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02f2" w14:textId="763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"Информация о травматизме, инциденте, аварии и возникновении опасных производственных факторов"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мая 2025 года № 183. Зарегистрирован в Министерстве юстиции Республики Казахстан 13 мая 2025 года № 36098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"Информация о травматизме, инциденте, аварии и возникновении опасных производственных факторов".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(далее – Министерство)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после дня его первого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территориальное подразделение ведомства уполномоченного органа в области промышленной безопасности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 травматизме, инциденте, аварии и возникновении опасных производственных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ТИАФ-4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"__"_______________20__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организации, эксплуатирующие опасный производственный объект, организации, имеющие опасные производственные объекты и (или) привлекаемыми к работам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68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 (при наличии)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травматизме, инциденте, аварии и возникновении опасных производственных факторов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объекта, в случае отсутствия адреса долгота-широта местонахождения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происшествия (травматизм, инцидент, авария, факт возникновения опасного производственного фактора)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обстоятельств и предварительных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направления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травматизме, инциденте, аварии и возникновении опасных производственных факторов" ТИАФ-4, по факту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рекомендации по заполнению формы, предназначенной для сбора административных данных "Информация о травматизме, инциденте, аварии и возникновении опасных производственных факторов" (далее - Форма).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организациями, эксплуатирующими опасный производственный объект, организациями, имеющими опасные производственные объекты и (или) привлекаемые к работам на них и предоставляется в территориальные подразделения ведомства уполномоченного органа в области промышленной безопасности.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и/или русском языках.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наименование опасного производственного объекта, на котором произошел травматизм, инцидент, авария, факт возникновения опасного производственного фактора.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указывается местонахождение объекта, на котором произошел травматизм, инцидент, авария, факт возникновения опасного производственного фактора. В случае отсутствия адреса указывается долгота-широта местонахождения объекта.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указывается код классификатора административно-территориальных объектов.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указывается регистрационный код адреса.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указывается: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человеком травмы - травматизм;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разрушения зданий, сооружений и (или) технических устройств, неконтролируемого взрыва и (или) выброса опасных веществ – авария;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или повреждения технических устройств, применяемых на опасном производственном объекте, отклонения от параметров, обеспечивающих безопасность ведения технологического процесса, не приведшие к аварии – инцидент;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физического явления, возникающее при авариях, инцидентах на опасных производственных объектах и объектах социальной инфраструктуры, причиняющее вред (ущерб) физическим и юридическим лицам, окружающей среде – опасный производственный фактор.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указывается краткое описание обстоятельств, предварительные причины.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7 указывается дата и время направления информации в территориальное подразделение ведомства уполномоченного органа в области промышленной безопасности.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