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d341" w14:textId="c7fd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2025 года № 212. Зарегистрирован в Министерстве юстиции Республики Казахстан 5 мая 2025 года № 36072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цена – цена имущества, складывающаяся в ходе торгов в форме аукциона на повышение цены или объявленная цена, складывающаяся в ходе торгов в форме аукциона на понижение цены;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цена – цена имущества, определяемая на основании отчета об оценке стоимости имущества, представленного независимыми консультантами или оценщиком, и устанавливаемая комиссией;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– форма торгов, при которой участники заявляют свои предложения публично, проводимая с использованием веб-портала реестра в электронном формате;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аукционный зал – раздел веб-портала реестра, обеспечивающий возможность ввода, хранения и обработки информации, необходимой для проведения аукциона;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аукционный номер – номер, присваиваемый участнику для участия на аукционе при наличии электронной цифровой подписи, выданной национальным удостоверяющим центром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социальных услуг – зарегистрированные в форме государственного юридического лица организации образования для детей-сирот и детей, оставшихся без попечения родителей, дошкольного и среднего образования, временного пребывания, медико-социальные учреждения (организации);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стартовая цена – цена, с которой начинаются торги по имуществу;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минимальная цена – цена, ниже которой имущество не может быть реализовано;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победитель – участник аукциона, предложивший наиболее высокую цену за имущество и подписавший электронный протокол об итогах аукциона;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местные исполнительные органы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гарантийный взнос – денежная сумма в размере 15 процентов от начальной цены имущества, вносимая физическим или негосударственным юридическим лицом для участия в торгах;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комиссия -– комиссия, созданная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(далее – Правила учета);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комиссионное поручение – неотъемлемая часть договора о государственных закупках (комиссии), в котором указывается имущество и его стоимость, подлежащая перечислению в соответствующий бюджет или в Фонд поддержки инфраструктуры образования, а также сумма, вносимая торговой организацией на счет продавца в качестве финансового обеспечения исполнения обязательств по комиссионному поручению;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денежный баланс участника (далее - электронный кошелек) – лицевой счет потенциального участника в реестре, используемый единым оператором для учета денежных средств, внесенных потенциальным участником на специальный транзитный счет единого оператора в банке второго уровня, связанных с: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принятием гарантийных взносов для участия в торгах в форме аукциона;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гарантийных взносов, за исключением случаев, предусмотренных подпунктами 1) и 2) части первой пункта 27 настоящих Правил;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юридические лица – государственные предприятия и государственные учреждения;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Единый оператор в сфере учета государственного имущества (далее – единый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договор о государственных закупках (комиссии)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в соответствии с законодательством Республики Казахстан о государственных закупках;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имущество – имущество, обращенное (поступившее) в собственность государства по отдельным основаниям;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участник торгов – физическое или негосударственное юридическое лицо, зарегистрированное в установленном настоящими Правилами порядке для участия в аукционе;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цена продажи – окончательная цена имущества, установленная в результате торгов;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продавец – уполномоченный орган либо местные исполнительные органы;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покупатель – физические или негосударственные юридические лица, приобретающие имущество в процессе реализации;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торги – способ реализации имущества;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метод торгов на повышение цены – метод, применяемый на торгах в форме аукциона, при котором стартовая цена повышается с объявленным шагом;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 торгов на понижение цены – метод, применяемый на торгах в форме аукциона, при котором стартовая цена понижается с объявленным шагом;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торговые организации – индивидуальный предприниматель или негосударственное юридическое лицо либо их объединения, осуществляющее подготовку и продажу имущества на основании договора о государственных закупках (комиссии) и привлекаемое в порядке, определенном законодательством Республики Казахстан о государственных закупках, для совершения одной или нескольких сделок за вознаграждение;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уполномоченный орган соответствующей отрасли – центральный исполнительный орган или ведомство центрального исполнительного органа, определенные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имуществе" (далее – Закон о государственном имуществе),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веб-портал реестра – интернет-ресурс реестра государственного имущества (далее – реестр), предоставляющий единую точку доступа к электронной базе данных по учету и реализации имущества;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уполномоченный орган – Комитет государственного имущества и приватизации Министерства финансов Республики Казахстан и его территориальные подразделения;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организатор – продавец, либо юридическое или физическое лицо, организующее подготовку и продажу имущества на торгах, привлекаемое в порядке, определенном законодательством о государственных закупках;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Передача имущества и его закрепление на баланс государственных юридических лиц осуществляется на основании их электронного заявления (далее – заявление), регистрируемого на веб-портале реестра с указанием наименования имущества, необходимого количества, а также обоснования необходимости передачи имущества.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электронная (сканированная) копия заключения уполномоченного органа соответствующей отрасли (местного исполнительного органа)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руководителем аппарата уполномоченного органа соответствующей отрасли (местного исполнительного органа), а при отсутствии такой должности – руководителем уполномоченного органа соответствующей отрасли (местного исполнительного органа) или лицом им уполномоченным либо замещающим лицом.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подписании заключения уполномоченным лицом к заявлению дополнительно прилагается электронная сканированная копия документа, подтверждающего полномочия.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 установленные пунктом 5 настоящих Правил критерии экономической целесообразности, а также государственное юридическое лицо, за которым предлагается закрепление указанного имущества.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имущества и его закрепление на балансе государственных юридических лиц осуществляется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или местный исполнительный орган в течение 5 (пяти) рабочих дней со дня получения отчета об оценке стоимости имущества публикует на веб-портале реестра извещение об имуществе, предлагаемом для передачи государственным юридическим лицам, а также о дате и времени окончания приема заявлений. Извещение публикуется не менее чем за 15 (пятнадцать) календарных дней до даты вскрытия заявлений;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день публикации извещения веб-порталом реестра производится автоматическая рассылка уведомлений в личные кабинеты центральных исполнительных органов, государственных органов, непосредственно подчиненных и подотчетных Президенту Республики Казахстан, а также их ведомств, исполнительных органов, финансируемых из местного бюджета, государственных предприятий, зарегистрированных на веб-портале реестра.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Рассылка уведомлений об опубликованных извещениях производится с учетом выбора по типам имущества и подтверждения в личном кабинете на веб-портале реестра юридических лиц, указанных в части первой настоящего подпункта;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юридические лица регистрируют заявления на веб-портале реестра со дня размещения извещения на веб-портале реестра;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 заявлений производится посредством веб-портала реестра автоматически по наступлению даты и времени окончания приема заявлений, указанных в извещении;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заявления и документы, приложенные к ним, рассматриваются комиссией в день вскрытия заявлений на соответствие их критериям, установленным пунктом 5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неотражении в заключении уполномоченного органа соответствующей отрасли (местного исполнительного органа) информации по критериям, установленным пунктом 5 настоящих Правил, заявление признается комиссией не соответствующим критериям;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рассмотрения комиссией заявлений секретарь комиссии формирует на веб-портале протокол о результатах рассмотрения заявлений и подписывает его после процедуры голосования членами комиссии. При отсутствии возможности голосования членом комиссии, секретарем комиссии в данном протоколе делается соответствующая отметка;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веб-портале реестра со времени подписания с использованием ЭЦП секретарем комиссии протокола, с автоматическим уведомлением по электронной почте всех государственных юридических лиц, подавших заявления.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заявлений от государственных юридических лиц, претендующих на получение имущества, приоритетом пользуется государственное юридическое лицо, подавшее заявление первым, при условии соответствия всем критериям, установленным пунктом 5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удовлетворения потребностей государственного юридического лица, подавшего заявление первым, остаются излишки имущества, то оно распределяется между последующими заявителями с учетом сроков подачи заявлений и при условии соответствия всем критериям, установленным пунктом 5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 результатах рассмотрения заявлений отражаются решения по всем государственным юридическим лицам, подавшим заявления, с указанием наименования имущества, его количества и оценочной стоимости;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решении комиссии уполномоченным органом или местным исполнительным органом в течение 15 (пятнадцати) рабочих дней принимается решение о: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закреплении имущества на балансе государственных юридических лиц (в пределах одного вида государственной собственности);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имущества из одного вида государственной собственности в другой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под № 32641) (далее – Правила № 85).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в указанный срок ходатайства, подписанного акимом области (города республиканского значения, столицы) или уполномоченного им лица либо лица его замещающего, в адрес уполномоченного органа или согласования уполномоченного органа в адрес соответствующего местного исполнительного органа области (города республиканского значения, столицы), предусмотренных Правилами № 85, имущество выставляется на торги.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подписывается передающей и принимающей сторонами в течение 10 (десяти) календарных дней с даты принятия решения уполномоченным органом или местным исполнительным органом.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неподписании принимающей стороной акта приема-передачи в установленные сроки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лица, формируемый веб-порталом реестра, после чего имущество выставляется на торги;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течение 5 (пяти) календарных дней с даты подписания акта приема-передачи имущества уполномоченным органом или местным исполнительным органом сведения о передаче имущества в состав республиканского или коммунального имущества включаются в реестр.";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 и 8-4 следующего содержания: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Ежеквартально, не позднее 30 (тридцатого) числа месяца, следующего за отчетным кварталом, между уполномоченным органом или местным исполнительным органом и государственными юридическими лицами проводится сверка на предмет фактического получения имущества на баланс.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Уполномоченный орган или местный исполнительный орган в срок не позднее 15 (пятнадцатого) числа месяца, следующего за отчетным кварталом, направляет государственным юридическим лицам, на баланс которых в отчетном квартале было передано имущество, акты сверки на предмет фактического получения имущества, обращенного в собственность государства по отдельным основаниям, на баланс (далее – акт сверки) по форме согласно приложению 2-1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Государственные юридические лица в течение 10 (десяти) рабочих дней со дня получения актов сверки обеспечивают их подписание и возврат одного экземпляра уполномоченному органу или местному исполнительному органу либо при неполучении имущества на баланс – направление мотивированного отказа от подписания с указанием причины.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8-4. Уполномоченный орган или местный исполнительный орган в срок не позднее 5 (пяти) рабочих дней со дня получения мотивированного отказа государственного юридического лица от подписания акта сверки в связи с полным или частичным неполучением имущества направляет материалы в правоохранительные органы для установления виновных лиц.";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После публикации извещения продавец обеспечивает свободный доступ к осмотру имущества желающим приобрести, а также к информации об имуществе посредством веб-портала реестра.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публикации извещения о проведении торгов на веб-портале реестра продавец дополнительно размещает на своем интернет-ресурсе и (или) на площадках социальных сетей информационное сообщение о проведении торгов с указанием ссылки на извещение, опубликованное на веб-портале реестра.";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сумма гарантийного взноса превышает цену продажи, то в электронном кошельке у победителя разблокируется разница в день заключения продавцом и покупателем договора купли-продажи.";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всех остальных случаях внесенные денежные средства на сумму гарантийного взноса разблокируются в электронном кошельке участника в день торгов. Денежные средства на сумму гарантийного взноса с электронного кошелька возвращаются на реквизиты, указываемые участником торгов в заявлении на возврат денежных средств.";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После регистрации заявки на участие в торгах веб-порталом реестра в течение 3 (трех) минут производится автоматическая проверка на наличие в электронном кошельке денежных средств на сумму гарантийного взноса по имуществу, на которое подана заявка.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веб-порталом реестра в принятии заявки является несоблюдение участником требований, указанных в пунктах 29 и 30 настоящих Правил, а также отсутствие в электронном кошельке за 5 (пять) минут до начала торгов денежных средств на сумму гарантийного взноса, указанного в извещении о проведении торгов.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электронном кошельке денежных средств на сумму гарантийного взноса по имуществу, на которое подана заявка, веб-портал реестра блокирует их до определения результатов торгов, осуществляет принятие заявки и допуск участника к торгам. При отсутствии в электронном кошельке денежных средств на сумму гарантийного взноса веб-портал реестра отклоняет заявку участника.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Участнику, допущенному к аукциону, представляется доступ к аукционному залу по аукционному номеру, присваиваемому веб-порталом реестра.";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Единый оператор: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функционирование веб-портала реестра, а также принимает гарантийные взносы участников торгов;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перечисляет в соответствующий бюджет или в Фонд поддержки инфраструктуры образования разблокированный в электронном кошельке гарантийный взнос участника, победившего в торгах, на основании заявления на перечисление гарантийного взноса, подписанного продавцом с использованием ЭЦП на веб-портале реестра в течение 3 (трех) рабочих дней;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возвращает с электронного кошелька денежные средства участникам торгов на основании заявлений на возврат денежных средств, подписанных участниками с использованием ЭЦП на веб-портале реестра, в срок не позднее 3 (трех) рабочих дней со дня подачи заявления единому оператору;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Лицо, выигравшее аукцион, при неподписании протокола о результатах торгов или договора купли-продажи утрачивает внесенный им гарантийный взнос и возмещает продавцу фактически понесенные расходы в части, не покрытой гарантийным взносом,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Закона о государственном имуществе.";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случаях просрочки авансового или окончательного платежа либо неподписания покупателем акта приема-передачи в установленный срок, договор купли-продажи расторгается продавцом в одностороннем порядке с предъявлением требований к покупателю о возмещении реальных убытков в части, не покрытой гарантийным взносом.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купли-продажи продавцом подписывается акт об отмене результатов торгов, формируемый веб-порталом реестра, после чего имущество вновь выставляется на торги с условиями отмененных торгов.";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Имущество, не реализованное по минимальной цене, пригодное для использования, предлагается безвозмездно субъектам социальных услуг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Реестре государственной регистрации нормативных правовых актов под № 11427):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 сокращения, используемые в Правилах: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начальная цена – цена, устанавливаемая комиссией на основании отчета об оценке оценщика;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специальной связи – республиканская служба специальной связи Национального оператора почты;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драгоценные камни – природные алмазы, изумруды, рубины, сапфиры и александриты, а также природный жемчуг в сыром (естественном) и обработанном виде и уникальные янтарные образования;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драгоценных камней, ювелирных и других изделий из драгоценных металлов и драгоценных камней (далее – экспертиза) – организация и проведение испытаний, осуществляемых уполномоченными организациями,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камней, проверку подлинности оттисков пробирных клейм;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драгоценные металлы – золото, серебро, платина и металлы платиновой группы (палладий, иридий, родий, рутений и осмий);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ювелирные и другие изделия из драгоценных металлов и драгоценных камней (далее –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лом и отходы драгоценных металлов – пришедшие в негодность, утерявшие эксплуатационную ценность или подлежащие ликвидации изделия и (или) их составные части, которые содержат драгоценный металл, а также остатки содержащих драгоценный металл материалов, промежуточных продуктов металлургического производства, образующиеся при производстве и использовании продукции технического и бытового назначения, включая неисправимый брак, которые могут быть использованы для последующей переработки с целью извлечения драгоценных металлов;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местные исполнительные органы – местные исполнительные органы районов, городов областного значения;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ювелирные вставки – используемые в ювелирном производстве природные, синтетические камни и камни-имитации, оправленные в ювелирные изделия, а также недрагоценные металлы, вставленные в ювелирные изделия;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ювелирные камни – драгоценные и ювелирно-поделочные камни, используемые в ювелирном производстве;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комиссия – комиссия, созданная решением уполномоченного органа или местного исполнительного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(далее – Правила № 833);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ценности – драгоценные металлы, драгоценные камни и изделия из них;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 (лицо), изъявший (-ее) (передающий (-ее) ценности – органы государственных доходов, лица, передающие ценности по основаниям, предусмотренным статьей 210 Закона;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посылка с ценностями – направляемые отправителем в Центр кассовых операций и хранения ценностей (филиал) республиканского государственного учреждения "Национальный Банк Республики Казахстан" (далее – Центр) ценности, упакованные, опломбированные (опечатанные) в соответствии с требованиями, предусмотренными пунктом 4 настоящих Правил, и сопроводительные документы к ним;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место с ценностями – одно или несколько вложений, упакованных в одну тару (мешок, коробка, ящик и другое) с описью (для лома и отходов драгоценных металлов не составляется), опломбированную комиссией Центра и снабженную ярлыком с указанием наименования ценностей (счета), количества (изделий), общей, лигатурной и химически чистой массы (при возможности их расчета), массы скидки (при наличии), пробы (содержания драгоценного металла), номера и даты акта, фамилии, имени и отчества эксперта и контролера;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окончательный прием и сортировка ценностей – определение количества, массы (общей, лигатурной и химически чистой (при возможности их расчета), пробы ценностей (массовой доли драгоценного металла в сплаве), классификация и определение массы ювелирных вставок (при наличии), сверка их с данными сопроводительных документов отправителя (с описью или актом описи) с сортировкой ценностей по установленным видам ценностей и пробам драгоценных металлов;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комиссия Центра – комиссия, состоящая из эксперта и контролера для осуществления вскрытия посылок с ценностями, приема и сортировки находящихся в них ценностей;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вложение – один или группа однородных предметов (изделий), одного вида драгоценных металлов, одинаковой пробы или содержания драгоценных металлов, помещенные в одну первичную упаковку (бумажный или полиэтиленовый пакетик, бумагу), с указанием наименования, количества (изделий), общей и лигатурной массы, массы скидки (при наличии) и пробы (содержания драгоценного металла);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продавец – Комитет государственного имущества и приватизации Министерства финансов Республики Казахстан (далее – Комитет) и его территориальные подразделения или местный исполнительный орган;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покупатель – физическое или негосударственное юридическое лицо, приобретающее ценности в процессе реализации;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торговые организации – индивидуальный предприниматель или негосударственное юридическое лицо либо их объединения, осуществляющие хранение и реализацию ценностей на основании договора о государственных закупках (комиссии) и привлекаемые в порядке, определенном законодательством Республики Казахстан о государственных закупках, для совершения одной или нескольких сделок за вознаграждение;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синтетические камни – искусственные кристаллические продукты, по физическим и химическим свойствам соответствующие тем или иным природным камням;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клеймение – нанесение оттиска пробирного клейма на ювелирные и другие изделия;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камни-имитации – подделки природных или синтетических камней, а также продуктов, частично или полностью сделанных человеком. Эти камни имитируют эффект, цвет и внешний вид природных ювелирных или синтетических камней, не передавая их химических и/или физических свойств и/или их кристаллическую структуру;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веб-портал реестра – интернет-ресурс, размещенный в сети Интернет по адресу: www.e-qazyna.kz, и предоставляющий единую точку доступа к электронной базе данных по учету и реализации имущества;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– Комитет и его территориальные подразделения;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уполномоченная организация – юридическое лицо, аккредитованное на проведение экспертизы в соответствии с законодательством Республики Казахстан об аккредитации в области оценки соответствия.";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Ценности, направляемые в Центр или в территориальный филиал Национального Банка, за исключением филиалов в областях Ұлытау (город Жезказган), Абай (город Семей) и Алматинской (город Қонаев), Туркестанской (город Туркестан) областях, а также Алматинского городского филиала, для дальнейшей пересылки в Центр, упаковываются уполномоченным органом в деревянный ящик или картонную коробку (в зависимости от характера ценностей), которые обшиваются плотной тканью с внутренним швом. Монеты из драгоценных металлов разрешается упаковывать в 2 (два) мешка (один вложен в другой) из плотной ткани с внутренним швом. Посылки с ценностями (горловины мешков с ценностями) обвязываются (прошиваются) и опломбируются свинцовой пломбой таким образом, чтобы обеспечить невозможность вскрытия посылки (мешка) без нарушения упаковки и пломбы. На посылках (или на ярлыках к мешку) указываются размеры: длина, ширина, высота в сантиметрах, вес брутто, адреса получателя и отправителя, оценочная стоимость ценностей (в случае указания в сопроводительном письме оценочной стоимости ценностей, находящихся в посылке (мешке), номер посылки, соответствующий номеру акта описи ценностей (при направлении 2 (двух) и более посылок (мешков). Максимальный вес одной посылки или мешка с ценностями не превышает 10 (десяти) килограммов. Направление посылок (мешков) с ценностями почтой и в бумажных пакетах не допускается.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представляет в территориальные филиалы Национального Банка и Центр образцы оттисков пломб, которые используются при упаковке ценностей, заверенных подписью руководителя и гербовой печатью уполномоченного органа. Заверенные образцы оттисков пломб (новые образцы оттисков, в случае их замены) представляются уполномоченным органом в срок, не менее чем за 5 (пять) рабочих дней до направления или сдачи посылок (мешков) с ценностями.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Посылки (мешки) с ценностями направляются уполномоченным органом самостоятельно или через службу специальной связи в Центр либо самостоятельно в территориальный филиал Национального Банка, за исключением филиалов в областях Ұлытау (город Жезказган), Абай (город Семей) и Алматинской (город Қонаев), Туркестанской (город Туркестан) областях, а также Алматинского городского филиала, для дальнейшей пересылки в Центр.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Пересылка посылок (мешков) с ценностями в Центр осуществляется территориальными филиалами Национального Банка только при возможности попутной доставки специальным вагоном в пределах его грузоподъемности, вместимости и ширины дверей.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направлении посылки (мешка) с ценностями уполномоченным органом составляется акт описи ценностей (далее - Опись) с указанием количества, массы, пробы, вида (наименования) драгоценного металла или камня и отличительных признаков каждого предмета с подробным описанием каждого из них,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руководителем территориального подразделения Комитета или лицом, его замещающим.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Описи прикладываются копии документов, являющихся основанием для обращения ценностей в собственность государства (решения суда, акты судебной экспертизы, акты изъятия и другие).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составляется в 2 (двух) экземплярах, из которых первый экземпляр остается в уполномоченном органе, второй - вкладывается в посылку (мешок) с ценностями. В Центр направляется сканированная Опись с ее приложением в электронном формате Microsoft Excel с сопроводительным письмом посредством системы электронного документооборота в срок, указанный в части первой пункта 8 настоящих Правил.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к какому виду имущества относятся ценности (конфискованному, наследственному, бесхозяйному или кладу), на каком основании оно перешло в собственность государства, кому оно принадлежало (если это известно), с приложением копий документов на конфискацию ценностей (акты изъятия, решения суда, акты судебной экспертизы и другие). В сопроводительном письме допускается указание оценочной стоимости.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каждой ценности из посылки прикрепляется номер, соответствующий порядковому номеру в Описи к посылке.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посылок (мешков) с ценностями представителями уполномоченного органа материально-ответственным лицам территориального филиала Национального Банка или Центра осуществляется в установленные дату и время на территории территориального филиала Национального Банка или Центра для филиалов в областях Ұлытау, Абай и Алматинской, Туркестанской областях, а также города Алматы.";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Результаты предварительного приема посылок (мешков) с ценностями в Центре указываются в акте предварительного приема посылок (мешков) с ценностями, составленном в 2 (двух)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акта предварительного приема посылок (мешков) с ценностями остается в Центре, второй экземпляр в подтверждение получения посылки (мешка) с ценностями Центром в течение 3 (трех) рабочих дней отправляется в уполномоченный орган. При принятии посылок (мешков) с ценностями от службы специальной связи по реестру в акте предварительного приема посылок (мешков) с ценностями указывается номер и дата реестра, при этом реестр (копия реестра) прикладывается к акту предварительного приема.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акта предварительного приема посылок (мешков) с ценностями в уполномоченный орган в сопроводительном письме указывается дата вскрытия посылки (мешка) с ценностями. В случае невозможности указания даты Центр за 3 (три) рабочих дня до даты начала вскрытия направляет дополнительное письмо с указанием даты вскрытия посылки (мешка) с ценностями. По прибытии представителя уполномоченного органа материально-ответственные лица хранилища/комиссия Центра вскрывают в его присутствии посылку (мешок) с ценностями и сверяют наличие каждого предмета, его массу, количество и описание предмета с данными сопроводительных документов (описью). Одновременно представителем уполномоченного органа совместно с комиссией Центра осуществляется отнесение каждого предмета к лому и отходам золота или к ценностям, подлежащим реализации. Лом и отходы золота и ценности для реализации упаковываются раздельно и пломбируются материально-ответственными лицами хранилища/комиссией Центра и представителем уполномоченного органа. По результатам вскрытия посылки составляется акт вскрытия посылок с ценностями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недостачи, излишков количества ценностей, несоответствий по массе, наименованию предмета делается запись в акте вскрытия посылок с ценностями.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в указанную дату представителя уполномоченного органа Центр не осуществляет вскрытие посылки.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посылки (мешка) с ценностями от уполномоченного органа для дальнейшей пересылки в Центр территориальным филиалом Национального Банка выдается квитанция по форме, установленной Правилами ведения кассовых операций с физическими и юридическими лицами в Национальном Банке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(зарегистрировано в Реестре государственной регистрации нормативных правовых актов под № 21299).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со дня получения акта предварительного приема посылок (мешков) с ценностями уполномоченный орган возвращает квитанцию о сдаче ценностей территориальному филиалу Национального Банка, принявшему ценности.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при предварительном приеме материально-ответственными лицами Центра посылки (мешка) с ценностями, доставленной(го) службой инкассации Центра, обнаружены нарушения целостности упаковки, обвязки и пломб, допускающие возможность доступа к вложению, несоответствия оттисков пломб образцам, посылка (мешок) с ценностями помещается на ответственное хранение с оформлением акта приема на ответственное хранение произвольной формы.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факту Центр направляет в течение 3 (трех) рабочих дней с даты доставки посылки (мешка) с ценностями письменное уведомление уполномоченному органу, в котором сообщает о необходимости присутствия его представителя в комиссионной проверке фактического наличия ценностей в посылке с нарушенной упаковкой.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прибытии представителя материально-ответственные лица хранилища/комиссия Центра в присутствии представителя уполномоченного органа вскрывают посылку (мешок) с ценностями и сверяют наличие каждого предмета, его массу, количество и описание предмета с данными сопроводительных документов (описью).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количества ценностей или их превышении данным описи оформляется акт предварительного приема посылок (мешков) с ценностями и акт вскрытия посылок с ценностями.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недостачи ценностей посылка (мешок) с ценностями вновь помещается на ответственное хранение с составлением акта произвольной формы, о чем делается запись в акте вскрытия до принятия соответствующих мер по установлению виновных лиц и взысканию убытков (ущерба).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ввозе (вносе) посылок (мешков) с ценностями на территорию/в здание территориальных филиалов Национального Банка и Центра проводится автоматический контроль уровня радиоактивности. Посылки с повышенным фоном радиационного излучения, превышающим нормативы,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 в Реестре государственной регистрации нормативных правовых актов под № 29012), не подлежат ввозу (вносу) на территорию/в здание территориальных филиалов Национального Банка и Центра и подлежат немедленному возврату.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Одна посылка с ценностями содержит не более 2000 (двух тысяч) штук предметов (согласно описи).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вскрытия посылки (мешка) с ценностями комиссией Центра производится окончательный прием и сортировка ценностей в виде лома и отходов золота по пробам и видам ценностей.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посылки (мешка) комиссии Центра для окончательного приема и сортировки осуществляется в порядке очередности поступления посылок, за исключением посылок, указанных в пункте 14 настоящих Правил.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окончательного приема и сортировки ценностей отражаются в акте приема и сортировки, составленном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являются окончательными. В акте приема и сортировки ценностей проставляются учетные данные каждого вложения, приведенные в сопроводительных документах и полученные в Центре в результате определения массы и пробы драгоценных металлов, классификации и определения массы ювелирных вставок.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Ценности, масса которых подвержена изменениям (ценности с деревом, гипсом, канифолью, кожаными ремешками, тканью, кораллы, жемчуг и другими гигроскопичными материалами, самородки драгоценных металлов) и изменяется как в большую, так и в меньшую сторону, учитываются только по общей массе. Учет таких ценностей осуществляется в соответствии с карточками учета массы самородков драгоценных металлов и ценностей с гигроскопическими материалами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отражением изменения масс, которые вкладываются вместе с изделиями в места с ценностями. Все изменения массы являются допустимыми и в актах приема и сортировки, актах объединения ценностей, актах вскрытия и контрольного взвешивания ценностей указывается фактическая общая масса на момент взвешивания с указанием причины изменения массы.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в которых невозможно определить химически чистую массу, учитываются по общей массе.";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Ценности, отнесенные к лому золота в соответствии с пунктом 22 настоящих Правил, принимаются к учету как лом золота по ближайшим нижним пробам (СТ РК 967-2018 – Ювелирные и другие изделия из драгоценных металлов и драгоценных камней. Технические условия).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 и отходы драгоценных металлов (за исключением лома и отходов, содержащих золото) и отходы, образующиеся в результате приема и сортировки ценностей (клей, камни со сколами, нитки и другое), возвращаются уполномоченному органу в соответствии с пунктом 26-1 настоящих Правил.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приеме и отнесении ценностей к виду "лом" соответствующих видов драгоценных металлов относятся следующие ценности с указанием причины отнесения к лому: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поврежденные, деформированные, некомплектные, не имеющие исторической, научной, художественной или культурной ценности;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неполновесные поврежденные монеты из драгоценных металлов;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слитки драгоценных металлов, не соответствующие национальным и международным стандартам по внешнему виду, маркировке, массе и содержанию драгоценных металлов.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исторической, научной, художественной или культурной ценности изделий обеспечивается уполномоченным органом, на учете которого состоят ценности,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отнесенные к историческим, научным, художественным или культурным ценностям, могут быть безвозмездно переданы государственным музеям по согласованию с уполномоченным органом по охране и использованию объектов историко-культурного наследия.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отнесенные к историческим, научным, художественным или культурным ценностям и невостребованные государственными музеями, реализуются в порядке, установленном пунктом 43-2 настоящих Правил.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ценностях, отнесенных к лому золота, выкрепляются вставки, изделия обезличиваются и объединяются во вложения по пробам драгоценных металлов. Выкрепленные вставки без сколов и царапин относятся к соответствующим видам ювелирных камней.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 объединяется в отдельные вложения массой не более 15 (пятнадцати) килограммов.";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Центр ежегодно, не позднее 1 (первого) июля текущего года направляет в уполномоченный орган сведения о накоплении драгоценных металлов и драгоценных камней для их реализации.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наличии торговой организации в течение 30 (тридцати) календарных дней после получения от Центра уведомления обеспечивает получение от него ценностей для проведения оценки и реализации.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торговой организации получение ценностей от Центра для оценки и реализации осуществляется в течение 30 (тридцати) календарных дней со дня вступления в силу договора о государственных закупках (комиссии).";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Оценка ценностей производится после получения уполномоченным органом акта вскрытия посылок с ценностями..";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Уполномоченный орган или местный исполнительный орган в течение 2 (двух) рабочих дней со дня принятия ценностей на учет в соответствии с пунктом 3 настоящих Правил, обеспечивают внесение на веб-портал реестра данных по ценностям: наименование, вид, проба, масса, количество.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данных по ценностям на веб-портале реестра осуществляется уполномоченным органом или местными исполнительными органами на основании актов вскрытия посылок с ценностями, актов приема и сортировки, актов объединения ценностей в течение 2 (двух) рабочих дней со дня их получения от Центра.";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Инвентаризация ценностей производится Комитетом не реже одного раза в год по согласованию с Национальным Банком Республики Казахстан. При проведении контрольного взвешивания упакованных мест с ценностями оформляется акт вскрытия и контрольного взвешивания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контрольного взвешивания ценностей допускается проверка их качества, характеристики ювелирных вставок, а также уточнение отнесения их к установленным видам ценностей.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 ценностей в Центре оформляются актом инвентаризации в двух экземплярах. Акт вскрытия и контрольного взвешивания прикладывается к акту инвентаризации.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проверок мест с ценностями Центром самостоятельно в соответствии с его внутренними правилами с оформлением акта вскрытия и контрольного взвешивания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обязательным сохранением предыдущего ярлыка.";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Передача ценностей осуществляется от Центра представителям продавца с участием представителей торговой организации при соблюдении требований по пропускному и внутриобъектовому режиму Центра.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ценностей Центром их хранение и реализация обеспечивается торговой организацией на основании договора о государственных закупках (комиссии).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ценностей торговая организация обеспечивает безопасную транспортировку ценностей до точки реализации.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Переданные на хранение ценности до реализации подлежат оценке. При осуществлении оценки ценностей торговая организация обеспечивает доступ оценщику.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организации, по результатам которых составляется акт вскрытия ценностей для проведения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оценочной стоимости торговая организация вносит денежное обеспечение в размере пятидесяти процентов от стоимости полученных для реализации ценностей на счет продавца, указанный в договоре о государственных закупках (комиссии).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всех обязанностей торговой организацией по условиям договора о государственных закупках денежное обеспечение возвращается на банковский счет торговой организации (комиссии).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Продавец: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начальную цену ценностей на основании решения комиссии;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сроки и длительность выставления ценностей на реализацию и дату снятия ценностей с реализации на основании решения комиссии;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ходом реализации ценностей торговыми организациями;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расчеты с торговыми организациями;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другие мероприятия, необходимые для реализации ценностей.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Извещение о выставлении ценностей на реализацию или снятии ценностей с реализации публикуется торговой организацией в средствах массовой информации или на веб-сайте торговой организации на казахском и русском языках.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извещении указываются наименование и цена каждого изделия, страна производителя (если известно), вид драгоценного металла, количество, количество и вид (характеристики) вставок, проба, общая масса.";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41-3 следующего содержания: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"41-3. Экспертиза и (или) клеймение ценностей для реализации проводится в случаях: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пробирного клейма, а также оттиска именника, проставляемого субъектом производства, на ценностях, за исключением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 инфраструктурного развития Республики Казахстан от 20 июня 2023 года № 454 "Об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организациях" (зарегистрирован в Реестре государственной регистрации нормативных правовых актов под № 32861);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проведения экспертизы на стадиях досудебного производства и судебного разбирательства.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и (или) клеймение ценностей для реализации осуществляются в порядке, установленном Правилами проведения экспертизы драгоценных камней, ювелирных и других изделий из драгоценных металлов и драгоценных камней,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401 "Об утверждении Правил проведения экспертизы драгоценных камней, ювелирных и других изделий из драгоценных металлов и драгоценных камней" (зарегистрирован в Реестре государственной регистрации нормативных правовых актов под № 13760), на основании договора о государственных закупках, заключенного уполномоченным органом или местным исполнительным органом с уполномоченной организацией.";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Реализация ценностей по договору о государственных закупках (комиссии) осуществляется торговой организацией путем выставления ценностей на открытую продажу.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определения стоимости продавец в течение 5 (пяти) календарных дней обеспечивает внесение информации о реализуемых ценностях с указанием наименования каждого изделия, страны производителя (если известно), вида драгоценного металла, количества, количества вставок, пробы/содержания, общей, лигатурной и химически чистой массы (при возможности их расчета), характеристики вставок на веб-портал реестра.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ценностей для хранения и реализации через торговые организации осуществляется на основании договора о государственных закупках (комиссии) путем подписания акта приема-передачи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ценностей, относящихся к известным торговым маркам (брендам), и исторических, научных, художественных или культурных ценностей, не востребованных государственными музеями.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выставляет ценности на реализацию путем открытой продажи не позднее 5 (пяти) календарных дней со дня получения уведомления от продавца уведомления с указанием начальной цены каждой ценности, определенной в соответствии с пунктом 41-1 настоящих Правил.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обеспечивает свободный доступ к осмотру ценностей всем желающим.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стоимости ценностей ниже их начальной цены, указанной в уведомлении продавца.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от реализации ценностей, полученные торговой организацией, подлежат перечислению по реквизитам, указанным в договоре о государственных закупках (комиссии), в течение 3 (трех) рабочих дней после их реализации.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предоставляет продавцу ежемесячный отчет о ходе реализации ценностей в соответствии с договором о государственных закупках (комиссии).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В случае, если по истечении срока действия договора о государственных закупках (комиссии) остались нереализованные ценности, торговая организация выкупает ценности по их начальной цене либо по стоимости химически чистой массы драгоценных металлов, содержащихся в ценностях, по средневзвешенной цене LBMA и официальному курсу национальной валюты к доллару США на рабочий день, предшествующий дню выкупа, в зависимости от того, какая из них будет наибольшей.";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43-2 следующего содержания: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"43-2. Ценности, относящиеся к известным торговым маркам (брендам), и исторические, научные, художественные или культурные ценности, невостребованные государственными музеями, реализуются продавцом на аукционных торгах в порядке, установленном Правилами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(зарегистрирован в Реестре государственной регистрации нормативных правовых актов под № 10813).";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Определение торговой организации для заключения с ней договора о государственных закупках (комиссии), осуществляется продавцом в соответствии с законодательством Республики Казахстан о государственных закупках.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(комиссии) на хранение и реализацию предусматривает действия сторон, условия хранения и реализации ценностей, ответственность за сохранность ценностей и достоверность сведений до перехода прав собственности к покупателю и иные положения.";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4" w:id="2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5" w:id="2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передаче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на предмет фактического получения имущества, обращенного в собственность государства по отдельным основаниям, на баланс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описи, оценки и (или) приема-передачи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закреплении (передаче) имущества, акта приема-передачи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(закреплено) на баланс государственного юридического лица по данным уполномоченного органа или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 по данным государственного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213"/>
      <w:r>
        <w:rPr>
          <w:rFonts w:ascii="Times New Roman"/>
          <w:b w:val="false"/>
          <w:i w:val="false"/>
          <w:color w:val="000000"/>
          <w:sz w:val="28"/>
        </w:rPr>
        <w:t>
      Настоящий акт сверки подтверждает передачу 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принятие на баланс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юридического лица) вышеуказанного имущества.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(подпись)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(подпись)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(подпись)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(подпись)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оценки, хранения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 и 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республиканского государственного учреждения "Национальный Банк Республики Казахстан"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2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посылок с ценностями №____</w:t>
      </w:r>
    </w:p>
    <w:bookmarkEnd w:id="215"/>
    <w:p>
      <w:pPr>
        <w:spacing w:after="0"/>
        <w:ind w:left="0"/>
        <w:jc w:val="both"/>
      </w:pPr>
      <w:bookmarkStart w:name="z249" w:id="216"/>
      <w:r>
        <w:rPr>
          <w:rFonts w:ascii="Times New Roman"/>
          <w:b w:val="false"/>
          <w:i w:val="false"/>
          <w:color w:val="000000"/>
          <w:sz w:val="28"/>
        </w:rPr>
        <w:t>
      Владелец: наименование клиента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Отправитель: наименование отправителя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материально ответственных лиц Центра кассовых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хранения ценностей (филиал) 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Банк Республики Казахстан":______________________________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распоряжения № ______ от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произвела вскрытие посылки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ценностями № _________, поступившей в Центр кассовых операций и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(филиал) республиканского государственного учреждения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Республики Казахстан" по Акту ____ наименование акта №_____от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упаковки ценностей: 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акта сопроводительных документов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акту (штук, мест, вложения)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Оказалось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мест, вложения)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по количеству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сопроводительным документам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вскрытии оказалось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(+) 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акту описи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 грамм / 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грамм/карат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250" w:id="217"/>
      <w:r>
        <w:rPr>
          <w:rFonts w:ascii="Times New Roman"/>
          <w:b w:val="false"/>
          <w:i w:val="false"/>
          <w:color w:val="000000"/>
          <w:sz w:val="28"/>
        </w:rPr>
        <w:t>
      Комиссия констатирует: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должность 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должность _____ фамилия, имя, отчество (при его наличии)</w:t>
      </w:r>
    </w:p>
    <w:p>
      <w:pPr>
        <w:spacing w:after="0"/>
        <w:ind w:left="0"/>
        <w:jc w:val="both"/>
      </w:pPr>
      <w:bookmarkStart w:name="z251" w:id="218"/>
      <w:r>
        <w:rPr>
          <w:rFonts w:ascii="Times New Roman"/>
          <w:b w:val="false"/>
          <w:i w:val="false"/>
          <w:color w:val="000000"/>
          <w:sz w:val="28"/>
        </w:rPr>
        <w:t>
      Акт составлен в 2 (двух) экземплярах: первый экземпляр остается в Центре,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направляется уполномоченному органу, копия одного экземпляра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в бухгалтерскую службу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№ учетный номер от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и изделий из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обращенных (поступивших)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"Национальный Банк Республики Казахстан"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25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и сортировки № 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 наименование клиента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листов лист</w:t>
            </w:r>
          </w:p>
        </w:tc>
      </w:tr>
    </w:tbl>
    <w:p>
      <w:pPr>
        <w:spacing w:after="0"/>
        <w:ind w:left="0"/>
        <w:jc w:val="both"/>
      </w:pPr>
      <w:bookmarkStart w:name="z259" w:id="221"/>
      <w:r>
        <w:rPr>
          <w:rFonts w:ascii="Times New Roman"/>
          <w:b w:val="false"/>
          <w:i w:val="false"/>
          <w:color w:val="000000"/>
          <w:sz w:val="28"/>
        </w:rPr>
        <w:t>
      Акт предварительного приема № номер от дата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посылки: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Оценочная стоимость по данным поставщика (при наличии данных):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Посылка вскрыта по распоряжению: № номер от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владельца: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сопроводительным документам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и сортировке оказалось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№ и дата сопроводительного документа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штук/пар/ комплект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ценности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вставок, штук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общая, грамм/ карат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 карат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(+) -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лицевого счета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261" w:id="223"/>
      <w:r>
        <w:rPr>
          <w:rFonts w:ascii="Times New Roman"/>
          <w:b w:val="false"/>
          <w:i w:val="false"/>
          <w:color w:val="000000"/>
          <w:sz w:val="28"/>
        </w:rPr>
        <w:t>
      Всего по посылке: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 пробам: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счету наименование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счету наименование счета до объединения: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счету наименование счета после объединения: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посылке: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Ценности приняты с апробированием и диагностикой: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контролер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 по качеству, массе камней и счетам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акте результаты разработки ценностей подтверждаем: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2 (двух) экземплярах: первый экземпляр остается в Центре,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направляется уполномоченному органу, копия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 направляется в бухгалтерскую службу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№ учетный номер от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обращенных (поступивших)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"Национальный Банк Республики Казахстан"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26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объединения ценностей №____</w:t>
      </w:r>
    </w:p>
    <w:bookmarkEnd w:id="225"/>
    <w:p>
      <w:pPr>
        <w:spacing w:after="0"/>
        <w:ind w:left="0"/>
        <w:jc w:val="both"/>
      </w:pPr>
      <w:bookmarkStart w:name="z269" w:id="226"/>
      <w:r>
        <w:rPr>
          <w:rFonts w:ascii="Times New Roman"/>
          <w:b w:val="false"/>
          <w:i w:val="false"/>
          <w:color w:val="000000"/>
          <w:sz w:val="28"/>
        </w:rPr>
        <w:t>
      Владелец: наименование клиента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ценностей: наименование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масса, грамм: общая масса,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Количество, штук: количество,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Количество, мест: количество,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Акты: наименование документа № номер от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Вскрыто по распоряжению № номер от 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акту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вскрытии оказалось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актов, 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грамм/карат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массе, 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количестве, штук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проба (содержание)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проба (содержание)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объединения по актам: наименование документа № номер от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мест: количество,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счету: наименование счета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номер места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номер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общая, 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наименование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номер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номер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химически чистая, 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"Золото лом" до объединения: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общая,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химически чистая, 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неучитываемые (описание отходов),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разницы, принимаемой к учету, после объединения: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наименование счета: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До объединения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"Золото лом" после объединения: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до объединения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неучитываемые (описание отходов)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объединения масса общая,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 масса общая,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после объединения: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объединения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3аключение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качеству, массе камней и счетам подтверждаю: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акте результаты разработки ценностей подтверждаем: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фамилия, имя, отчество (при его наличии)</w:t>
            </w:r>
          </w:p>
        </w:tc>
      </w:tr>
    </w:tbl>
    <w:p>
      <w:pPr>
        <w:spacing w:after="0"/>
        <w:ind w:left="0"/>
        <w:jc w:val="both"/>
      </w:pPr>
      <w:bookmarkStart w:name="z271" w:id="228"/>
      <w:r>
        <w:rPr>
          <w:rFonts w:ascii="Times New Roman"/>
          <w:b w:val="false"/>
          <w:i w:val="false"/>
          <w:color w:val="000000"/>
          <w:sz w:val="28"/>
        </w:rPr>
        <w:t>
      Акт составлен в 2 (двух) экземплярах: первый экземпляр остается в Центре,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направляется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№ Учетный номер от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