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3f42" w14:textId="bc53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субъектами естественных монополий</w:t>
      </w:r>
    </w:p>
    <w:p>
      <w:pPr>
        <w:spacing w:after="0"/>
        <w:ind w:left="0"/>
        <w:jc w:val="both"/>
      </w:pPr>
      <w:r>
        <w:rPr>
          <w:rFonts w:ascii="Times New Roman"/>
          <w:b w:val="false"/>
          <w:i w:val="false"/>
          <w:color w:val="000000"/>
          <w:sz w:val="28"/>
        </w:rPr>
        <w:t>Приказ и.о. Министра водных ресурсов и ирригации Республики Казахстан от 30 апреля 2025 года № 84-НҚ. Зарегистрирован в Министерстве юстиции Республики Казахстан 30 апреля 2025 года № 36054.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 естественных монополиях",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субъектами естественных монополий.</w:t>
      </w:r>
    </w:p>
    <w:bookmarkEnd w:id="1"/>
    <w:bookmarkStart w:name="z6" w:id="2"/>
    <w:p>
      <w:pPr>
        <w:spacing w:after="0"/>
        <w:ind w:left="0"/>
        <w:jc w:val="both"/>
      </w:pPr>
      <w:r>
        <w:rPr>
          <w:rFonts w:ascii="Times New Roman"/>
          <w:b w:val="false"/>
          <w:i w:val="false"/>
          <w:color w:val="000000"/>
          <w:sz w:val="28"/>
        </w:rPr>
        <w:t>
      2. Департаменту тарифной политики Министерства водных ресурсов и ирригации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водных ресурсов и ирригации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w:t>
      </w:r>
    </w:p>
    <w:bookmarkEnd w:id="7"/>
    <w:bookmarkStart w:name="z13" w:id="8"/>
    <w:p>
      <w:pPr>
        <w:spacing w:after="0"/>
        <w:ind w:left="0"/>
        <w:jc w:val="both"/>
      </w:pPr>
      <w:r>
        <w:rPr>
          <w:rFonts w:ascii="Times New Roman"/>
          <w:b w:val="false"/>
          <w:i w:val="false"/>
          <w:color w:val="000000"/>
          <w:sz w:val="28"/>
        </w:rPr>
        <w:t>
      Министерство национальной</w:t>
      </w:r>
    </w:p>
    <w:bookmarkEnd w:id="8"/>
    <w:bookmarkStart w:name="z14" w:id="9"/>
    <w:p>
      <w:pPr>
        <w:spacing w:after="0"/>
        <w:ind w:left="0"/>
        <w:jc w:val="both"/>
      </w:pPr>
      <w:r>
        <w:rPr>
          <w:rFonts w:ascii="Times New Roman"/>
          <w:b w:val="false"/>
          <w:i w:val="false"/>
          <w:color w:val="000000"/>
          <w:sz w:val="28"/>
        </w:rPr>
        <w:t>
      экономики Республики Казахстан</w:t>
      </w:r>
    </w:p>
    <w:bookmarkEnd w:id="9"/>
    <w:bookmarkStart w:name="z15" w:id="10"/>
    <w:p>
      <w:pPr>
        <w:spacing w:after="0"/>
        <w:ind w:left="0"/>
        <w:jc w:val="both"/>
      </w:pPr>
      <w:r>
        <w:rPr>
          <w:rFonts w:ascii="Times New Roman"/>
          <w:b w:val="false"/>
          <w:i w:val="false"/>
          <w:color w:val="000000"/>
          <w:sz w:val="28"/>
        </w:rPr>
        <w:t>
       "СОГЛАСОВАН"</w:t>
      </w:r>
    </w:p>
    <w:bookmarkEnd w:id="10"/>
    <w:bookmarkStart w:name="z16" w:id="11"/>
    <w:p>
      <w:pPr>
        <w:spacing w:after="0"/>
        <w:ind w:left="0"/>
        <w:jc w:val="both"/>
      </w:pPr>
      <w:r>
        <w:rPr>
          <w:rFonts w:ascii="Times New Roman"/>
          <w:b w:val="false"/>
          <w:i w:val="false"/>
          <w:color w:val="000000"/>
          <w:sz w:val="28"/>
        </w:rPr>
        <w:t>
      Министерство цифрового развития,</w:t>
      </w:r>
    </w:p>
    <w:bookmarkEnd w:id="11"/>
    <w:bookmarkStart w:name="z17" w:id="12"/>
    <w:p>
      <w:pPr>
        <w:spacing w:after="0"/>
        <w:ind w:left="0"/>
        <w:jc w:val="both"/>
      </w:pPr>
      <w:r>
        <w:rPr>
          <w:rFonts w:ascii="Times New Roman"/>
          <w:b w:val="false"/>
          <w:i w:val="false"/>
          <w:color w:val="000000"/>
          <w:sz w:val="28"/>
        </w:rPr>
        <w:t>
      инноваций и аэрокосмической</w:t>
      </w:r>
    </w:p>
    <w:bookmarkEnd w:id="12"/>
    <w:bookmarkStart w:name="z18" w:id="13"/>
    <w:p>
      <w:pPr>
        <w:spacing w:after="0"/>
        <w:ind w:left="0"/>
        <w:jc w:val="both"/>
      </w:pPr>
      <w:r>
        <w:rPr>
          <w:rFonts w:ascii="Times New Roman"/>
          <w:b w:val="false"/>
          <w:i w:val="false"/>
          <w:color w:val="000000"/>
          <w:sz w:val="28"/>
        </w:rPr>
        <w:t>
      промышленности</w:t>
      </w:r>
    </w:p>
    <w:bookmarkEnd w:id="13"/>
    <w:bookmarkStart w:name="z19" w:id="14"/>
    <w:p>
      <w:pPr>
        <w:spacing w:after="0"/>
        <w:ind w:left="0"/>
        <w:jc w:val="both"/>
      </w:pPr>
      <w:r>
        <w:rPr>
          <w:rFonts w:ascii="Times New Roman"/>
          <w:b w:val="false"/>
          <w:i w:val="false"/>
          <w:color w:val="000000"/>
          <w:sz w:val="28"/>
        </w:rPr>
        <w:t>
      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2025 года</w:t>
            </w:r>
            <w:r>
              <w:br/>
            </w:r>
            <w:r>
              <w:rPr>
                <w:rFonts w:ascii="Times New Roman"/>
                <w:b w:val="false"/>
                <w:i w:val="false"/>
                <w:color w:val="000000"/>
                <w:sz w:val="20"/>
              </w:rPr>
              <w:t>№ 84-НҚ</w:t>
            </w:r>
          </w:p>
        </w:tc>
      </w:tr>
    </w:tbl>
    <w:bookmarkStart w:name="z21" w:id="15"/>
    <w:p>
      <w:pPr>
        <w:spacing w:after="0"/>
        <w:ind w:left="0"/>
        <w:jc w:val="left"/>
      </w:pPr>
      <w:r>
        <w:rPr>
          <w:rFonts w:ascii="Times New Roman"/>
          <w:b/>
          <w:i w:val="false"/>
          <w:color w:val="000000"/>
        </w:rPr>
        <w:t xml:space="preserve"> Правила осуществления деятельности субъектами естественных монополий</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xml:space="preserve">
      1. Настоящие Правила осуществления деятельности субъектами естественных монополий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8 Закона Республики Казахстан "О естественных монополиях" (далее – Закон) и определяют порядок осуществления деятельности субъектами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а также оказания государственных услуг:</w:t>
      </w:r>
    </w:p>
    <w:bookmarkEnd w:id="17"/>
    <w:bookmarkStart w:name="z1138" w:id="18"/>
    <w:p>
      <w:pPr>
        <w:spacing w:after="0"/>
        <w:ind w:left="0"/>
        <w:jc w:val="both"/>
      </w:pPr>
      <w:r>
        <w:rPr>
          <w:rFonts w:ascii="Times New Roman"/>
          <w:b w:val="false"/>
          <w:i w:val="false"/>
          <w:color w:val="000000"/>
          <w:sz w:val="28"/>
        </w:rPr>
        <w:t>
      "Включение и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(далее – Включение и исключение из Государственного регистра);</w:t>
      </w:r>
    </w:p>
    <w:bookmarkEnd w:id="18"/>
    <w:bookmarkStart w:name="z1139" w:id="19"/>
    <w:p>
      <w:pPr>
        <w:spacing w:after="0"/>
        <w:ind w:left="0"/>
        <w:jc w:val="both"/>
      </w:pPr>
      <w:r>
        <w:rPr>
          <w:rFonts w:ascii="Times New Roman"/>
          <w:b w:val="false"/>
          <w:i w:val="false"/>
          <w:color w:val="000000"/>
          <w:sz w:val="28"/>
        </w:rPr>
        <w:t>
      "Выдача согласия на совершение сделок с имуществом субъекта естественной монополии,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(далее – Выдача согласия на совершение сделок с имуществом);</w:t>
      </w:r>
    </w:p>
    <w:bookmarkEnd w:id="19"/>
    <w:bookmarkStart w:name="z1140" w:id="20"/>
    <w:p>
      <w:pPr>
        <w:spacing w:after="0"/>
        <w:ind w:left="0"/>
        <w:jc w:val="both"/>
      </w:pPr>
      <w:r>
        <w:rPr>
          <w:rFonts w:ascii="Times New Roman"/>
          <w:b w:val="false"/>
          <w:i w:val="false"/>
          <w:color w:val="000000"/>
          <w:sz w:val="28"/>
        </w:rPr>
        <w:t>
      "Выдача согласия на реорганизацию и ликвидацию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(далее – Выдача согласия на реорганизацию и ликвидацию).</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2. Настоящие Правила определяют:</w:t>
      </w:r>
    </w:p>
    <w:bookmarkEnd w:id="21"/>
    <w:bookmarkStart w:name="z28" w:id="22"/>
    <w:p>
      <w:pPr>
        <w:spacing w:after="0"/>
        <w:ind w:left="0"/>
        <w:jc w:val="both"/>
      </w:pPr>
      <w:r>
        <w:rPr>
          <w:rFonts w:ascii="Times New Roman"/>
          <w:b w:val="false"/>
          <w:i w:val="false"/>
          <w:color w:val="000000"/>
          <w:sz w:val="28"/>
        </w:rPr>
        <w:t>
      1) порядок включения и исключения из Государственного регистра субъектов естественных монополий;</w:t>
      </w:r>
    </w:p>
    <w:bookmarkEnd w:id="22"/>
    <w:bookmarkStart w:name="z29" w:id="23"/>
    <w:p>
      <w:pPr>
        <w:spacing w:after="0"/>
        <w:ind w:left="0"/>
        <w:jc w:val="both"/>
      </w:pPr>
      <w:r>
        <w:rPr>
          <w:rFonts w:ascii="Times New Roman"/>
          <w:b w:val="false"/>
          <w:i w:val="false"/>
          <w:color w:val="000000"/>
          <w:sz w:val="28"/>
        </w:rPr>
        <w:t>
      2) порядок проведения публичных слушаний;</w:t>
      </w:r>
    </w:p>
    <w:bookmarkEnd w:id="23"/>
    <w:bookmarkStart w:name="z30" w:id="24"/>
    <w:p>
      <w:pPr>
        <w:spacing w:after="0"/>
        <w:ind w:left="0"/>
        <w:jc w:val="both"/>
      </w:pPr>
      <w:r>
        <w:rPr>
          <w:rFonts w:ascii="Times New Roman"/>
          <w:b w:val="false"/>
          <w:i w:val="false"/>
          <w:color w:val="000000"/>
          <w:sz w:val="28"/>
        </w:rPr>
        <w:t xml:space="preserve">
      3) порядок выдачи согласия на совершение отдельных действий субъектом естественной монополии, а также принятия от субъекта естественной монополии уведомления об осуществлении деятельности, не относящейся к регулируемым услугам,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w:t>
      </w:r>
    </w:p>
    <w:bookmarkEnd w:id="24"/>
    <w:bookmarkStart w:name="z31" w:id="25"/>
    <w:p>
      <w:pPr>
        <w:spacing w:after="0"/>
        <w:ind w:left="0"/>
        <w:jc w:val="both"/>
      </w:pPr>
      <w:r>
        <w:rPr>
          <w:rFonts w:ascii="Times New Roman"/>
          <w:b w:val="false"/>
          <w:i w:val="false"/>
          <w:color w:val="000000"/>
          <w:sz w:val="28"/>
        </w:rPr>
        <w:t>
      4) порядок проведения закупок субъектами естественных монополий;</w:t>
      </w:r>
    </w:p>
    <w:bookmarkEnd w:id="25"/>
    <w:bookmarkStart w:name="z32" w:id="26"/>
    <w:p>
      <w:pPr>
        <w:spacing w:after="0"/>
        <w:ind w:left="0"/>
        <w:jc w:val="both"/>
      </w:pPr>
      <w:r>
        <w:rPr>
          <w:rFonts w:ascii="Times New Roman"/>
          <w:b w:val="false"/>
          <w:i w:val="false"/>
          <w:color w:val="000000"/>
          <w:sz w:val="28"/>
        </w:rPr>
        <w:t>
      5) порядок обеспечения равных условий доступа к регулируемым услугам;</w:t>
      </w:r>
    </w:p>
    <w:bookmarkEnd w:id="26"/>
    <w:bookmarkStart w:name="z33" w:id="27"/>
    <w:p>
      <w:pPr>
        <w:spacing w:after="0"/>
        <w:ind w:left="0"/>
        <w:jc w:val="both"/>
      </w:pPr>
      <w:r>
        <w:rPr>
          <w:rFonts w:ascii="Times New Roman"/>
          <w:b w:val="false"/>
          <w:i w:val="false"/>
          <w:color w:val="000000"/>
          <w:sz w:val="28"/>
        </w:rPr>
        <w:t>
      6) порядок проведения отчетов об исполнении утвержденных тарифных смет, об исполнении утвержденных инвестиционных программ,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27"/>
    <w:bookmarkStart w:name="z34" w:id="28"/>
    <w:p>
      <w:pPr>
        <w:spacing w:after="0"/>
        <w:ind w:left="0"/>
        <w:jc w:val="both"/>
      </w:pPr>
      <w:r>
        <w:rPr>
          <w:rFonts w:ascii="Times New Roman"/>
          <w:b w:val="false"/>
          <w:i w:val="false"/>
          <w:color w:val="000000"/>
          <w:sz w:val="28"/>
        </w:rPr>
        <w:t>
      7) порядок размещения информации о наличии свободных и доступных мощностей, емкостей, мест, пропускных способностей сетей субъекта естественной монополии,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28"/>
    <w:bookmarkStart w:name="z35" w:id="29"/>
    <w:p>
      <w:pPr>
        <w:spacing w:after="0"/>
        <w:ind w:left="0"/>
        <w:jc w:val="both"/>
      </w:pPr>
      <w:r>
        <w:rPr>
          <w:rFonts w:ascii="Times New Roman"/>
          <w:b w:val="false"/>
          <w:i w:val="false"/>
          <w:color w:val="000000"/>
          <w:sz w:val="28"/>
        </w:rPr>
        <w:t>
      8) порядок согласования платы за приобретение и установку прибора учета;</w:t>
      </w:r>
    </w:p>
    <w:bookmarkEnd w:id="29"/>
    <w:bookmarkStart w:name="z36" w:id="30"/>
    <w:p>
      <w:pPr>
        <w:spacing w:after="0"/>
        <w:ind w:left="0"/>
        <w:jc w:val="both"/>
      </w:pPr>
      <w:r>
        <w:rPr>
          <w:rFonts w:ascii="Times New Roman"/>
          <w:b w:val="false"/>
          <w:i w:val="false"/>
          <w:color w:val="000000"/>
          <w:sz w:val="28"/>
        </w:rPr>
        <w:t>
      9) порядок осуществления государственного контроля в сферах естественных монополий;</w:t>
      </w:r>
    </w:p>
    <w:bookmarkEnd w:id="30"/>
    <w:bookmarkStart w:name="z37" w:id="31"/>
    <w:p>
      <w:pPr>
        <w:spacing w:after="0"/>
        <w:ind w:left="0"/>
        <w:jc w:val="both"/>
      </w:pPr>
      <w:r>
        <w:rPr>
          <w:rFonts w:ascii="Times New Roman"/>
          <w:b w:val="false"/>
          <w:i w:val="false"/>
          <w:color w:val="000000"/>
          <w:sz w:val="28"/>
        </w:rPr>
        <w:t>
      10) порядок информирования потребителей и (или) уполномоченного органа о тарифе, его изменении;</w:t>
      </w:r>
    </w:p>
    <w:bookmarkEnd w:id="31"/>
    <w:bookmarkStart w:name="z38" w:id="32"/>
    <w:p>
      <w:pPr>
        <w:spacing w:after="0"/>
        <w:ind w:left="0"/>
        <w:jc w:val="both"/>
      </w:pPr>
      <w:r>
        <w:rPr>
          <w:rFonts w:ascii="Times New Roman"/>
          <w:b w:val="false"/>
          <w:i w:val="false"/>
          <w:color w:val="000000"/>
          <w:sz w:val="28"/>
        </w:rPr>
        <w:t>
      11) порядок утверждения показателей эффективности деятельности субъектов естественных монополий и показателей качества и надежности регулируемых услуг;</w:t>
      </w:r>
    </w:p>
    <w:bookmarkEnd w:id="32"/>
    <w:bookmarkStart w:name="z39" w:id="33"/>
    <w:p>
      <w:pPr>
        <w:spacing w:after="0"/>
        <w:ind w:left="0"/>
        <w:jc w:val="both"/>
      </w:pPr>
      <w:r>
        <w:rPr>
          <w:rFonts w:ascii="Times New Roman"/>
          <w:b w:val="false"/>
          <w:i w:val="false"/>
          <w:color w:val="000000"/>
          <w:sz w:val="28"/>
        </w:rPr>
        <w:t>
      12) порядок проведения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33"/>
    <w:bookmarkStart w:name="z40" w:id="34"/>
    <w:p>
      <w:pPr>
        <w:spacing w:after="0"/>
        <w:ind w:left="0"/>
        <w:jc w:val="both"/>
      </w:pPr>
      <w:r>
        <w:rPr>
          <w:rFonts w:ascii="Times New Roman"/>
          <w:b w:val="false"/>
          <w:i w:val="false"/>
          <w:color w:val="000000"/>
          <w:sz w:val="28"/>
        </w:rPr>
        <w:t>
      13) порядок подачи ходатайства о выдаче согласия на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календарного года, и реорганизацию или ликвидацию субъекта естественной монополий;</w:t>
      </w:r>
    </w:p>
    <w:bookmarkEnd w:id="34"/>
    <w:bookmarkStart w:name="z41" w:id="35"/>
    <w:p>
      <w:pPr>
        <w:spacing w:after="0"/>
        <w:ind w:left="0"/>
        <w:jc w:val="both"/>
      </w:pPr>
      <w:r>
        <w:rPr>
          <w:rFonts w:ascii="Times New Roman"/>
          <w:b w:val="false"/>
          <w:i w:val="false"/>
          <w:color w:val="000000"/>
          <w:sz w:val="28"/>
        </w:rPr>
        <w:t>
      14) формы отчетов субъекта естественной монополии перед потребителями и иными заинтересованными лицами:</w:t>
      </w:r>
    </w:p>
    <w:bookmarkEnd w:id="35"/>
    <w:bookmarkStart w:name="z42" w:id="36"/>
    <w:p>
      <w:pPr>
        <w:spacing w:after="0"/>
        <w:ind w:left="0"/>
        <w:jc w:val="both"/>
      </w:pPr>
      <w:r>
        <w:rPr>
          <w:rFonts w:ascii="Times New Roman"/>
          <w:b w:val="false"/>
          <w:i w:val="false"/>
          <w:color w:val="000000"/>
          <w:sz w:val="28"/>
        </w:rPr>
        <w:t>
      об исполнении утвержденной тарифной сметы;</w:t>
      </w:r>
    </w:p>
    <w:bookmarkEnd w:id="36"/>
    <w:bookmarkStart w:name="z43" w:id="37"/>
    <w:p>
      <w:pPr>
        <w:spacing w:after="0"/>
        <w:ind w:left="0"/>
        <w:jc w:val="both"/>
      </w:pPr>
      <w:r>
        <w:rPr>
          <w:rFonts w:ascii="Times New Roman"/>
          <w:b w:val="false"/>
          <w:i w:val="false"/>
          <w:color w:val="000000"/>
          <w:sz w:val="28"/>
        </w:rPr>
        <w:t>
      об исполнении утвержденной инвестиционной программы;</w:t>
      </w:r>
    </w:p>
    <w:bookmarkEnd w:id="37"/>
    <w:bookmarkStart w:name="z44" w:id="38"/>
    <w:p>
      <w:pPr>
        <w:spacing w:after="0"/>
        <w:ind w:left="0"/>
        <w:jc w:val="both"/>
      </w:pPr>
      <w:r>
        <w:rPr>
          <w:rFonts w:ascii="Times New Roman"/>
          <w:b w:val="false"/>
          <w:i w:val="false"/>
          <w:color w:val="000000"/>
          <w:sz w:val="28"/>
        </w:rPr>
        <w:t>
      15) критерии и требования к уполномоченным лицам (экспертам, экспертным организациям) для проведения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38"/>
    <w:bookmarkStart w:name="z45" w:id="39"/>
    <w:p>
      <w:pPr>
        <w:spacing w:after="0"/>
        <w:ind w:left="0"/>
        <w:jc w:val="both"/>
      </w:pPr>
      <w:r>
        <w:rPr>
          <w:rFonts w:ascii="Times New Roman"/>
          <w:b w:val="false"/>
          <w:i w:val="false"/>
          <w:color w:val="000000"/>
          <w:sz w:val="28"/>
        </w:rPr>
        <w:t>
      16)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39"/>
    <w:bookmarkStart w:name="z46" w:id="40"/>
    <w:p>
      <w:pPr>
        <w:spacing w:after="0"/>
        <w:ind w:left="0"/>
        <w:jc w:val="both"/>
      </w:pPr>
      <w:r>
        <w:rPr>
          <w:rFonts w:ascii="Times New Roman"/>
          <w:b w:val="false"/>
          <w:i w:val="false"/>
          <w:color w:val="000000"/>
          <w:sz w:val="28"/>
        </w:rPr>
        <w:t>
      17) порядок согласования уполномоченным органом по управлению государственным имуществом, местным исполнительным органом договора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(или) в доверительное управление имущества;</w:t>
      </w:r>
    </w:p>
    <w:bookmarkEnd w:id="40"/>
    <w:bookmarkStart w:name="z47" w:id="41"/>
    <w:p>
      <w:pPr>
        <w:spacing w:after="0"/>
        <w:ind w:left="0"/>
        <w:jc w:val="both"/>
      </w:pPr>
      <w:r>
        <w:rPr>
          <w:rFonts w:ascii="Times New Roman"/>
          <w:b w:val="false"/>
          <w:i w:val="false"/>
          <w:color w:val="000000"/>
          <w:sz w:val="28"/>
        </w:rPr>
        <w:t>
      18) порядок согласования местным исполнительным органом плана передачи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w:t>
      </w:r>
    </w:p>
    <w:bookmarkEnd w:id="41"/>
    <w:bookmarkStart w:name="z48" w:id="42"/>
    <w:p>
      <w:pPr>
        <w:spacing w:after="0"/>
        <w:ind w:left="0"/>
        <w:jc w:val="both"/>
      </w:pPr>
      <w:r>
        <w:rPr>
          <w:rFonts w:ascii="Times New Roman"/>
          <w:b w:val="false"/>
          <w:i w:val="false"/>
          <w:color w:val="000000"/>
          <w:sz w:val="28"/>
        </w:rPr>
        <w:t>
      3. В настоящих Правилах используются следующие основные понятия и термины:</w:t>
      </w:r>
    </w:p>
    <w:bookmarkEnd w:id="42"/>
    <w:bookmarkStart w:name="z49" w:id="43"/>
    <w:p>
      <w:pPr>
        <w:spacing w:after="0"/>
        <w:ind w:left="0"/>
        <w:jc w:val="both"/>
      </w:pPr>
      <w:r>
        <w:rPr>
          <w:rFonts w:ascii="Times New Roman"/>
          <w:b w:val="false"/>
          <w:i w:val="false"/>
          <w:color w:val="000000"/>
          <w:sz w:val="28"/>
        </w:rPr>
        <w:t>
      1) недостоверная информация – ложные сведения, содержащиеся в заявке потенциального поставщика на участие в конкурсе (аукционе), а равно внесенные путем исправлений, искажающих действительное содержание и не соответствующих действительности предоставленной заявки потенциального поставщика;</w:t>
      </w:r>
    </w:p>
    <w:bookmarkEnd w:id="43"/>
    <w:bookmarkStart w:name="z50" w:id="44"/>
    <w:p>
      <w:pPr>
        <w:spacing w:after="0"/>
        <w:ind w:left="0"/>
        <w:jc w:val="both"/>
      </w:pPr>
      <w:r>
        <w:rPr>
          <w:rFonts w:ascii="Times New Roman"/>
          <w:b w:val="false"/>
          <w:i w:val="false"/>
          <w:color w:val="000000"/>
          <w:sz w:val="28"/>
        </w:rPr>
        <w:t>
      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претендующее на заключение с субъектом естественной монополии договора о закупках;</w:t>
      </w:r>
    </w:p>
    <w:bookmarkEnd w:id="44"/>
    <w:bookmarkStart w:name="z51" w:id="45"/>
    <w:p>
      <w:pPr>
        <w:spacing w:after="0"/>
        <w:ind w:left="0"/>
        <w:jc w:val="both"/>
      </w:pPr>
      <w:r>
        <w:rPr>
          <w:rFonts w:ascii="Times New Roman"/>
          <w:b w:val="false"/>
          <w:i w:val="false"/>
          <w:color w:val="000000"/>
          <w:sz w:val="28"/>
        </w:rPr>
        <w:t>
      3)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w:t>
      </w:r>
    </w:p>
    <w:bookmarkEnd w:id="45"/>
    <w:bookmarkStart w:name="z52" w:id="46"/>
    <w:p>
      <w:pPr>
        <w:spacing w:after="0"/>
        <w:ind w:left="0"/>
        <w:jc w:val="both"/>
      </w:pPr>
      <w:r>
        <w:rPr>
          <w:rFonts w:ascii="Times New Roman"/>
          <w:b w:val="false"/>
          <w:i w:val="false"/>
          <w:color w:val="000000"/>
          <w:sz w:val="28"/>
        </w:rPr>
        <w:t>
      4) конкурс (тендер) – способ закупки, предусматривающий конкуренцию между потенциальными поставщиками и направленный на выявление наиболее выгодных условий договора закупки;</w:t>
      </w:r>
    </w:p>
    <w:bookmarkEnd w:id="46"/>
    <w:bookmarkStart w:name="z1147" w:id="47"/>
    <w:p>
      <w:pPr>
        <w:spacing w:after="0"/>
        <w:ind w:left="0"/>
        <w:jc w:val="both"/>
      </w:pPr>
      <w:r>
        <w:rPr>
          <w:rFonts w:ascii="Times New Roman"/>
          <w:b w:val="false"/>
          <w:i w:val="false"/>
          <w:color w:val="000000"/>
          <w:sz w:val="28"/>
        </w:rPr>
        <w:t>
      4-1) конкурсное ценовое предложение – цена, предложенная потенциальным поставщиком, для участия в закупках способом конкурса, прилагаемая к заявке на участие в конкурсе;</w:t>
      </w:r>
    </w:p>
    <w:bookmarkEnd w:id="47"/>
    <w:bookmarkStart w:name="z53" w:id="48"/>
    <w:p>
      <w:pPr>
        <w:spacing w:after="0"/>
        <w:ind w:left="0"/>
        <w:jc w:val="both"/>
      </w:pPr>
      <w:r>
        <w:rPr>
          <w:rFonts w:ascii="Times New Roman"/>
          <w:b w:val="false"/>
          <w:i w:val="false"/>
          <w:color w:val="000000"/>
          <w:sz w:val="28"/>
        </w:rPr>
        <w:t>
      5) конкурсная (тендерная) комиссия – комиссия, которая формируется из числа сотрудников субъекта естественной монополии, а также сотрудников его аффилированных лиц, в случае выступления в качестве единого организатора закупок, для осуществления закупок товаров, работ, услуг в случаях и способами, предусмотренными настоящими Правилами;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конкурсная (тендерная) документация – пакет документов, размещаемый субъектом естественной монополии на информационных системах электронных закупок для подготовки конкурсной заявки, содержащий условия и порядок проведения конкурса;</w:t>
      </w:r>
    </w:p>
    <w:bookmarkStart w:name="z55" w:id="49"/>
    <w:p>
      <w:pPr>
        <w:spacing w:after="0"/>
        <w:ind w:left="0"/>
        <w:jc w:val="both"/>
      </w:pPr>
      <w:r>
        <w:rPr>
          <w:rFonts w:ascii="Times New Roman"/>
          <w:b w:val="false"/>
          <w:i w:val="false"/>
          <w:color w:val="000000"/>
          <w:sz w:val="28"/>
        </w:rPr>
        <w:t>
      7) конкурсная (тендерная) заявка – конкурсное предложение потенциального поставщика, составленное в соответствии с конкурсной документацией;</w:t>
      </w:r>
    </w:p>
    <w:bookmarkEnd w:id="49"/>
    <w:bookmarkStart w:name="z56" w:id="50"/>
    <w:p>
      <w:pPr>
        <w:spacing w:after="0"/>
        <w:ind w:left="0"/>
        <w:jc w:val="both"/>
      </w:pPr>
      <w:r>
        <w:rPr>
          <w:rFonts w:ascii="Times New Roman"/>
          <w:b w:val="false"/>
          <w:i w:val="false"/>
          <w:color w:val="000000"/>
          <w:sz w:val="28"/>
        </w:rPr>
        <w:t>
      8) гарантийное обеспечение конкурсной заявки – залог денег или банковская гарантия, представленная потенциальным поставщиком, изъявившим желание принять участие в конкурсе;</w:t>
      </w:r>
    </w:p>
    <w:bookmarkEnd w:id="50"/>
    <w:bookmarkStart w:name="z57" w:id="51"/>
    <w:p>
      <w:pPr>
        <w:spacing w:after="0"/>
        <w:ind w:left="0"/>
        <w:jc w:val="both"/>
      </w:pPr>
      <w:r>
        <w:rPr>
          <w:rFonts w:ascii="Times New Roman"/>
          <w:b w:val="false"/>
          <w:i w:val="false"/>
          <w:color w:val="000000"/>
          <w:sz w:val="28"/>
        </w:rPr>
        <w:t>
      9) целевое значение показателя – цифровое значение показателя, которое достигается субъектом естественной монополии по завершению периода действия тарифа, утвержденного с применением стимулирующего метода тарифного регулирования;</w:t>
      </w:r>
    </w:p>
    <w:bookmarkEnd w:id="51"/>
    <w:bookmarkStart w:name="z58" w:id="52"/>
    <w:p>
      <w:pPr>
        <w:spacing w:after="0"/>
        <w:ind w:left="0"/>
        <w:jc w:val="both"/>
      </w:pPr>
      <w:r>
        <w:rPr>
          <w:rFonts w:ascii="Times New Roman"/>
          <w:b w:val="false"/>
          <w:i w:val="false"/>
          <w:color w:val="000000"/>
          <w:sz w:val="28"/>
        </w:rPr>
        <w:t>
      10) имущество субъекта естественной монополии, сделки с которым предусматривают согласование – находящееся в собственности субъекта естественной монополии движимое и недвижимое имущество, используемое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bookmarkEnd w:id="52"/>
    <w:bookmarkStart w:name="z59" w:id="53"/>
    <w:p>
      <w:pPr>
        <w:spacing w:after="0"/>
        <w:ind w:left="0"/>
        <w:jc w:val="both"/>
      </w:pPr>
      <w:r>
        <w:rPr>
          <w:rFonts w:ascii="Times New Roman"/>
          <w:b w:val="false"/>
          <w:i w:val="false"/>
          <w:color w:val="000000"/>
          <w:sz w:val="28"/>
        </w:rPr>
        <w:t>
      11) уполномоченный орган по оценке и контролю за качеством оказания государственных услуг – центральный государственный орган, осуществляющий в пределах своей компетенции деятельность по оценке и контролю за качеством оказания государственных услуг;</w:t>
      </w:r>
    </w:p>
    <w:bookmarkEnd w:id="53"/>
    <w:bookmarkStart w:name="z60" w:id="54"/>
    <w:p>
      <w:pPr>
        <w:spacing w:after="0"/>
        <w:ind w:left="0"/>
        <w:jc w:val="both"/>
      </w:pPr>
      <w:r>
        <w:rPr>
          <w:rFonts w:ascii="Times New Roman"/>
          <w:b w:val="false"/>
          <w:i w:val="false"/>
          <w:color w:val="000000"/>
          <w:sz w:val="28"/>
        </w:rPr>
        <w:t>
      12) казахстанский товаропроизводитель – субъект предпринимательства, являющийся резидентом Республики Казахстан, включенный в реестр казахстанских товаропроизводителей;</w:t>
      </w:r>
    </w:p>
    <w:bookmarkEnd w:id="54"/>
    <w:bookmarkStart w:name="z61" w:id="55"/>
    <w:p>
      <w:pPr>
        <w:spacing w:after="0"/>
        <w:ind w:left="0"/>
        <w:jc w:val="both"/>
      </w:pPr>
      <w:r>
        <w:rPr>
          <w:rFonts w:ascii="Times New Roman"/>
          <w:b w:val="false"/>
          <w:i w:val="false"/>
          <w:color w:val="000000"/>
          <w:sz w:val="28"/>
        </w:rPr>
        <w:t>
      13) ходатайство – письменное заявление субъекта естественной монополии о даче согласия на совершение отдельных действий;</w:t>
      </w:r>
    </w:p>
    <w:bookmarkEnd w:id="55"/>
    <w:bookmarkStart w:name="z62" w:id="56"/>
    <w:p>
      <w:pPr>
        <w:spacing w:after="0"/>
        <w:ind w:left="0"/>
        <w:jc w:val="both"/>
      </w:pPr>
      <w:r>
        <w:rPr>
          <w:rFonts w:ascii="Times New Roman"/>
          <w:b w:val="false"/>
          <w:i w:val="false"/>
          <w:color w:val="000000"/>
          <w:sz w:val="28"/>
        </w:rPr>
        <w:t>
      14) эксперт (экспертная организация) – физическое или юридическое лицо, обладающее специальными знаниями или опытом в деятельности, подвергаемой экспертизе и оказывающее услуги по проведению технической экспертизы;</w:t>
      </w:r>
    </w:p>
    <w:bookmarkEnd w:id="56"/>
    <w:bookmarkStart w:name="z63" w:id="57"/>
    <w:p>
      <w:pPr>
        <w:spacing w:after="0"/>
        <w:ind w:left="0"/>
        <w:jc w:val="both"/>
      </w:pPr>
      <w:r>
        <w:rPr>
          <w:rFonts w:ascii="Times New Roman"/>
          <w:b w:val="false"/>
          <w:i w:val="false"/>
          <w:color w:val="000000"/>
          <w:sz w:val="28"/>
        </w:rPr>
        <w:t>
      15) закупка – приобретение субъектом естественной монополии товаров, работ, услуг, затраты на которые учитываются при утверждении тарифа с применением затратного метода тарифного регулирования;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договор о закупках – гражданско-правовой договор, заключенный посредством информационной системы электронных закупок между заказчиком и поставщиком, удостоверенный электронными цифровыми подписями, за исключением случаев, предусмотренных законодательством Республики Казахстан;</w:t>
      </w:r>
    </w:p>
    <w:bookmarkStart w:name="z65" w:id="58"/>
    <w:p>
      <w:pPr>
        <w:spacing w:after="0"/>
        <w:ind w:left="0"/>
        <w:jc w:val="both"/>
      </w:pPr>
      <w:r>
        <w:rPr>
          <w:rFonts w:ascii="Times New Roman"/>
          <w:b w:val="false"/>
          <w:i w:val="false"/>
          <w:color w:val="000000"/>
          <w:sz w:val="28"/>
        </w:rPr>
        <w:t>
      17) услуги подачи воды по каналам, подачи воды для орошения – транспортировка и распределение воды по водоводам (каналам, трубопроводам), и ее подача водопользователям;</w:t>
      </w:r>
    </w:p>
    <w:bookmarkEnd w:id="58"/>
    <w:bookmarkStart w:name="z66" w:id="59"/>
    <w:p>
      <w:pPr>
        <w:spacing w:after="0"/>
        <w:ind w:left="0"/>
        <w:jc w:val="both"/>
      </w:pPr>
      <w:r>
        <w:rPr>
          <w:rFonts w:ascii="Times New Roman"/>
          <w:b w:val="false"/>
          <w:i w:val="false"/>
          <w:color w:val="000000"/>
          <w:sz w:val="28"/>
        </w:rPr>
        <w:t xml:space="preserve">
      18) показатели эффективности деятельности субъектов естественных монополий – соотношение результатов деятельности субъекта естественной монополии и его экономических, управленческих, производственных издержек, учитываемое при формировании тарифа, за исключением закупок,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23 Закона;</w:t>
      </w:r>
    </w:p>
    <w:bookmarkEnd w:id="59"/>
    <w:bookmarkStart w:name="z67" w:id="60"/>
    <w:p>
      <w:pPr>
        <w:spacing w:after="0"/>
        <w:ind w:left="0"/>
        <w:jc w:val="both"/>
      </w:pPr>
      <w:r>
        <w:rPr>
          <w:rFonts w:ascii="Times New Roman"/>
          <w:b w:val="false"/>
          <w:i w:val="false"/>
          <w:color w:val="000000"/>
          <w:sz w:val="28"/>
        </w:rPr>
        <w:t xml:space="preserve">
      19) Государственный регистр субъектов естественных монополий – список индивидуальных предпринимателей и юридических лиц, предоставляющих регулируемые услуги, формируемый уполномоченным органом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8 Закона (далее – Государственный регистр);</w:t>
      </w:r>
    </w:p>
    <w:bookmarkEnd w:id="60"/>
    <w:bookmarkStart w:name="z68" w:id="61"/>
    <w:p>
      <w:pPr>
        <w:spacing w:after="0"/>
        <w:ind w:left="0"/>
        <w:jc w:val="both"/>
      </w:pPr>
      <w:r>
        <w:rPr>
          <w:rFonts w:ascii="Times New Roman"/>
          <w:b w:val="false"/>
          <w:i w:val="false"/>
          <w:color w:val="000000"/>
          <w:sz w:val="28"/>
        </w:rPr>
        <w:t>
      20) отчуждение имущества субъекта естественной монополии – передача субъектом естественной монополии в собственность другому лицу (лицам) своих прав по владению, пользованию и распоряжению имуществом;</w:t>
      </w:r>
    </w:p>
    <w:bookmarkEnd w:id="61"/>
    <w:bookmarkStart w:name="z69" w:id="62"/>
    <w:p>
      <w:pPr>
        <w:spacing w:after="0"/>
        <w:ind w:left="0"/>
        <w:jc w:val="both"/>
      </w:pPr>
      <w:r>
        <w:rPr>
          <w:rFonts w:ascii="Times New Roman"/>
          <w:b w:val="false"/>
          <w:i w:val="false"/>
          <w:color w:val="000000"/>
          <w:sz w:val="28"/>
        </w:rPr>
        <w:t>
      21) аффилированное лицо субъекта естественной монополии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субъектом естественной монополии решения, в том числе в силу договора, включая устный договор, или иной сделки, а также любое лицо, в отношении которого субъект естественной монополии имеет такое право;</w:t>
      </w:r>
    </w:p>
    <w:bookmarkEnd w:id="62"/>
    <w:bookmarkStart w:name="z70" w:id="63"/>
    <w:p>
      <w:pPr>
        <w:spacing w:after="0"/>
        <w:ind w:left="0"/>
        <w:jc w:val="both"/>
      </w:pPr>
      <w:r>
        <w:rPr>
          <w:rFonts w:ascii="Times New Roman"/>
          <w:b w:val="false"/>
          <w:i w:val="false"/>
          <w:color w:val="000000"/>
          <w:sz w:val="28"/>
        </w:rPr>
        <w:t xml:space="preserve">
      22) сделки с имуществом субъекта естественной монополии – действия субъекта естественной монополии, направленные на установление, изменение или прекращение прав и обязанностей на движимое и недвижимое имущество, используемое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сделок с имуществом, являющимся стратегическим объектом в соответствии со </w:t>
      </w:r>
      <w:r>
        <w:rPr>
          <w:rFonts w:ascii="Times New Roman"/>
          <w:b w:val="false"/>
          <w:i w:val="false"/>
          <w:color w:val="000000"/>
          <w:sz w:val="28"/>
        </w:rPr>
        <w:t>статьей 193-1</w:t>
      </w:r>
      <w:r>
        <w:rPr>
          <w:rFonts w:ascii="Times New Roman"/>
          <w:b w:val="false"/>
          <w:i w:val="false"/>
          <w:color w:val="000000"/>
          <w:sz w:val="28"/>
        </w:rPr>
        <w:t xml:space="preserve"> Гражданского кодекса Республики Казахстан;</w:t>
      </w:r>
    </w:p>
    <w:bookmarkEnd w:id="63"/>
    <w:bookmarkStart w:name="z71" w:id="64"/>
    <w:p>
      <w:pPr>
        <w:spacing w:after="0"/>
        <w:ind w:left="0"/>
        <w:jc w:val="both"/>
      </w:pPr>
      <w:r>
        <w:rPr>
          <w:rFonts w:ascii="Times New Roman"/>
          <w:b w:val="false"/>
          <w:i w:val="false"/>
          <w:color w:val="000000"/>
          <w:sz w:val="28"/>
        </w:rPr>
        <w:t>
      23) доступ к регулируемым услугам субъектов естественных монополий – возможность потребителей пользоваться регулируемыми услугами субъектов естественных монополий на условиях не менее благоприятных, чем те, на которых предоставляется аналогичная услуга другим потребителям;</w:t>
      </w:r>
    </w:p>
    <w:bookmarkEnd w:id="64"/>
    <w:bookmarkStart w:name="z72" w:id="65"/>
    <w:p>
      <w:pPr>
        <w:spacing w:after="0"/>
        <w:ind w:left="0"/>
        <w:jc w:val="both"/>
      </w:pPr>
      <w:r>
        <w:rPr>
          <w:rFonts w:ascii="Times New Roman"/>
          <w:b w:val="false"/>
          <w:i w:val="false"/>
          <w:color w:val="000000"/>
          <w:sz w:val="28"/>
        </w:rPr>
        <w:t>
      24) техническая экспертиза – анализ технического состояния (технических характеристик) задействованных активов, эффективности технологического процесса, включая соответствие норм материальных, трудовых затрат, технологии производства, оценка исполнения инвестиционных программ, уровня задействованности и обоснованности распределения основных средств по видам предоставляемых регулируемых услуг;</w:t>
      </w:r>
    </w:p>
    <w:bookmarkEnd w:id="65"/>
    <w:bookmarkStart w:name="z73" w:id="66"/>
    <w:p>
      <w:pPr>
        <w:spacing w:after="0"/>
        <w:ind w:left="0"/>
        <w:jc w:val="both"/>
      </w:pPr>
      <w:r>
        <w:rPr>
          <w:rFonts w:ascii="Times New Roman"/>
          <w:b w:val="false"/>
          <w:i w:val="false"/>
          <w:color w:val="000000"/>
          <w:sz w:val="28"/>
        </w:rPr>
        <w:t>
      25) технический эксперт – физическое лицо или представитель юридического лица, обладающее (обладающий) специальными и (или) техническими познаниями, опытом и квалификацией в области проводимых закупок, подтверждаемыми соответствующими документами (дипломами, сертификатами, свидетельствами и другими документами), привлекаемое субъектами естественных монополий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66"/>
    <w:bookmarkStart w:name="z74" w:id="67"/>
    <w:p>
      <w:pPr>
        <w:spacing w:after="0"/>
        <w:ind w:left="0"/>
        <w:jc w:val="both"/>
      </w:pPr>
      <w:r>
        <w:rPr>
          <w:rFonts w:ascii="Times New Roman"/>
          <w:b w:val="false"/>
          <w:i w:val="false"/>
          <w:color w:val="000000"/>
          <w:sz w:val="28"/>
        </w:rPr>
        <w:t>
      26) технические условия – технические требования, необходимые для подключения к сетям субъекта естественной монополии,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в соответствии с планом развития инженерных коммуникаций согласно утвержденному проекту детальной планировки (схемы застройки) или на увеличение объема регулируемой услуги;</w:t>
      </w:r>
    </w:p>
    <w:bookmarkEnd w:id="67"/>
    <w:bookmarkStart w:name="z75" w:id="68"/>
    <w:p>
      <w:pPr>
        <w:spacing w:after="0"/>
        <w:ind w:left="0"/>
        <w:jc w:val="both"/>
      </w:pPr>
      <w:r>
        <w:rPr>
          <w:rFonts w:ascii="Times New Roman"/>
          <w:b w:val="false"/>
          <w:i w:val="false"/>
          <w:color w:val="000000"/>
          <w:sz w:val="28"/>
        </w:rPr>
        <w:t>
      27) платежный документ – документ (счет, извещение, квитанция, счет-предупреждение, составленное на основании показаний приборов учета либо измерительных приборов и установок) Поставщика, на основании которого производится оплата за оказанные услуги;</w:t>
      </w:r>
    </w:p>
    <w:bookmarkEnd w:id="68"/>
    <w:bookmarkStart w:name="z76" w:id="69"/>
    <w:p>
      <w:pPr>
        <w:spacing w:after="0"/>
        <w:ind w:left="0"/>
        <w:jc w:val="both"/>
      </w:pPr>
      <w:r>
        <w:rPr>
          <w:rFonts w:ascii="Times New Roman"/>
          <w:b w:val="false"/>
          <w:i w:val="false"/>
          <w:color w:val="000000"/>
          <w:sz w:val="28"/>
        </w:rPr>
        <w:t>
      28) уполномоченный орган – Министерство водных ресурсов и ирригации Республики Казахстан.</w:t>
      </w:r>
    </w:p>
    <w:bookmarkEnd w:id="69"/>
    <w:bookmarkStart w:name="z77" w:id="70"/>
    <w:p>
      <w:pPr>
        <w:spacing w:after="0"/>
        <w:ind w:left="0"/>
        <w:jc w:val="both"/>
      </w:pPr>
      <w:r>
        <w:rPr>
          <w:rFonts w:ascii="Times New Roman"/>
          <w:b w:val="false"/>
          <w:i w:val="false"/>
          <w:color w:val="000000"/>
          <w:sz w:val="28"/>
        </w:rPr>
        <w:t>
      29) перечень закупаемых субъектом естественной монополии товаров, работ, услуг, затраты на которые учитываются при утверждении тарифа (далее – Перечень) – номенклатура закупаемых в течение года субъектом естественной монополии товаров, работ, услуг, затраты на которые учитываются при утверждении тарифа с применением затратного метода тарифного регулирования, с указанием единиц измерения, объемов, сроков, способов закупок, а также максимальных размеров сумм, направляемых в течение одного года на закупки каждого вида товаров, работ, услуг;</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30)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информационная система электронных закупок (далее – портал) – портал, предоставляющий единую точку доступа к электронным закупкам, осуществляемых субъектами естественных монополий.</w:t>
      </w:r>
    </w:p>
    <w:bookmarkStart w:name="z79" w:id="71"/>
    <w:p>
      <w:pPr>
        <w:spacing w:after="0"/>
        <w:ind w:left="0"/>
        <w:jc w:val="both"/>
      </w:pPr>
      <w:r>
        <w:rPr>
          <w:rFonts w:ascii="Times New Roman"/>
          <w:b w:val="false"/>
          <w:i w:val="false"/>
          <w:color w:val="000000"/>
          <w:sz w:val="28"/>
        </w:rPr>
        <w:t>
      Иные определения и термины, используемые в настоящих Правилах, применяются в соответствии с действующим законодательством Республики Казахстан.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2"/>
    <w:p>
      <w:pPr>
        <w:spacing w:after="0"/>
        <w:ind w:left="0"/>
        <w:jc w:val="left"/>
      </w:pPr>
      <w:r>
        <w:rPr>
          <w:rFonts w:ascii="Times New Roman"/>
          <w:b/>
          <w:i w:val="false"/>
          <w:color w:val="000000"/>
        </w:rPr>
        <w:t xml:space="preserve"> Глава 2. Порядок включения и исключения из Государственного регистра субъектов естественных монополий</w:t>
      </w:r>
    </w:p>
    <w:bookmarkEnd w:id="72"/>
    <w:bookmarkStart w:name="z81" w:id="73"/>
    <w:p>
      <w:pPr>
        <w:spacing w:after="0"/>
        <w:ind w:left="0"/>
        <w:jc w:val="both"/>
      </w:pPr>
      <w:r>
        <w:rPr>
          <w:rFonts w:ascii="Times New Roman"/>
          <w:b w:val="false"/>
          <w:i w:val="false"/>
          <w:color w:val="ff0000"/>
          <w:sz w:val="28"/>
        </w:rPr>
        <w:t xml:space="preserve">
      Сноска. Абзац второй главы 2 исключен приказом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3"/>
    <w:bookmarkStart w:name="z82" w:id="74"/>
    <w:p>
      <w:pPr>
        <w:spacing w:after="0"/>
        <w:ind w:left="0"/>
        <w:jc w:val="both"/>
      </w:pPr>
      <w:r>
        <w:rPr>
          <w:rFonts w:ascii="Times New Roman"/>
          <w:b w:val="false"/>
          <w:i w:val="false"/>
          <w:color w:val="000000"/>
          <w:sz w:val="28"/>
        </w:rPr>
        <w:t xml:space="preserve">
      4. Государственный регистр формируется в электронном виде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4"/>
    <w:bookmarkStart w:name="z83" w:id="75"/>
    <w:p>
      <w:pPr>
        <w:spacing w:after="0"/>
        <w:ind w:left="0"/>
        <w:jc w:val="both"/>
      </w:pPr>
      <w:r>
        <w:rPr>
          <w:rFonts w:ascii="Times New Roman"/>
          <w:b w:val="false"/>
          <w:i w:val="false"/>
          <w:color w:val="000000"/>
          <w:sz w:val="28"/>
        </w:rPr>
        <w:t>
      В республиканский раздел Государственного регистра включаются субъекты естественных монополий, предоставляющие регулируемые услуги на территории двух и более областей, городов республиканского значения и столицы.</w:t>
      </w:r>
    </w:p>
    <w:bookmarkEnd w:id="75"/>
    <w:bookmarkStart w:name="z84" w:id="76"/>
    <w:p>
      <w:pPr>
        <w:spacing w:after="0"/>
        <w:ind w:left="0"/>
        <w:jc w:val="both"/>
      </w:pPr>
      <w:r>
        <w:rPr>
          <w:rFonts w:ascii="Times New Roman"/>
          <w:b w:val="false"/>
          <w:i w:val="false"/>
          <w:color w:val="000000"/>
          <w:sz w:val="28"/>
        </w:rPr>
        <w:t>
      В местные разделы Государственного регистра включаются субъекты естественных монополий, предоставляющие регулируемые услуги на территории одной области или города республиканского значения, или столицы.</w:t>
      </w:r>
    </w:p>
    <w:bookmarkEnd w:id="76"/>
    <w:bookmarkStart w:name="z85" w:id="77"/>
    <w:p>
      <w:pPr>
        <w:spacing w:after="0"/>
        <w:ind w:left="0"/>
        <w:jc w:val="both"/>
      </w:pPr>
      <w:r>
        <w:rPr>
          <w:rFonts w:ascii="Times New Roman"/>
          <w:b w:val="false"/>
          <w:i w:val="false"/>
          <w:color w:val="000000"/>
          <w:sz w:val="28"/>
        </w:rPr>
        <w:t>
      Республиканский и местный раздел Государственного регистра формирует и ведет уполномоченный орган.</w:t>
      </w:r>
    </w:p>
    <w:bookmarkEnd w:id="77"/>
    <w:bookmarkStart w:name="z86" w:id="78"/>
    <w:p>
      <w:pPr>
        <w:spacing w:after="0"/>
        <w:ind w:left="0"/>
        <w:jc w:val="both"/>
      </w:pPr>
      <w:r>
        <w:rPr>
          <w:rFonts w:ascii="Times New Roman"/>
          <w:b w:val="false"/>
          <w:i w:val="false"/>
          <w:color w:val="000000"/>
          <w:sz w:val="28"/>
        </w:rPr>
        <w:t xml:space="preserve">
      Действие настоящих Правил не распространяется на индивидуальных предпринимателей и юридических лиц, осуществляющих деятельность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 Закона.</w:t>
      </w:r>
    </w:p>
    <w:bookmarkEnd w:id="78"/>
    <w:bookmarkStart w:name="z87" w:id="79"/>
    <w:p>
      <w:pPr>
        <w:spacing w:after="0"/>
        <w:ind w:left="0"/>
        <w:jc w:val="both"/>
      </w:pPr>
      <w:r>
        <w:rPr>
          <w:rFonts w:ascii="Times New Roman"/>
          <w:b w:val="false"/>
          <w:i w:val="false"/>
          <w:color w:val="000000"/>
          <w:sz w:val="28"/>
        </w:rPr>
        <w:t>
      5. Государственная услуга "Включение и исключение из Государственного регистра" оказывается уполномоченным органом (далее – услугодатель) физическим и юридическим лицам (далее – услугополучатель) в соответствии c настоящими Правилами.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5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Услугополучатель обращается к услугодателю через веб-портал "электронного правительства" www.egov.kz (далее – веб-портал) с заявлением:</w:t>
      </w:r>
    </w:p>
    <w:bookmarkStart w:name="z89" w:id="80"/>
    <w:p>
      <w:pPr>
        <w:spacing w:after="0"/>
        <w:ind w:left="0"/>
        <w:jc w:val="both"/>
      </w:pPr>
      <w:r>
        <w:rPr>
          <w:rFonts w:ascii="Times New Roman"/>
          <w:b w:val="false"/>
          <w:i w:val="false"/>
          <w:color w:val="000000"/>
          <w:sz w:val="28"/>
        </w:rPr>
        <w:t>
      не позднее 15 (пятнадцать) календарных дней со дня начала предоставления регулируемой услуги потребителям для включения в Государственный регистр по форме 2 согласно приложению 1 к настоящим Правилам;</w:t>
      </w:r>
    </w:p>
    <w:bookmarkEnd w:id="80"/>
    <w:bookmarkStart w:name="z90" w:id="81"/>
    <w:p>
      <w:pPr>
        <w:spacing w:after="0"/>
        <w:ind w:left="0"/>
        <w:jc w:val="both"/>
      </w:pPr>
      <w:r>
        <w:rPr>
          <w:rFonts w:ascii="Times New Roman"/>
          <w:b w:val="false"/>
          <w:i w:val="false"/>
          <w:color w:val="000000"/>
          <w:sz w:val="28"/>
        </w:rPr>
        <w:t>
      не позднее 15 (пятнадцать) календарных дней со дня прекращения предоставления регулируемой услуги для исключения его из Государственного регистра по форме 3 согласно приложению 1 к настоящим Правилам.</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xml:space="preserve">
      6. Перечень основных требований к оказанию государственной услуги "Включение и исключение из Государственного регистра"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82"/>
    <w:bookmarkStart w:name="z92" w:id="83"/>
    <w:p>
      <w:pPr>
        <w:spacing w:after="0"/>
        <w:ind w:left="0"/>
        <w:jc w:val="both"/>
      </w:pPr>
      <w:r>
        <w:rPr>
          <w:rFonts w:ascii="Times New Roman"/>
          <w:b w:val="false"/>
          <w:i w:val="false"/>
          <w:color w:val="000000"/>
          <w:sz w:val="28"/>
        </w:rPr>
        <w:t>
      7. Сроки оказание государственной услуги "Включение и исключение из Государственного регистра" изложены в приложении 2 к настоящим Правилам.</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7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Обработка заявления услугополучателя о включении в Государственный регистр в течение 30 (тридцать) минут с момента поступления в государственную информационную систему разрешений и уведомлений, далее по итогам формируется свидетельство о включении в государственный регистр субъектов естественных монополий в форме электронного документа, подписанного транспортной подписью государственной информационной системы разрешений и уведомлений, и направляется в личный кабинет услугополучателя на веб-портале.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предусмотрено дополнить пунктами 7-1, 7-2, 7-3 и 7-4 в соответствии с приказом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6" w:id="84"/>
    <w:p>
      <w:pPr>
        <w:spacing w:after="0"/>
        <w:ind w:left="0"/>
        <w:jc w:val="both"/>
      </w:pPr>
      <w:r>
        <w:rPr>
          <w:rFonts w:ascii="Times New Roman"/>
          <w:b w:val="false"/>
          <w:i w:val="false"/>
          <w:color w:val="000000"/>
          <w:sz w:val="28"/>
        </w:rPr>
        <w:t>
      8. Субъект естественной монополии включается в Государственный регистр по месту его регистрации как юридическое лицо либо как индивидуальный предприниматель, за исключением иностранного юридического лица, которое подлежит включению в Государственный регистр по месту предоставления им регулируемой услуги.</w:t>
      </w:r>
    </w:p>
    <w:bookmarkEnd w:id="84"/>
    <w:bookmarkStart w:name="z98" w:id="85"/>
    <w:p>
      <w:pPr>
        <w:spacing w:after="0"/>
        <w:ind w:left="0"/>
        <w:jc w:val="both"/>
      </w:pPr>
      <w:r>
        <w:rPr>
          <w:rFonts w:ascii="Times New Roman"/>
          <w:b w:val="false"/>
          <w:i w:val="false"/>
          <w:color w:val="000000"/>
          <w:sz w:val="28"/>
        </w:rPr>
        <w:t>
      Субъект естественной монополии, включенный в соответствующий раздел Государственного регистра, в случае изменения места его регистрации в другую область, другой город республиканского значения или столицу, не позднее 5 (пять) рабочих дней со дня такого изменения подает заявление об исключении из Государственного регистра по месту прежней регистрации.</w:t>
      </w:r>
    </w:p>
    <w:bookmarkEnd w:id="85"/>
    <w:bookmarkStart w:name="z99" w:id="86"/>
    <w:p>
      <w:pPr>
        <w:spacing w:after="0"/>
        <w:ind w:left="0"/>
        <w:jc w:val="both"/>
      </w:pPr>
      <w:r>
        <w:rPr>
          <w:rFonts w:ascii="Times New Roman"/>
          <w:b w:val="false"/>
          <w:i w:val="false"/>
          <w:color w:val="000000"/>
          <w:sz w:val="28"/>
        </w:rPr>
        <w:t>
      При этом, субъект естественной монополии не позднее 1 (один) рабочего дня со дня исключения из Государственного регистра подает заявление о включении его в Государственный регистр по месту новой регистрации.</w:t>
      </w:r>
    </w:p>
    <w:bookmarkEnd w:id="86"/>
    <w:bookmarkStart w:name="z100" w:id="87"/>
    <w:p>
      <w:pPr>
        <w:spacing w:after="0"/>
        <w:ind w:left="0"/>
        <w:jc w:val="both"/>
      </w:pPr>
      <w:r>
        <w:rPr>
          <w:rFonts w:ascii="Times New Roman"/>
          <w:b w:val="false"/>
          <w:i w:val="false"/>
          <w:color w:val="000000"/>
          <w:sz w:val="28"/>
        </w:rPr>
        <w:t>
      Включение субъекта естественной монополии в Государственный регистр по месту новой регистрации не является основанием для отнесения его к вновь созданному субъекту естественной монополий при наличии утвержденного тарифа в соответствии с законодательством о естественных монополиях.</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водных ресурсов и ирригации РК от 22.08.2025 </w:t>
      </w:r>
      <w:r>
        <w:rPr>
          <w:rFonts w:ascii="Times New Roman"/>
          <w:b w:val="false"/>
          <w:i w:val="false"/>
          <w:color w:val="000000"/>
          <w:sz w:val="28"/>
        </w:rPr>
        <w:t>№ 210-НҚ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9. При обращении услугополучателя с заявлением по исключению из Государственного регистра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 Услугодатель в день поступления документов осуществляет их прием, регистрацию и передает на исполнение ответственному структурному подразделению.</w:t>
      </w:r>
    </w:p>
    <w:bookmarkEnd w:id="88"/>
    <w:bookmarkStart w:name="z102" w:id="89"/>
    <w:p>
      <w:pPr>
        <w:spacing w:after="0"/>
        <w:ind w:left="0"/>
        <w:jc w:val="both"/>
      </w:pPr>
      <w:r>
        <w:rPr>
          <w:rFonts w:ascii="Times New Roman"/>
          <w:b w:val="false"/>
          <w:i w:val="false"/>
          <w:color w:val="000000"/>
          <w:sz w:val="28"/>
        </w:rPr>
        <w:t>
      При обращении через веб-портал в "личном кабинете" в истории обращений услугополучателя отображается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End w:id="89"/>
    <w:bookmarkStart w:name="z103" w:id="9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документов и (или) документов с истекшим сроком действия услугодатель в течение 1 (один) рабочего дня отказывает в приеме заявления.</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случае полноты представленных документов и заключения структурного подразделения соответствующей отрасли услугодателя ответственное структурное подразделение в течение 1 (один) рабочего дня принимает решение об исключении из Государственного регистра, формирует свидетельство об исключении из Государственного регистра либо мотивированный отказ в оказании государственной услуги.</w:t>
      </w:r>
    </w:p>
    <w:bookmarkStart w:name="z105" w:id="91"/>
    <w:p>
      <w:pPr>
        <w:spacing w:after="0"/>
        <w:ind w:left="0"/>
        <w:jc w:val="both"/>
      </w:pPr>
      <w:r>
        <w:rPr>
          <w:rFonts w:ascii="Times New Roman"/>
          <w:b w:val="false"/>
          <w:i w:val="false"/>
          <w:color w:val="000000"/>
          <w:sz w:val="28"/>
        </w:rPr>
        <w:t>
      Результат оказания государственной услуги направляется в электронной форме подписанного электронной цифровой подписи (далее – ЭЦП) руководителя либо ЭЦП заместителя руководителя структурного подразделения услугодателя, отвечающего за реализацию государственной политики в сферах естественных монополий в личный кабинет услугополучателя на веб-портале.</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Министра водных ресурсов и ирригации РК от 22.08.2025 </w:t>
      </w:r>
      <w:r>
        <w:rPr>
          <w:rFonts w:ascii="Times New Roman"/>
          <w:b w:val="false"/>
          <w:i w:val="false"/>
          <w:color w:val="000000"/>
          <w:sz w:val="28"/>
        </w:rPr>
        <w:t>№ 210-НҚ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92"/>
    <w:p>
      <w:pPr>
        <w:spacing w:after="0"/>
        <w:ind w:left="0"/>
        <w:jc w:val="both"/>
      </w:pPr>
      <w:r>
        <w:rPr>
          <w:rFonts w:ascii="Times New Roman"/>
          <w:b w:val="false"/>
          <w:i w:val="false"/>
          <w:color w:val="000000"/>
          <w:sz w:val="28"/>
        </w:rPr>
        <w:t>
      11. Основаниями для исключения субъекта естественной монополий из Государственного регистра, являются:</w:t>
      </w:r>
    </w:p>
    <w:bookmarkEnd w:id="92"/>
    <w:bookmarkStart w:name="z107" w:id="93"/>
    <w:p>
      <w:pPr>
        <w:spacing w:after="0"/>
        <w:ind w:left="0"/>
        <w:jc w:val="both"/>
      </w:pPr>
      <w:r>
        <w:rPr>
          <w:rFonts w:ascii="Times New Roman"/>
          <w:b w:val="false"/>
          <w:i w:val="false"/>
          <w:color w:val="000000"/>
          <w:sz w:val="28"/>
        </w:rPr>
        <w:t>
      1) реорганизация субъекта естественной монополии, повлекшую за собой прекращение осуществления им деятельности, отнесенной к сфере естественной монополии;</w:t>
      </w:r>
    </w:p>
    <w:bookmarkEnd w:id="93"/>
    <w:bookmarkStart w:name="z108" w:id="94"/>
    <w:p>
      <w:pPr>
        <w:spacing w:after="0"/>
        <w:ind w:left="0"/>
        <w:jc w:val="both"/>
      </w:pPr>
      <w:r>
        <w:rPr>
          <w:rFonts w:ascii="Times New Roman"/>
          <w:b w:val="false"/>
          <w:i w:val="false"/>
          <w:color w:val="000000"/>
          <w:sz w:val="28"/>
        </w:rPr>
        <w:t>
      2) ликвидация субъекта естественной монополии;</w:t>
      </w:r>
    </w:p>
    <w:bookmarkEnd w:id="94"/>
    <w:bookmarkStart w:name="z109" w:id="95"/>
    <w:p>
      <w:pPr>
        <w:spacing w:after="0"/>
        <w:ind w:left="0"/>
        <w:jc w:val="both"/>
      </w:pPr>
      <w:r>
        <w:rPr>
          <w:rFonts w:ascii="Times New Roman"/>
          <w:b w:val="false"/>
          <w:i w:val="false"/>
          <w:color w:val="000000"/>
          <w:sz w:val="28"/>
        </w:rPr>
        <w:t>
      3) решение суда о банкротстве субъекта естественной монополии;</w:t>
      </w:r>
    </w:p>
    <w:bookmarkEnd w:id="95"/>
    <w:bookmarkStart w:name="z110" w:id="96"/>
    <w:p>
      <w:pPr>
        <w:spacing w:after="0"/>
        <w:ind w:left="0"/>
        <w:jc w:val="both"/>
      </w:pPr>
      <w:r>
        <w:rPr>
          <w:rFonts w:ascii="Times New Roman"/>
          <w:b w:val="false"/>
          <w:i w:val="false"/>
          <w:color w:val="000000"/>
          <w:sz w:val="28"/>
        </w:rPr>
        <w:t>
      4) решение о передаче основных средств, используемых при осуществлении деятельности, отнесенной к сфере естественной монополии, с баланса субъекта естественной монополии на баланс другого субъекта, в том числе передача таких основных средств в доверительное управление;</w:t>
      </w:r>
    </w:p>
    <w:bookmarkEnd w:id="96"/>
    <w:bookmarkStart w:name="z111" w:id="97"/>
    <w:p>
      <w:pPr>
        <w:spacing w:after="0"/>
        <w:ind w:left="0"/>
        <w:jc w:val="both"/>
      </w:pPr>
      <w:r>
        <w:rPr>
          <w:rFonts w:ascii="Times New Roman"/>
          <w:b w:val="false"/>
          <w:i w:val="false"/>
          <w:color w:val="000000"/>
          <w:sz w:val="28"/>
        </w:rPr>
        <w:t>
      5) решение об изъятии основных средств субъекта естественной монополии в соответствии с решением суда;</w:t>
      </w:r>
    </w:p>
    <w:bookmarkEnd w:id="97"/>
    <w:bookmarkStart w:name="z112" w:id="98"/>
    <w:p>
      <w:pPr>
        <w:spacing w:after="0"/>
        <w:ind w:left="0"/>
        <w:jc w:val="both"/>
      </w:pPr>
      <w:r>
        <w:rPr>
          <w:rFonts w:ascii="Times New Roman"/>
          <w:b w:val="false"/>
          <w:i w:val="false"/>
          <w:color w:val="000000"/>
          <w:sz w:val="28"/>
        </w:rPr>
        <w:t>
      6) решение об отчуждении имущества, находящегося на балансе субъекта естественной монополии, инженерных сетей и сооружений, необходимых для осуществления деятельности, отнесенной к сфере естественной монополии;</w:t>
      </w:r>
    </w:p>
    <w:bookmarkEnd w:id="98"/>
    <w:bookmarkStart w:name="z113" w:id="99"/>
    <w:p>
      <w:pPr>
        <w:spacing w:after="0"/>
        <w:ind w:left="0"/>
        <w:jc w:val="both"/>
      </w:pPr>
      <w:r>
        <w:rPr>
          <w:rFonts w:ascii="Times New Roman"/>
          <w:b w:val="false"/>
          <w:i w:val="false"/>
          <w:color w:val="000000"/>
          <w:sz w:val="28"/>
        </w:rPr>
        <w:t>
      7) прекращение договора аренды основных средств, используемых при осуществлении деятельности, отнесенной к сфере естественной монополии;</w:t>
      </w:r>
    </w:p>
    <w:bookmarkEnd w:id="99"/>
    <w:bookmarkStart w:name="z114" w:id="100"/>
    <w:p>
      <w:pPr>
        <w:spacing w:after="0"/>
        <w:ind w:left="0"/>
        <w:jc w:val="both"/>
      </w:pPr>
      <w:r>
        <w:rPr>
          <w:rFonts w:ascii="Times New Roman"/>
          <w:b w:val="false"/>
          <w:i w:val="false"/>
          <w:color w:val="000000"/>
          <w:sz w:val="28"/>
        </w:rPr>
        <w:t>
      8) документы, в том числе ответы государственных органов и водохозяйственных организации, свидетельствующие о прекращении осуществления деятельности, отнесенной к сфере естественной монополии;</w:t>
      </w:r>
    </w:p>
    <w:bookmarkEnd w:id="100"/>
    <w:bookmarkStart w:name="z115" w:id="101"/>
    <w:p>
      <w:pPr>
        <w:spacing w:after="0"/>
        <w:ind w:left="0"/>
        <w:jc w:val="both"/>
      </w:pPr>
      <w:r>
        <w:rPr>
          <w:rFonts w:ascii="Times New Roman"/>
          <w:b w:val="false"/>
          <w:i w:val="false"/>
          <w:color w:val="000000"/>
          <w:sz w:val="28"/>
        </w:rPr>
        <w:t>
      9) отсутствие сведений о субъекте естественной монополии в едином перечне открытых данных государственных органов, размещаемых на интернет-портале открытых данных;</w:t>
      </w:r>
    </w:p>
    <w:bookmarkEnd w:id="101"/>
    <w:bookmarkStart w:name="z116" w:id="102"/>
    <w:p>
      <w:pPr>
        <w:spacing w:after="0"/>
        <w:ind w:left="0"/>
        <w:jc w:val="both"/>
      </w:pPr>
      <w:r>
        <w:rPr>
          <w:rFonts w:ascii="Times New Roman"/>
          <w:b w:val="false"/>
          <w:i w:val="false"/>
          <w:color w:val="000000"/>
          <w:sz w:val="28"/>
        </w:rPr>
        <w:t>
      10) иные законные основания, свидетельствующие о прекращении осуществления им деятельности, отнесенной к сфере естественной монополии.</w:t>
      </w:r>
    </w:p>
    <w:bookmarkEnd w:id="102"/>
    <w:bookmarkStart w:name="z117" w:id="103"/>
    <w:p>
      <w:pPr>
        <w:spacing w:after="0"/>
        <w:ind w:left="0"/>
        <w:jc w:val="both"/>
      </w:pPr>
      <w:r>
        <w:rPr>
          <w:rFonts w:ascii="Times New Roman"/>
          <w:b w:val="false"/>
          <w:i w:val="false"/>
          <w:color w:val="000000"/>
          <w:sz w:val="28"/>
        </w:rPr>
        <w:t>
      12. В случае если субъект естественной монополии, согласно данным государственных органов является бездействующим, ликвидированным, прекратил деятельность в принудительном порядке и самостоятельно не обратился в уполномоченный орган с заявлением об исключении его из Государственного регистра, то уполномоченный орган исключает его из Государственного регистра своим приказом.</w:t>
      </w:r>
    </w:p>
    <w:bookmarkEnd w:id="103"/>
    <w:bookmarkStart w:name="z118" w:id="104"/>
    <w:p>
      <w:pPr>
        <w:spacing w:after="0"/>
        <w:ind w:left="0"/>
        <w:jc w:val="both"/>
      </w:pPr>
      <w:r>
        <w:rPr>
          <w:rFonts w:ascii="Times New Roman"/>
          <w:b w:val="false"/>
          <w:i w:val="false"/>
          <w:color w:val="000000"/>
          <w:sz w:val="28"/>
        </w:rPr>
        <w:t>
      13. Основания для отказа в оказании государственной услуги исключения из Государственного регистра изложены в приложении 2 к настоящим Правилам.</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05"/>
    <w:p>
      <w:pPr>
        <w:spacing w:after="0"/>
        <w:ind w:left="0"/>
        <w:jc w:val="both"/>
      </w:pPr>
      <w:r>
        <w:rPr>
          <w:rFonts w:ascii="Times New Roman"/>
          <w:b w:val="false"/>
          <w:i w:val="false"/>
          <w:color w:val="000000"/>
          <w:sz w:val="28"/>
        </w:rPr>
        <w:t>
      14. Жалоба на решения, действия (бездействия) услугодателя по вопросам оказания государственных услуг может быть подана на имя руководителя услугодателя 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05"/>
    <w:bookmarkStart w:name="z126" w:id="10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(далее – Закон о государственных и социально ответственных услугах), подлежит рассмотрению в течение 5 (пять) рабочих дней со дня ее регистрации.</w:t>
      </w:r>
    </w:p>
    <w:bookmarkEnd w:id="106"/>
    <w:bookmarkStart w:name="z127" w:id="10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107"/>
    <w:bookmarkStart w:name="z128" w:id="108"/>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в течение 15 (пятнадцать) рабочих дней со дня ее регистрации.</w:t>
      </w:r>
    </w:p>
    <w:bookmarkEnd w:id="108"/>
    <w:bookmarkStart w:name="z129" w:id="109"/>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09"/>
    <w:bookmarkStart w:name="z130" w:id="110"/>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3 (три) рабочих дней со дня поступления жалобы направляет ее и административное дело в орган, рассматривающий жалобу.</w:t>
      </w:r>
    </w:p>
    <w:bookmarkEnd w:id="110"/>
    <w:bookmarkStart w:name="z131" w:id="111"/>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не направляет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требованиям, указанным в жалобе.</w:t>
      </w:r>
    </w:p>
    <w:bookmarkEnd w:id="111"/>
    <w:bookmarkStart w:name="z132" w:id="11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водных ресурсов и ирригации РК от 31.03.2026 </w:t>
      </w:r>
      <w:r>
        <w:rPr>
          <w:rFonts w:ascii="Times New Roman"/>
          <w:b w:val="false"/>
          <w:i w:val="false"/>
          <w:color w:val="00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13"/>
    <w:p>
      <w:pPr>
        <w:spacing w:after="0"/>
        <w:ind w:left="0"/>
        <w:jc w:val="both"/>
      </w:pPr>
      <w:r>
        <w:rPr>
          <w:rFonts w:ascii="Times New Roman"/>
          <w:b w:val="false"/>
          <w:i w:val="false"/>
          <w:color w:val="000000"/>
          <w:sz w:val="28"/>
        </w:rPr>
        <w:t xml:space="preserve">
      15.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113"/>
    <w:bookmarkStart w:name="z134" w:id="11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14"/>
    <w:bookmarkStart w:name="z135" w:id="115"/>
    <w:p>
      <w:pPr>
        <w:spacing w:after="0"/>
        <w:ind w:left="0"/>
        <w:jc w:val="both"/>
      </w:pPr>
      <w:r>
        <w:rPr>
          <w:rFonts w:ascii="Times New Roman"/>
          <w:b w:val="false"/>
          <w:i w:val="false"/>
          <w:color w:val="000000"/>
          <w:sz w:val="28"/>
        </w:rPr>
        <w:t>
      2) получения дополнительной информации.</w:t>
      </w:r>
    </w:p>
    <w:bookmarkEnd w:id="115"/>
    <w:bookmarkStart w:name="z136" w:id="11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(три)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водных ресурсов и ирригации РК от 31.03.2026 </w:t>
      </w:r>
      <w:r>
        <w:rPr>
          <w:rFonts w:ascii="Times New Roman"/>
          <w:b w:val="false"/>
          <w:i w:val="false"/>
          <w:color w:val="00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17"/>
    <w:p>
      <w:pPr>
        <w:spacing w:after="0"/>
        <w:ind w:left="0"/>
        <w:jc w:val="both"/>
      </w:pPr>
      <w:r>
        <w:rPr>
          <w:rFonts w:ascii="Times New Roman"/>
          <w:b w:val="false"/>
          <w:i w:val="false"/>
          <w:color w:val="000000"/>
          <w:sz w:val="28"/>
        </w:rPr>
        <w:t xml:space="preserve">
      16. В случаях несогласия с результатами оказания государственной услуги услугополучатель может обратиться в суд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4 Закона о государственных и социально ответственных услугах.</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водных ресурсов и ирригации РК от 31.03.2026 </w:t>
      </w:r>
      <w:r>
        <w:rPr>
          <w:rFonts w:ascii="Times New Roman"/>
          <w:b w:val="false"/>
          <w:i w:val="false"/>
          <w:color w:val="00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18"/>
    <w:p>
      <w:pPr>
        <w:spacing w:after="0"/>
        <w:ind w:left="0"/>
        <w:jc w:val="left"/>
      </w:pPr>
      <w:r>
        <w:rPr>
          <w:rFonts w:ascii="Times New Roman"/>
          <w:b/>
          <w:i w:val="false"/>
          <w:color w:val="000000"/>
        </w:rPr>
        <w:t xml:space="preserve"> Глава 3. Порядок проведения публичных слушаний</w:t>
      </w:r>
    </w:p>
    <w:bookmarkEnd w:id="118"/>
    <w:bookmarkStart w:name="z139" w:id="119"/>
    <w:p>
      <w:pPr>
        <w:spacing w:after="0"/>
        <w:ind w:left="0"/>
        <w:jc w:val="left"/>
      </w:pPr>
      <w:r>
        <w:rPr>
          <w:rFonts w:ascii="Times New Roman"/>
          <w:b/>
          <w:i w:val="false"/>
          <w:color w:val="000000"/>
        </w:rPr>
        <w:t xml:space="preserve"> Параграф 1. Общие положения</w:t>
      </w:r>
    </w:p>
    <w:bookmarkEnd w:id="119"/>
    <w:bookmarkStart w:name="z140" w:id="120"/>
    <w:p>
      <w:pPr>
        <w:spacing w:after="0"/>
        <w:ind w:left="0"/>
        <w:jc w:val="both"/>
      </w:pPr>
      <w:r>
        <w:rPr>
          <w:rFonts w:ascii="Times New Roman"/>
          <w:b w:val="false"/>
          <w:i w:val="false"/>
          <w:color w:val="000000"/>
          <w:sz w:val="28"/>
        </w:rPr>
        <w:t>
      17. Целью проведения публичных слушаний является обеспечение гласности, информированности, соблюдения баланса интересов потребителей и субъектов естественных монополий, прозрачности процедуры формирования тарифов.</w:t>
      </w:r>
    </w:p>
    <w:bookmarkEnd w:id="120"/>
    <w:bookmarkStart w:name="z141" w:id="121"/>
    <w:p>
      <w:pPr>
        <w:spacing w:after="0"/>
        <w:ind w:left="0"/>
        <w:jc w:val="both"/>
      </w:pPr>
      <w:r>
        <w:rPr>
          <w:rFonts w:ascii="Times New Roman"/>
          <w:b w:val="false"/>
          <w:i w:val="false"/>
          <w:color w:val="000000"/>
          <w:sz w:val="28"/>
        </w:rPr>
        <w:t xml:space="preserve">
      18. Уполномоченный орган проводит публичные слушания при утверждении тарифа в случаях и сроки, установленные </w:t>
      </w:r>
      <w:r>
        <w:rPr>
          <w:rFonts w:ascii="Times New Roman"/>
          <w:b w:val="false"/>
          <w:i w:val="false"/>
          <w:color w:val="000000"/>
          <w:sz w:val="28"/>
        </w:rPr>
        <w:t>пунктом 13</w:t>
      </w:r>
      <w:r>
        <w:rPr>
          <w:rFonts w:ascii="Times New Roman"/>
          <w:b w:val="false"/>
          <w:i w:val="false"/>
          <w:color w:val="000000"/>
          <w:sz w:val="28"/>
        </w:rPr>
        <w:t xml:space="preserve"> статьи 15 Закона.</w:t>
      </w:r>
    </w:p>
    <w:bookmarkEnd w:id="121"/>
    <w:bookmarkStart w:name="z142" w:id="122"/>
    <w:p>
      <w:pPr>
        <w:spacing w:after="0"/>
        <w:ind w:left="0"/>
        <w:jc w:val="both"/>
      </w:pPr>
      <w:r>
        <w:rPr>
          <w:rFonts w:ascii="Times New Roman"/>
          <w:b w:val="false"/>
          <w:i w:val="false"/>
          <w:color w:val="000000"/>
          <w:sz w:val="28"/>
        </w:rPr>
        <w:t xml:space="preserve">
      Отчет субъекта естественной монополии перед потребителями и иными заинтересованными лицами в форме публичного слушания проводится в порядке, определенном настоящими Правилами и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25 Закона.</w:t>
      </w:r>
    </w:p>
    <w:bookmarkEnd w:id="122"/>
    <w:bookmarkStart w:name="z143" w:id="123"/>
    <w:p>
      <w:pPr>
        <w:spacing w:after="0"/>
        <w:ind w:left="0"/>
        <w:jc w:val="left"/>
      </w:pPr>
      <w:r>
        <w:rPr>
          <w:rFonts w:ascii="Times New Roman"/>
          <w:b/>
          <w:i w:val="false"/>
          <w:color w:val="000000"/>
        </w:rPr>
        <w:t xml:space="preserve"> Параграф 2. Процедура проведения публичных слушаний</w:t>
      </w:r>
    </w:p>
    <w:bookmarkEnd w:id="123"/>
    <w:bookmarkStart w:name="z144" w:id="124"/>
    <w:p>
      <w:pPr>
        <w:spacing w:after="0"/>
        <w:ind w:left="0"/>
        <w:jc w:val="both"/>
      </w:pPr>
      <w:r>
        <w:rPr>
          <w:rFonts w:ascii="Times New Roman"/>
          <w:b w:val="false"/>
          <w:i w:val="false"/>
          <w:color w:val="000000"/>
          <w:sz w:val="28"/>
        </w:rPr>
        <w:t>
      19. Уполномоченный орган размещает на своем интернет-ресурсе или опубликовывает в периодическом печатном издании объявление о проведении публичных слушаний по обсуждению проекта тарифа:</w:t>
      </w:r>
    </w:p>
    <w:bookmarkEnd w:id="124"/>
    <w:bookmarkStart w:name="z145" w:id="125"/>
    <w:p>
      <w:pPr>
        <w:spacing w:after="0"/>
        <w:ind w:left="0"/>
        <w:jc w:val="both"/>
      </w:pPr>
      <w:r>
        <w:rPr>
          <w:rFonts w:ascii="Times New Roman"/>
          <w:b w:val="false"/>
          <w:i w:val="false"/>
          <w:color w:val="000000"/>
          <w:sz w:val="28"/>
        </w:rPr>
        <w:t>
      за 30 (тридцать) календарных дней до дня проведения публичных слушаний;</w:t>
      </w:r>
    </w:p>
    <w:bookmarkEnd w:id="125"/>
    <w:bookmarkStart w:name="z146" w:id="126"/>
    <w:p>
      <w:pPr>
        <w:spacing w:after="0"/>
        <w:ind w:left="0"/>
        <w:jc w:val="both"/>
      </w:pPr>
      <w:r>
        <w:rPr>
          <w:rFonts w:ascii="Times New Roman"/>
          <w:b w:val="false"/>
          <w:i w:val="false"/>
          <w:color w:val="000000"/>
          <w:sz w:val="28"/>
        </w:rPr>
        <w:t>
      за 5 (пять) календарных дней до дня проведения публичных слушаний:</w:t>
      </w:r>
    </w:p>
    <w:bookmarkEnd w:id="126"/>
    <w:bookmarkStart w:name="z147" w:id="127"/>
    <w:p>
      <w:pPr>
        <w:spacing w:after="0"/>
        <w:ind w:left="0"/>
        <w:jc w:val="both"/>
      </w:pPr>
      <w:r>
        <w:rPr>
          <w:rFonts w:ascii="Times New Roman"/>
          <w:b w:val="false"/>
          <w:i w:val="false"/>
          <w:color w:val="000000"/>
          <w:sz w:val="28"/>
        </w:rPr>
        <w:t>
      1) при утверждении тарифа в упрощенном порядке;</w:t>
      </w:r>
    </w:p>
    <w:bookmarkEnd w:id="127"/>
    <w:bookmarkStart w:name="z148" w:id="128"/>
    <w:p>
      <w:pPr>
        <w:spacing w:after="0"/>
        <w:ind w:left="0"/>
        <w:jc w:val="both"/>
      </w:pPr>
      <w:r>
        <w:rPr>
          <w:rFonts w:ascii="Times New Roman"/>
          <w:b w:val="false"/>
          <w:i w:val="false"/>
          <w:color w:val="000000"/>
          <w:sz w:val="28"/>
        </w:rPr>
        <w:t>
      2) в случае изменения утвержденной инвестиционной программы в связи с реализацией государственных программ Республики Казахстан;</w:t>
      </w:r>
    </w:p>
    <w:bookmarkEnd w:id="128"/>
    <w:bookmarkStart w:name="z149" w:id="129"/>
    <w:p>
      <w:pPr>
        <w:spacing w:after="0"/>
        <w:ind w:left="0"/>
        <w:jc w:val="both"/>
      </w:pPr>
      <w:r>
        <w:rPr>
          <w:rFonts w:ascii="Times New Roman"/>
          <w:b w:val="false"/>
          <w:i w:val="false"/>
          <w:color w:val="000000"/>
          <w:sz w:val="28"/>
        </w:rPr>
        <w:t>
      3) в случае несоблюдения показателей качества и надежности регулируемых услуг;</w:t>
      </w:r>
    </w:p>
    <w:bookmarkEnd w:id="129"/>
    <w:bookmarkStart w:name="z150" w:id="130"/>
    <w:p>
      <w:pPr>
        <w:spacing w:after="0"/>
        <w:ind w:left="0"/>
        <w:jc w:val="both"/>
      </w:pPr>
      <w:r>
        <w:rPr>
          <w:rFonts w:ascii="Times New Roman"/>
          <w:b w:val="false"/>
          <w:i w:val="false"/>
          <w:color w:val="000000"/>
          <w:sz w:val="28"/>
        </w:rPr>
        <w:t>
      4) в случае недостижения показателей эффективности деятельности субъектов естественных монополий.</w:t>
      </w:r>
    </w:p>
    <w:bookmarkEnd w:id="130"/>
    <w:bookmarkStart w:name="z151" w:id="131"/>
    <w:p>
      <w:pPr>
        <w:spacing w:after="0"/>
        <w:ind w:left="0"/>
        <w:jc w:val="both"/>
      </w:pPr>
      <w:r>
        <w:rPr>
          <w:rFonts w:ascii="Times New Roman"/>
          <w:b w:val="false"/>
          <w:i w:val="false"/>
          <w:color w:val="000000"/>
          <w:sz w:val="28"/>
        </w:rPr>
        <w:t>
      При установлении тарифа методом индексации и определении тарифа на основании заключенного договора государственно-частного партнерства, субъект естественной монополии размещает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 информацию о дате и месте проведения публичных слушаний за 30 (тридцать) календарных дней до их проведения.</w:t>
      </w:r>
    </w:p>
    <w:bookmarkEnd w:id="131"/>
    <w:bookmarkStart w:name="z152" w:id="132"/>
    <w:p>
      <w:pPr>
        <w:spacing w:after="0"/>
        <w:ind w:left="0"/>
        <w:jc w:val="both"/>
      </w:pPr>
      <w:r>
        <w:rPr>
          <w:rFonts w:ascii="Times New Roman"/>
          <w:b w:val="false"/>
          <w:i w:val="false"/>
          <w:color w:val="000000"/>
          <w:sz w:val="28"/>
        </w:rPr>
        <w:t>
      Публичные слушания проводятся в срок, не позднее чем за 30 (тридцать) календарных дней до утверждения тарифа.</w:t>
      </w:r>
    </w:p>
    <w:bookmarkEnd w:id="132"/>
    <w:bookmarkStart w:name="z153" w:id="133"/>
    <w:p>
      <w:pPr>
        <w:spacing w:after="0"/>
        <w:ind w:left="0"/>
        <w:jc w:val="both"/>
      </w:pPr>
      <w:r>
        <w:rPr>
          <w:rFonts w:ascii="Times New Roman"/>
          <w:b w:val="false"/>
          <w:i w:val="false"/>
          <w:color w:val="000000"/>
          <w:sz w:val="28"/>
        </w:rPr>
        <w:t>
      Публичные слушания проводятся в срок, не позднее чем за 10 (десять) календарных дней до утверждения тарифа:</w:t>
      </w:r>
    </w:p>
    <w:bookmarkEnd w:id="133"/>
    <w:bookmarkStart w:name="z154" w:id="134"/>
    <w:p>
      <w:pPr>
        <w:spacing w:after="0"/>
        <w:ind w:left="0"/>
        <w:jc w:val="both"/>
      </w:pPr>
      <w:r>
        <w:rPr>
          <w:rFonts w:ascii="Times New Roman"/>
          <w:b w:val="false"/>
          <w:i w:val="false"/>
          <w:color w:val="000000"/>
          <w:sz w:val="28"/>
        </w:rPr>
        <w:t>
      1) при утверждении тарифа в упрощенном порядке;</w:t>
      </w:r>
    </w:p>
    <w:bookmarkEnd w:id="134"/>
    <w:bookmarkStart w:name="z155" w:id="135"/>
    <w:p>
      <w:pPr>
        <w:spacing w:after="0"/>
        <w:ind w:left="0"/>
        <w:jc w:val="both"/>
      </w:pPr>
      <w:r>
        <w:rPr>
          <w:rFonts w:ascii="Times New Roman"/>
          <w:b w:val="false"/>
          <w:i w:val="false"/>
          <w:color w:val="000000"/>
          <w:sz w:val="28"/>
        </w:rPr>
        <w:t>
      2) в случае изменения утвержденной инвестиционной программы в связи с реализацией государственных программ Республики Казахстан;</w:t>
      </w:r>
    </w:p>
    <w:bookmarkEnd w:id="135"/>
    <w:bookmarkStart w:name="z156" w:id="136"/>
    <w:p>
      <w:pPr>
        <w:spacing w:after="0"/>
        <w:ind w:left="0"/>
        <w:jc w:val="both"/>
      </w:pPr>
      <w:r>
        <w:rPr>
          <w:rFonts w:ascii="Times New Roman"/>
          <w:b w:val="false"/>
          <w:i w:val="false"/>
          <w:color w:val="000000"/>
          <w:sz w:val="28"/>
        </w:rPr>
        <w:t>
      3) в случае несоблюдения показателей качества и надежности регулируемых услуг;</w:t>
      </w:r>
    </w:p>
    <w:bookmarkEnd w:id="136"/>
    <w:bookmarkStart w:name="z157" w:id="137"/>
    <w:p>
      <w:pPr>
        <w:spacing w:after="0"/>
        <w:ind w:left="0"/>
        <w:jc w:val="both"/>
      </w:pPr>
      <w:r>
        <w:rPr>
          <w:rFonts w:ascii="Times New Roman"/>
          <w:b w:val="false"/>
          <w:i w:val="false"/>
          <w:color w:val="000000"/>
          <w:sz w:val="28"/>
        </w:rPr>
        <w:t>
      4) в случае недостижения показателей эффективности деятельности субъектов естественных монополий.</w:t>
      </w:r>
    </w:p>
    <w:bookmarkEnd w:id="137"/>
    <w:bookmarkStart w:name="z158" w:id="138"/>
    <w:p>
      <w:pPr>
        <w:spacing w:after="0"/>
        <w:ind w:left="0"/>
        <w:jc w:val="both"/>
      </w:pPr>
      <w:r>
        <w:rPr>
          <w:rFonts w:ascii="Times New Roman"/>
          <w:b w:val="false"/>
          <w:i w:val="false"/>
          <w:color w:val="000000"/>
          <w:sz w:val="28"/>
        </w:rPr>
        <w:t>
      20. Объявление о предстоящем публичном слушании включает следующие сведения:</w:t>
      </w:r>
    </w:p>
    <w:bookmarkEnd w:id="138"/>
    <w:bookmarkStart w:name="z159" w:id="139"/>
    <w:p>
      <w:pPr>
        <w:spacing w:after="0"/>
        <w:ind w:left="0"/>
        <w:jc w:val="both"/>
      </w:pPr>
      <w:r>
        <w:rPr>
          <w:rFonts w:ascii="Times New Roman"/>
          <w:b w:val="false"/>
          <w:i w:val="false"/>
          <w:color w:val="000000"/>
          <w:sz w:val="28"/>
        </w:rPr>
        <w:t>
      1) дату, место, время и формат проведения слушаний;</w:t>
      </w:r>
    </w:p>
    <w:bookmarkEnd w:id="139"/>
    <w:bookmarkStart w:name="z160" w:id="140"/>
    <w:p>
      <w:pPr>
        <w:spacing w:after="0"/>
        <w:ind w:left="0"/>
        <w:jc w:val="both"/>
      </w:pPr>
      <w:r>
        <w:rPr>
          <w:rFonts w:ascii="Times New Roman"/>
          <w:b w:val="false"/>
          <w:i w:val="false"/>
          <w:color w:val="000000"/>
          <w:sz w:val="28"/>
        </w:rPr>
        <w:t>
      2) наименование субъекта естественной монополии и регулируемых услуг, по которым подана заявка;</w:t>
      </w:r>
    </w:p>
    <w:bookmarkEnd w:id="140"/>
    <w:bookmarkStart w:name="z161" w:id="141"/>
    <w:p>
      <w:pPr>
        <w:spacing w:after="0"/>
        <w:ind w:left="0"/>
        <w:jc w:val="both"/>
      </w:pPr>
      <w:r>
        <w:rPr>
          <w:rFonts w:ascii="Times New Roman"/>
          <w:b w:val="false"/>
          <w:i w:val="false"/>
          <w:color w:val="000000"/>
          <w:sz w:val="28"/>
        </w:rPr>
        <w:t>
      3) контактные телефоны уполномоченного органа и субъекта естественной монополии, по которому возможно получение информации.</w:t>
      </w:r>
    </w:p>
    <w:bookmarkEnd w:id="141"/>
    <w:bookmarkStart w:name="z162" w:id="142"/>
    <w:p>
      <w:pPr>
        <w:spacing w:after="0"/>
        <w:ind w:left="0"/>
        <w:jc w:val="both"/>
      </w:pPr>
      <w:r>
        <w:rPr>
          <w:rFonts w:ascii="Times New Roman"/>
          <w:b w:val="false"/>
          <w:i w:val="false"/>
          <w:color w:val="000000"/>
          <w:sz w:val="28"/>
        </w:rPr>
        <w:t>
      21. Публичные слушания по обсуждению проекта тарифа проводятся с приглашением депутатов Парламента Республики Казахстан, маслихатов, представителей органов местного самоуправления, государственных органов, субъекта естественной монополии, средств массовой информации, общественных объединений, независимых экспертов, потребителей и иных заинтересованных лиц.</w:t>
      </w:r>
    </w:p>
    <w:bookmarkEnd w:id="142"/>
    <w:bookmarkStart w:name="z163" w:id="143"/>
    <w:p>
      <w:pPr>
        <w:spacing w:after="0"/>
        <w:ind w:left="0"/>
        <w:jc w:val="both"/>
      </w:pPr>
      <w:r>
        <w:rPr>
          <w:rFonts w:ascii="Times New Roman"/>
          <w:b w:val="false"/>
          <w:i w:val="false"/>
          <w:color w:val="000000"/>
          <w:sz w:val="28"/>
        </w:rPr>
        <w:t>
      22. Субъект естественной монополии после опубликования объявления о дате проведения публичных слушаний представляет уполномоченному органу за 3 (три) дня до проведения публичных слушаний и по требованию участников публичных слушаний до проведения публичных слушаний:</w:t>
      </w:r>
    </w:p>
    <w:bookmarkEnd w:id="143"/>
    <w:bookmarkStart w:name="z164" w:id="144"/>
    <w:p>
      <w:pPr>
        <w:spacing w:after="0"/>
        <w:ind w:left="0"/>
        <w:jc w:val="both"/>
      </w:pPr>
      <w:r>
        <w:rPr>
          <w:rFonts w:ascii="Times New Roman"/>
          <w:b w:val="false"/>
          <w:i w:val="false"/>
          <w:color w:val="000000"/>
          <w:sz w:val="28"/>
        </w:rPr>
        <w:t>
      1) материалы и презентации к публичным слушаниям;</w:t>
      </w:r>
    </w:p>
    <w:bookmarkEnd w:id="144"/>
    <w:bookmarkStart w:name="z165" w:id="145"/>
    <w:p>
      <w:pPr>
        <w:spacing w:after="0"/>
        <w:ind w:left="0"/>
        <w:jc w:val="both"/>
      </w:pPr>
      <w:r>
        <w:rPr>
          <w:rFonts w:ascii="Times New Roman"/>
          <w:b w:val="false"/>
          <w:i w:val="false"/>
          <w:color w:val="000000"/>
          <w:sz w:val="28"/>
        </w:rPr>
        <w:t>
      2) проекты тарифа и тарифной сметы;</w:t>
      </w:r>
    </w:p>
    <w:bookmarkEnd w:id="145"/>
    <w:bookmarkStart w:name="z166" w:id="146"/>
    <w:p>
      <w:pPr>
        <w:spacing w:after="0"/>
        <w:ind w:left="0"/>
        <w:jc w:val="both"/>
      </w:pPr>
      <w:r>
        <w:rPr>
          <w:rFonts w:ascii="Times New Roman"/>
          <w:b w:val="false"/>
          <w:i w:val="false"/>
          <w:color w:val="000000"/>
          <w:sz w:val="28"/>
        </w:rPr>
        <w:t>
      3) информацию о причинах изменения тарифа на регулируемые услуги с экономически обоснованными расчетами.</w:t>
      </w:r>
    </w:p>
    <w:bookmarkEnd w:id="146"/>
    <w:bookmarkStart w:name="z167" w:id="147"/>
    <w:p>
      <w:pPr>
        <w:spacing w:after="0"/>
        <w:ind w:left="0"/>
        <w:jc w:val="both"/>
      </w:pPr>
      <w:r>
        <w:rPr>
          <w:rFonts w:ascii="Times New Roman"/>
          <w:b w:val="false"/>
          <w:i w:val="false"/>
          <w:color w:val="000000"/>
          <w:sz w:val="28"/>
        </w:rPr>
        <w:t>
      23. Слушания проводятся в помещении, определяемом уполномоченным органом, с обеспечением беспрепятственного доступа, либо в режиме онлайн.</w:t>
      </w:r>
    </w:p>
    <w:bookmarkEnd w:id="147"/>
    <w:bookmarkStart w:name="z168" w:id="148"/>
    <w:p>
      <w:pPr>
        <w:spacing w:after="0"/>
        <w:ind w:left="0"/>
        <w:jc w:val="both"/>
      </w:pPr>
      <w:r>
        <w:rPr>
          <w:rFonts w:ascii="Times New Roman"/>
          <w:b w:val="false"/>
          <w:i w:val="false"/>
          <w:color w:val="000000"/>
          <w:sz w:val="28"/>
        </w:rPr>
        <w:t>
      24. Для проведения публичных слушаний из числа сотрудников уполномоченного органа определяется председатель публичных слушаний (далее – Председатель) и секретарь, который ведет протокол.</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водных ресурсов и ирригации РК от 31.03.2026 </w:t>
      </w:r>
      <w:r>
        <w:rPr>
          <w:rFonts w:ascii="Times New Roman"/>
          <w:b w:val="false"/>
          <w:i w:val="false"/>
          <w:color w:val="00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49"/>
    <w:p>
      <w:pPr>
        <w:spacing w:after="0"/>
        <w:ind w:left="0"/>
        <w:jc w:val="both"/>
      </w:pPr>
      <w:r>
        <w:rPr>
          <w:rFonts w:ascii="Times New Roman"/>
          <w:b w:val="false"/>
          <w:i w:val="false"/>
          <w:color w:val="000000"/>
          <w:sz w:val="28"/>
        </w:rPr>
        <w:t>
      25. В процессе проведения публичных слушаний по обсуждению проекта тарифа ведется протокол слушаний.</w:t>
      </w:r>
    </w:p>
    <w:bookmarkEnd w:id="149"/>
    <w:bookmarkStart w:name="z170" w:id="150"/>
    <w:p>
      <w:pPr>
        <w:spacing w:after="0"/>
        <w:ind w:left="0"/>
        <w:jc w:val="both"/>
      </w:pPr>
      <w:r>
        <w:rPr>
          <w:rFonts w:ascii="Times New Roman"/>
          <w:b w:val="false"/>
          <w:i w:val="false"/>
          <w:color w:val="000000"/>
          <w:sz w:val="28"/>
        </w:rPr>
        <w:t>
      26. Председатель устанавливает регламент на каждые публичные слушания.</w:t>
      </w:r>
    </w:p>
    <w:bookmarkEnd w:id="150"/>
    <w:bookmarkStart w:name="z171" w:id="151"/>
    <w:p>
      <w:pPr>
        <w:spacing w:after="0"/>
        <w:ind w:left="0"/>
        <w:jc w:val="both"/>
      </w:pPr>
      <w:r>
        <w:rPr>
          <w:rFonts w:ascii="Times New Roman"/>
          <w:b w:val="false"/>
          <w:i w:val="false"/>
          <w:color w:val="000000"/>
          <w:sz w:val="28"/>
        </w:rPr>
        <w:t>
      27. Председатель в назначенное время открывает слушания, объявляет их цель и повестку дня. Председатель ознакамливает участников с регламентом проведения слушаний.</w:t>
      </w:r>
    </w:p>
    <w:bookmarkEnd w:id="151"/>
    <w:bookmarkStart w:name="z172" w:id="152"/>
    <w:p>
      <w:pPr>
        <w:spacing w:after="0"/>
        <w:ind w:left="0"/>
        <w:jc w:val="both"/>
      </w:pPr>
      <w:r>
        <w:rPr>
          <w:rFonts w:ascii="Times New Roman"/>
          <w:b w:val="false"/>
          <w:i w:val="false"/>
          <w:color w:val="000000"/>
          <w:sz w:val="28"/>
        </w:rPr>
        <w:t>
      28. В своем выступлении субъект естественной монополии дает подробное разъяснение и обоснование предлагаемого проекта тарифа с приложением подтверждающих фото, видеоматериалов (при наличии).</w:t>
      </w:r>
    </w:p>
    <w:bookmarkEnd w:id="152"/>
    <w:bookmarkStart w:name="z173" w:id="153"/>
    <w:p>
      <w:pPr>
        <w:spacing w:after="0"/>
        <w:ind w:left="0"/>
        <w:jc w:val="both"/>
      </w:pPr>
      <w:r>
        <w:rPr>
          <w:rFonts w:ascii="Times New Roman"/>
          <w:b w:val="false"/>
          <w:i w:val="false"/>
          <w:color w:val="000000"/>
          <w:sz w:val="28"/>
        </w:rPr>
        <w:t>
      29. Председатель задает вопросы выступающим на публичных слушаниях, излагает свою позицию по рассматриваемым вопросам, прерывает выступление участника слушаний, нарушающего регламент слушаний, а также выступления, не имеющие отношение к теме публичных слушаний.</w:t>
      </w:r>
    </w:p>
    <w:bookmarkEnd w:id="153"/>
    <w:bookmarkStart w:name="z174" w:id="154"/>
    <w:p>
      <w:pPr>
        <w:spacing w:after="0"/>
        <w:ind w:left="0"/>
        <w:jc w:val="both"/>
      </w:pPr>
      <w:r>
        <w:rPr>
          <w:rFonts w:ascii="Times New Roman"/>
          <w:b w:val="false"/>
          <w:i w:val="false"/>
          <w:color w:val="000000"/>
          <w:sz w:val="28"/>
        </w:rPr>
        <w:t>
      30. Участники публичных слушаний высказывают свою точку зрения, мнения по рассматриваемому вопросу, задают вопросы выступающим, используют в своем выступлении вспомогательные материалы (плакаты, графики и другие).</w:t>
      </w:r>
    </w:p>
    <w:bookmarkEnd w:id="154"/>
    <w:bookmarkStart w:name="z175" w:id="155"/>
    <w:p>
      <w:pPr>
        <w:spacing w:after="0"/>
        <w:ind w:left="0"/>
        <w:jc w:val="both"/>
      </w:pPr>
      <w:r>
        <w:rPr>
          <w:rFonts w:ascii="Times New Roman"/>
          <w:b w:val="false"/>
          <w:i w:val="false"/>
          <w:color w:val="000000"/>
          <w:sz w:val="28"/>
        </w:rPr>
        <w:t>
      31. Председатель подводит итоги слушаний и закрывает публичные слушания.</w:t>
      </w:r>
    </w:p>
    <w:bookmarkEnd w:id="155"/>
    <w:bookmarkStart w:name="z176" w:id="156"/>
    <w:p>
      <w:pPr>
        <w:spacing w:after="0"/>
        <w:ind w:left="0"/>
        <w:jc w:val="both"/>
      </w:pPr>
      <w:r>
        <w:rPr>
          <w:rFonts w:ascii="Times New Roman"/>
          <w:b w:val="false"/>
          <w:i w:val="false"/>
          <w:color w:val="000000"/>
          <w:sz w:val="28"/>
        </w:rPr>
        <w:t>
      32. Уполномоченный орган размещает на своем интернет-ресурсе – результаты проведенных публичных слушаний по обсуждению проекта тарифа, в том числе, протоколы заседаний с принятыми решениями по рассматриваемым вопросам в течение 10 (десять) календарных дней после дня их проведения.</w:t>
      </w:r>
    </w:p>
    <w:bookmarkEnd w:id="156"/>
    <w:bookmarkStart w:name="z177" w:id="157"/>
    <w:p>
      <w:pPr>
        <w:spacing w:after="0"/>
        <w:ind w:left="0"/>
        <w:jc w:val="left"/>
      </w:pPr>
      <w:r>
        <w:rPr>
          <w:rFonts w:ascii="Times New Roman"/>
          <w:b/>
          <w:i w:val="false"/>
          <w:color w:val="000000"/>
        </w:rPr>
        <w:t xml:space="preserve"> Глава 4. Порядок выдачи согласия на совершение отдельных действий субъектом естественной монополии, а также принятия от субъекта естественной монополии уведомления об осуществлении деятельности, не относящейся к регулируемым услугам, в соответствии с Законом Республики Казахстан "О разрешениях и уведомлениях"</w:t>
      </w:r>
    </w:p>
    <w:bookmarkEnd w:id="157"/>
    <w:bookmarkStart w:name="z178" w:id="158"/>
    <w:p>
      <w:pPr>
        <w:spacing w:after="0"/>
        <w:ind w:left="0"/>
        <w:jc w:val="both"/>
      </w:pPr>
      <w:r>
        <w:rPr>
          <w:rFonts w:ascii="Times New Roman"/>
          <w:b w:val="false"/>
          <w:i w:val="false"/>
          <w:color w:val="000000"/>
          <w:sz w:val="28"/>
        </w:rPr>
        <w:t>
      33. Настоящая глава определяет порядок, сроки представления и рассмотрения ходатайства и выдачи согласия уполномоченном органом на совершение отдельных действий субъектом естественной монополии, а также принятия от субъекта естественной монополии уведомления об осуществлении деятельности, не относящейся к регулируемым услугам, в соответствии с Законом о разрешениях и уведомлениях.</w:t>
      </w:r>
    </w:p>
    <w:bookmarkEnd w:id="158"/>
    <w:bookmarkStart w:name="z179" w:id="159"/>
    <w:p>
      <w:pPr>
        <w:spacing w:after="0"/>
        <w:ind w:left="0"/>
        <w:jc w:val="both"/>
      </w:pPr>
      <w:r>
        <w:rPr>
          <w:rFonts w:ascii="Times New Roman"/>
          <w:b w:val="false"/>
          <w:i w:val="false"/>
          <w:color w:val="000000"/>
          <w:sz w:val="28"/>
        </w:rPr>
        <w:t>
      34. Услугодатель дает согласие на совершение следующих действий:</w:t>
      </w:r>
    </w:p>
    <w:bookmarkEnd w:id="159"/>
    <w:bookmarkStart w:name="z180" w:id="160"/>
    <w:p>
      <w:pPr>
        <w:spacing w:after="0"/>
        <w:ind w:left="0"/>
        <w:jc w:val="both"/>
      </w:pPr>
      <w:r>
        <w:rPr>
          <w:rFonts w:ascii="Times New Roman"/>
          <w:b w:val="false"/>
          <w:i w:val="false"/>
          <w:color w:val="000000"/>
          <w:sz w:val="28"/>
        </w:rPr>
        <w:t>
      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bookmarkEnd w:id="160"/>
    <w:bookmarkStart w:name="z181" w:id="161"/>
    <w:p>
      <w:pPr>
        <w:spacing w:after="0"/>
        <w:ind w:left="0"/>
        <w:jc w:val="both"/>
      </w:pPr>
      <w:r>
        <w:rPr>
          <w:rFonts w:ascii="Times New Roman"/>
          <w:b w:val="false"/>
          <w:i w:val="false"/>
          <w:color w:val="000000"/>
          <w:sz w:val="28"/>
        </w:rPr>
        <w:t>
      2) реорганизацию или ликвидацию.</w:t>
      </w:r>
    </w:p>
    <w:bookmarkEnd w:id="161"/>
    <w:bookmarkStart w:name="z182" w:id="162"/>
    <w:p>
      <w:pPr>
        <w:spacing w:after="0"/>
        <w:ind w:left="0"/>
        <w:jc w:val="both"/>
      </w:pPr>
      <w:r>
        <w:rPr>
          <w:rFonts w:ascii="Times New Roman"/>
          <w:b w:val="false"/>
          <w:i w:val="false"/>
          <w:color w:val="000000"/>
          <w:sz w:val="28"/>
        </w:rPr>
        <w:t>
      "Выдача согласия на совершение сделок с имуществом" и "Выдача согласия на реорганизацию и ликвидацию" являются государственными услугами оказываемые услугодателем по ходатайству услугополучателя в соответствии c настоящими Правилами.</w:t>
      </w:r>
    </w:p>
    <w:bookmarkEnd w:id="162"/>
    <w:bookmarkStart w:name="z183" w:id="163"/>
    <w:p>
      <w:pPr>
        <w:spacing w:after="0"/>
        <w:ind w:left="0"/>
        <w:jc w:val="both"/>
      </w:pPr>
      <w:r>
        <w:rPr>
          <w:rFonts w:ascii="Times New Roman"/>
          <w:b w:val="false"/>
          <w:i w:val="false"/>
          <w:color w:val="000000"/>
          <w:sz w:val="28"/>
        </w:rPr>
        <w:t>
      Документы, составляющие коммерческую тайну, представляются субъектом естественной монополии с обязательной пометкой "коммерческая тайна".</w:t>
      </w:r>
    </w:p>
    <w:bookmarkEnd w:id="163"/>
    <w:bookmarkStart w:name="z184" w:id="164"/>
    <w:p>
      <w:pPr>
        <w:spacing w:after="0"/>
        <w:ind w:left="0"/>
        <w:jc w:val="both"/>
      </w:pPr>
      <w:r>
        <w:rPr>
          <w:rFonts w:ascii="Times New Roman"/>
          <w:b w:val="false"/>
          <w:i w:val="false"/>
          <w:color w:val="000000"/>
          <w:sz w:val="28"/>
        </w:rPr>
        <w:t>
      35. Субъект естественной монополии подает ходатайство в уполномоченный орган.</w:t>
      </w:r>
    </w:p>
    <w:bookmarkEnd w:id="164"/>
    <w:bookmarkStart w:name="z185" w:id="165"/>
    <w:p>
      <w:pPr>
        <w:spacing w:after="0"/>
        <w:ind w:left="0"/>
        <w:jc w:val="both"/>
      </w:pPr>
      <w:r>
        <w:rPr>
          <w:rFonts w:ascii="Times New Roman"/>
          <w:b w:val="false"/>
          <w:i w:val="false"/>
          <w:color w:val="000000"/>
          <w:sz w:val="28"/>
        </w:rPr>
        <w:t>
      36. Срок рассмотрения документов услугодателем составляет:</w:t>
      </w:r>
    </w:p>
    <w:bookmarkEnd w:id="165"/>
    <w:p>
      <w:pPr>
        <w:spacing w:after="0"/>
        <w:ind w:left="0"/>
        <w:jc w:val="both"/>
      </w:pPr>
      <w:r>
        <w:rPr>
          <w:rFonts w:ascii="Times New Roman"/>
          <w:b w:val="false"/>
          <w:i w:val="false"/>
          <w:color w:val="000000"/>
          <w:sz w:val="28"/>
        </w:rPr>
        <w:t>
      выдача согласия на совершение сделок с имуществом – 10 (десять) рабочих дней с момента поступления ходатайства;</w:t>
      </w:r>
    </w:p>
    <w:p>
      <w:pPr>
        <w:spacing w:after="0"/>
        <w:ind w:left="0"/>
        <w:jc w:val="both"/>
      </w:pPr>
      <w:r>
        <w:rPr>
          <w:rFonts w:ascii="Times New Roman"/>
          <w:b w:val="false"/>
          <w:i w:val="false"/>
          <w:color w:val="000000"/>
          <w:sz w:val="28"/>
        </w:rPr>
        <w:t>
      выдача согласия на реорганизацию и ликвидацию – 5 (пять) рабочих дней с момента поступления ходатайства.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водных ресурсов и ирригации РК от 31.03.2026 </w:t>
      </w:r>
      <w:r>
        <w:rPr>
          <w:rFonts w:ascii="Times New Roman"/>
          <w:b w:val="false"/>
          <w:i w:val="false"/>
          <w:color w:val="00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предусматриваются дополнить пунктами 36-1, 36-2, 36-3 и 36-4 в соответствии с приказом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88" w:id="166"/>
    <w:p>
      <w:pPr>
        <w:spacing w:after="0"/>
        <w:ind w:left="0"/>
        <w:jc w:val="both"/>
      </w:pPr>
      <w:r>
        <w:rPr>
          <w:rFonts w:ascii="Times New Roman"/>
          <w:b w:val="false"/>
          <w:i w:val="false"/>
          <w:color w:val="000000"/>
          <w:sz w:val="28"/>
        </w:rPr>
        <w:t>
      37. Для получения государственной услуги "Выдача согласия на совершение сделок с имуществом" услугополучатель через веб-портал представляет услугодателю сведения и документы, предусмотренные в приложении 4 к настоящим Правилам.</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67"/>
    <w:p>
      <w:pPr>
        <w:spacing w:after="0"/>
        <w:ind w:left="0"/>
        <w:jc w:val="both"/>
      </w:pPr>
      <w:r>
        <w:rPr>
          <w:rFonts w:ascii="Times New Roman"/>
          <w:b w:val="false"/>
          <w:i w:val="false"/>
          <w:color w:val="000000"/>
          <w:sz w:val="28"/>
        </w:rPr>
        <w:t xml:space="preserve">
      38. Перечень основных требований для оказания государственной услуги "Выдача согласия на совершение сделок с имуществом", изложены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39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При обращении услугополучателя с ходатайством о "Выдаче согласия на совершение сделок с имуществом"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 Услугодатель в день поступления документов осуществляет их прием, регистрацию и передает на исполнение ответственному структурному подразделению.</w:t>
      </w:r>
    </w:p>
    <w:bookmarkStart w:name="z193" w:id="168"/>
    <w:p>
      <w:pPr>
        <w:spacing w:after="0"/>
        <w:ind w:left="0"/>
        <w:jc w:val="both"/>
      </w:pPr>
      <w:r>
        <w:rPr>
          <w:rFonts w:ascii="Times New Roman"/>
          <w:b w:val="false"/>
          <w:i w:val="false"/>
          <w:color w:val="000000"/>
          <w:sz w:val="28"/>
        </w:rPr>
        <w:t>
      40. При обращении через веб-портал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bookmarkEnd w:id="168"/>
    <w:bookmarkStart w:name="z1148" w:id="16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и (или) документов с истекшим сроком действия услугодатель в течение 2 (два) рабочих дней с момента поступления ходатайства направляет уведомление об отказе в приеме заявления в личный кабинет услугополучателя на веб-портал.</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пункта 40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полноты представленных документов и достоверности информации (сведений) в течение 7 (семь) рабочих дней структурное подразделение услугодателя, отвечающего за реализацию государственной политики в сферах естественных монополий предоставляет соответствующее заключение, по итогам ответственное структурное подразделение в течение 1 (один) рабочего дня, принимает решение о "Выдаче согласия на совершение сделок с имуществом".</w:t>
      </w:r>
    </w:p>
    <w:bookmarkStart w:name="z1150" w:id="170"/>
    <w:p>
      <w:pPr>
        <w:spacing w:after="0"/>
        <w:ind w:left="0"/>
        <w:jc w:val="both"/>
      </w:pPr>
      <w:r>
        <w:rPr>
          <w:rFonts w:ascii="Times New Roman"/>
          <w:b w:val="false"/>
          <w:i w:val="false"/>
          <w:color w:val="000000"/>
          <w:sz w:val="28"/>
        </w:rPr>
        <w:t>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3 (три) рабочих дня до принятия административного акта о времени и месте (способе) проведения заслушивания, с приложением предварительного решения об отказе в оказании государственной услуги, для возможности выразить услугополучателем позицию по предварительному решению.</w:t>
      </w:r>
    </w:p>
    <w:bookmarkEnd w:id="170"/>
    <w:bookmarkStart w:name="z1151" w:id="171"/>
    <w:p>
      <w:pPr>
        <w:spacing w:after="0"/>
        <w:ind w:left="0"/>
        <w:jc w:val="both"/>
      </w:pPr>
      <w:r>
        <w:rPr>
          <w:rFonts w:ascii="Times New Roman"/>
          <w:b w:val="false"/>
          <w:i w:val="false"/>
          <w:color w:val="000000"/>
          <w:sz w:val="28"/>
        </w:rPr>
        <w:t>
      Процедура заслушивания проводится в соответствии с Административным процедурно-процессуальным кодексом Республики Казахстан (далее – АППК РК).</w:t>
      </w:r>
    </w:p>
    <w:bookmarkEnd w:id="171"/>
    <w:bookmarkStart w:name="z1152" w:id="172"/>
    <w:p>
      <w:pPr>
        <w:spacing w:after="0"/>
        <w:ind w:left="0"/>
        <w:jc w:val="both"/>
      </w:pPr>
      <w:r>
        <w:rPr>
          <w:rFonts w:ascii="Times New Roman"/>
          <w:b w:val="false"/>
          <w:i w:val="false"/>
          <w:color w:val="000000"/>
          <w:sz w:val="28"/>
        </w:rPr>
        <w:t>
      Результат оказания государственной услуги направляется в электронной форме подписанного ЭЦП руководителя либо ЭЦП заместителя руководителя структурного подразделения услугодателя, отвечающего за реализацию государственной политики в сферах естественных монополий в личный кабинет услугополучателя на веб-портал.</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водных ресурсов и ирригации РК от 31.03.2026 </w:t>
      </w:r>
      <w:r>
        <w:rPr>
          <w:rFonts w:ascii="Times New Roman"/>
          <w:b w:val="false"/>
          <w:i w:val="false"/>
          <w:color w:val="00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73"/>
    <w:p>
      <w:pPr>
        <w:spacing w:after="0"/>
        <w:ind w:left="0"/>
        <w:jc w:val="both"/>
      </w:pPr>
      <w:r>
        <w:rPr>
          <w:rFonts w:ascii="Times New Roman"/>
          <w:b w:val="false"/>
          <w:i w:val="false"/>
          <w:color w:val="000000"/>
          <w:sz w:val="28"/>
        </w:rPr>
        <w:t xml:space="preserve">
      41. Для получения государственной услуги "Выдача согласия на реорганизацию и ликвидацию", услугополучатель через веб-портал представляет услугодателю ходатайства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3"/>
    <w:p>
      <w:pPr>
        <w:spacing w:after="0"/>
        <w:ind w:left="0"/>
        <w:jc w:val="both"/>
      </w:pPr>
      <w:r>
        <w:rPr>
          <w:rFonts w:ascii="Times New Roman"/>
          <w:b w:val="false"/>
          <w:i w:val="false"/>
          <w:color w:val="000000"/>
          <w:sz w:val="28"/>
        </w:rPr>
        <w:t>
      Перечень основных требований для оказания государственной услуги "Выдача согласия на реорганизацию и ликвидацию" изложен в приложении 5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42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При обращении услугополучателя с ходатайством о "Выдаче согласия на реорганизацию и ликвидацию"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 Услугодатель осуществляет прием и регистрацию документов в рабочий день и передает на исполнение ответственному структурному подразделению, отвечающего за реализацию государственной политики в сферах естественных монополий.</w:t>
      </w:r>
    </w:p>
    <w:bookmarkStart w:name="z1153" w:id="174"/>
    <w:p>
      <w:pPr>
        <w:spacing w:after="0"/>
        <w:ind w:left="0"/>
        <w:jc w:val="both"/>
      </w:pPr>
      <w:r>
        <w:rPr>
          <w:rFonts w:ascii="Times New Roman"/>
          <w:b w:val="false"/>
          <w:i w:val="false"/>
          <w:color w:val="000000"/>
          <w:sz w:val="28"/>
        </w:rPr>
        <w:t>
      При обращении через веб-портал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bookmarkEnd w:id="174"/>
    <w:bookmarkStart w:name="z1154" w:id="175"/>
    <w:p>
      <w:pPr>
        <w:spacing w:after="0"/>
        <w:ind w:left="0"/>
        <w:jc w:val="both"/>
      </w:pPr>
      <w:r>
        <w:rPr>
          <w:rFonts w:ascii="Times New Roman"/>
          <w:b w:val="false"/>
          <w:i w:val="false"/>
          <w:color w:val="000000"/>
          <w:sz w:val="28"/>
        </w:rPr>
        <w:t>
      Ответственное структурное подразделение услугодателя, отвечающего за реализацию государственной политики в сферах естественных монополий проверяет полноту представленных документов, сведений, а также, срок их действия, в случае их неполноты либо предоставления с истекшим сроком в течение 2 (два) рабочих дней направляет уведомление об отказе в приеме заявления в личный кабинет услугополучателя на веб-портале.</w:t>
      </w:r>
    </w:p>
    <w:bookmarkEnd w:id="175"/>
    <w:bookmarkStart w:name="z1155" w:id="176"/>
    <w:p>
      <w:pPr>
        <w:spacing w:after="0"/>
        <w:ind w:left="0"/>
        <w:jc w:val="both"/>
      </w:pPr>
      <w:r>
        <w:rPr>
          <w:rFonts w:ascii="Times New Roman"/>
          <w:b w:val="false"/>
          <w:i w:val="false"/>
          <w:color w:val="000000"/>
          <w:sz w:val="28"/>
        </w:rPr>
        <w:t>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3 (три) рабочих дня до принятия административного акта о времени и месте (способе) проведения заслушивания, с приложением предварительного решения об отказе в оказании государственной услуги, для возможности выразить услугополучателем позицию по предварительному решению.</w:t>
      </w:r>
    </w:p>
    <w:bookmarkEnd w:id="176"/>
    <w:bookmarkStart w:name="z1156" w:id="177"/>
    <w:p>
      <w:pPr>
        <w:spacing w:after="0"/>
        <w:ind w:left="0"/>
        <w:jc w:val="both"/>
      </w:pPr>
      <w:r>
        <w:rPr>
          <w:rFonts w:ascii="Times New Roman"/>
          <w:b w:val="false"/>
          <w:i w:val="false"/>
          <w:color w:val="000000"/>
          <w:sz w:val="28"/>
        </w:rPr>
        <w:t>
      Процедура заслушивания проводится в соответствии с АППК РК.</w:t>
      </w:r>
    </w:p>
    <w:bookmarkEnd w:id="177"/>
    <w:bookmarkStart w:name="z1157" w:id="178"/>
    <w:p>
      <w:pPr>
        <w:spacing w:after="0"/>
        <w:ind w:left="0"/>
        <w:jc w:val="both"/>
      </w:pPr>
      <w:r>
        <w:rPr>
          <w:rFonts w:ascii="Times New Roman"/>
          <w:b w:val="false"/>
          <w:i w:val="false"/>
          <w:color w:val="000000"/>
          <w:sz w:val="28"/>
        </w:rPr>
        <w:t>
      Результат оказания государственной услуги направляется в электронной форме подписанного ЭЦП руководителя либо ЭЦП заместителя руководителя структурного подразделения услугодателя, отвечающего за реализацию государственной политики в сферах естественных монополий в личный кабинет услугополучателя на веб-портал.</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79"/>
    <w:p>
      <w:pPr>
        <w:spacing w:after="0"/>
        <w:ind w:left="0"/>
        <w:jc w:val="both"/>
      </w:pPr>
      <w:r>
        <w:rPr>
          <w:rFonts w:ascii="Times New Roman"/>
          <w:b w:val="false"/>
          <w:i w:val="false"/>
          <w:color w:val="000000"/>
          <w:sz w:val="28"/>
        </w:rPr>
        <w:t>
      43. Основания для отказа в оказании государственных услуг "Выдача согласия на совершение сделок с имуществом" изложены в приложении 4 настоящим Правилам.</w:t>
      </w:r>
    </w:p>
    <w:bookmarkEnd w:id="179"/>
    <w:bookmarkStart w:name="z1158" w:id="180"/>
    <w:p>
      <w:pPr>
        <w:spacing w:after="0"/>
        <w:ind w:left="0"/>
        <w:jc w:val="both"/>
      </w:pPr>
      <w:r>
        <w:rPr>
          <w:rFonts w:ascii="Times New Roman"/>
          <w:b w:val="false"/>
          <w:i w:val="false"/>
          <w:color w:val="000000"/>
          <w:sz w:val="28"/>
        </w:rPr>
        <w:t>
      Основания для отказа в оказании государственных услуг "Выдача согласия на реорганизацию и ликвидацию" изложены в приложении 5 к настоящим Правилам.</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81"/>
    <w:p>
      <w:pPr>
        <w:spacing w:after="0"/>
        <w:ind w:left="0"/>
        <w:jc w:val="both"/>
      </w:pPr>
      <w:r>
        <w:rPr>
          <w:rFonts w:ascii="Times New Roman"/>
          <w:b w:val="false"/>
          <w:i w:val="false"/>
          <w:color w:val="000000"/>
          <w:sz w:val="28"/>
        </w:rPr>
        <w:t>
      44. Жалоба на решения, действия (бездействия) услугодателя по вопросам оказания государственных услуг может быть подана на имя руководителя услугодателя 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81"/>
    <w:bookmarkStart w:name="z223" w:id="18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(пять) рабочих дней со дня ее регистрации.</w:t>
      </w:r>
    </w:p>
    <w:bookmarkEnd w:id="182"/>
    <w:bookmarkStart w:name="z224" w:id="18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183"/>
    <w:bookmarkStart w:name="z225" w:id="184"/>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в течение 15 (пятнадцать) рабочих дней со дня ее регистрации.</w:t>
      </w:r>
    </w:p>
    <w:bookmarkEnd w:id="184"/>
    <w:bookmarkStart w:name="z226" w:id="185"/>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85"/>
    <w:bookmarkStart w:name="z227" w:id="186"/>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3 (три) рабочих дней со дня поступления жалобы направляет ее и административное дело в орган, рассматривающий жалобу.</w:t>
      </w:r>
    </w:p>
    <w:bookmarkEnd w:id="186"/>
    <w:bookmarkStart w:name="z228" w:id="187"/>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не направляет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требованиям, указанным в жалобе.</w:t>
      </w:r>
    </w:p>
    <w:bookmarkEnd w:id="187"/>
    <w:bookmarkStart w:name="z229" w:id="18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приказом Министра водных ресурсов и ирригации РК от 31.03.2026 </w:t>
      </w:r>
      <w:r>
        <w:rPr>
          <w:rFonts w:ascii="Times New Roman"/>
          <w:b w:val="false"/>
          <w:i w:val="false"/>
          <w:color w:val="00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189"/>
    <w:p>
      <w:pPr>
        <w:spacing w:after="0"/>
        <w:ind w:left="0"/>
        <w:jc w:val="both"/>
      </w:pPr>
      <w:r>
        <w:rPr>
          <w:rFonts w:ascii="Times New Roman"/>
          <w:b w:val="false"/>
          <w:i w:val="false"/>
          <w:color w:val="000000"/>
          <w:sz w:val="28"/>
        </w:rPr>
        <w:t xml:space="preserve">
      45. Срок рассмотрения жалобы услугодателем 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189"/>
    <w:bookmarkStart w:name="z231" w:id="19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90"/>
    <w:bookmarkStart w:name="z232" w:id="191"/>
    <w:p>
      <w:pPr>
        <w:spacing w:after="0"/>
        <w:ind w:left="0"/>
        <w:jc w:val="both"/>
      </w:pPr>
      <w:r>
        <w:rPr>
          <w:rFonts w:ascii="Times New Roman"/>
          <w:b w:val="false"/>
          <w:i w:val="false"/>
          <w:color w:val="000000"/>
          <w:sz w:val="28"/>
        </w:rPr>
        <w:t>
      2) получения дополнительной информации.</w:t>
      </w:r>
    </w:p>
    <w:bookmarkEnd w:id="191"/>
    <w:bookmarkStart w:name="z233" w:id="19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(три)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приказом Министра водных ресурсов и ирригации РК от 31.03.2026 </w:t>
      </w:r>
      <w:r>
        <w:rPr>
          <w:rFonts w:ascii="Times New Roman"/>
          <w:b w:val="false"/>
          <w:i w:val="false"/>
          <w:color w:val="00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193"/>
    <w:p>
      <w:pPr>
        <w:spacing w:after="0"/>
        <w:ind w:left="0"/>
        <w:jc w:val="both"/>
      </w:pPr>
      <w:r>
        <w:rPr>
          <w:rFonts w:ascii="Times New Roman"/>
          <w:b w:val="false"/>
          <w:i w:val="false"/>
          <w:color w:val="000000"/>
          <w:sz w:val="28"/>
        </w:rPr>
        <w:t xml:space="preserve">
      46. В случаях несогласия с результатами оказания государственной услуги услугополучатель может обратиться в суд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 государственных и социально ответственных услугах.</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водных ресурсов и ирригации РК от 31.03.2026 </w:t>
      </w:r>
      <w:r>
        <w:rPr>
          <w:rFonts w:ascii="Times New Roman"/>
          <w:b w:val="false"/>
          <w:i w:val="false"/>
          <w:color w:val="00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194"/>
    <w:p>
      <w:pPr>
        <w:spacing w:after="0"/>
        <w:ind w:left="0"/>
        <w:jc w:val="both"/>
      </w:pPr>
      <w:r>
        <w:rPr>
          <w:rFonts w:ascii="Times New Roman"/>
          <w:b w:val="false"/>
          <w:i w:val="false"/>
          <w:color w:val="000000"/>
          <w:sz w:val="28"/>
        </w:rPr>
        <w:t>
      47. Субъект естественной монополии в срок не позднее 10 (десять) рабочих дней со дня осуществления деятельности, не относящейся к регулируемым услугам, уведомляет об этом уполномоченный орган.</w:t>
      </w:r>
    </w:p>
    <w:bookmarkEnd w:id="194"/>
    <w:bookmarkStart w:name="z236" w:id="195"/>
    <w:p>
      <w:pPr>
        <w:spacing w:after="0"/>
        <w:ind w:left="0"/>
        <w:jc w:val="left"/>
      </w:pPr>
      <w:r>
        <w:rPr>
          <w:rFonts w:ascii="Times New Roman"/>
          <w:b/>
          <w:i w:val="false"/>
          <w:color w:val="000000"/>
        </w:rPr>
        <w:t xml:space="preserve"> Глава 5. Порядок проведения закупок субъектами естественных монополий</w:t>
      </w:r>
    </w:p>
    <w:bookmarkEnd w:id="195"/>
    <w:bookmarkStart w:name="z237" w:id="196"/>
    <w:p>
      <w:pPr>
        <w:spacing w:after="0"/>
        <w:ind w:left="0"/>
        <w:jc w:val="left"/>
      </w:pPr>
      <w:r>
        <w:rPr>
          <w:rFonts w:ascii="Times New Roman"/>
          <w:b/>
          <w:i w:val="false"/>
          <w:color w:val="000000"/>
        </w:rPr>
        <w:t xml:space="preserve"> Параграф 1. Общие положения</w:t>
      </w:r>
    </w:p>
    <w:bookmarkEnd w:id="196"/>
    <w:bookmarkStart w:name="z238" w:id="197"/>
    <w:p>
      <w:pPr>
        <w:spacing w:after="0"/>
        <w:ind w:left="0"/>
        <w:jc w:val="both"/>
      </w:pPr>
      <w:r>
        <w:rPr>
          <w:rFonts w:ascii="Times New Roman"/>
          <w:b w:val="false"/>
          <w:i w:val="false"/>
          <w:color w:val="000000"/>
          <w:sz w:val="28"/>
        </w:rPr>
        <w:t xml:space="preserve">
      48. Настоящая глава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23 статьи 15 Закона и определяет порядок проведения закупок субъектами естественных монополий товаров, работ, услуг.</w:t>
      </w:r>
    </w:p>
    <w:bookmarkEnd w:id="197"/>
    <w:bookmarkStart w:name="z239" w:id="198"/>
    <w:p>
      <w:pPr>
        <w:spacing w:after="0"/>
        <w:ind w:left="0"/>
        <w:jc w:val="both"/>
      </w:pPr>
      <w:r>
        <w:rPr>
          <w:rFonts w:ascii="Times New Roman"/>
          <w:b w:val="false"/>
          <w:i w:val="false"/>
          <w:color w:val="000000"/>
          <w:sz w:val="28"/>
        </w:rPr>
        <w:t>
      49. Процесс закупок товаров, работ, услуг включает в себя:</w:t>
      </w:r>
    </w:p>
    <w:bookmarkEnd w:id="198"/>
    <w:bookmarkStart w:name="z240" w:id="199"/>
    <w:p>
      <w:pPr>
        <w:spacing w:after="0"/>
        <w:ind w:left="0"/>
        <w:jc w:val="both"/>
      </w:pPr>
      <w:r>
        <w:rPr>
          <w:rFonts w:ascii="Times New Roman"/>
          <w:b w:val="false"/>
          <w:i w:val="false"/>
          <w:color w:val="000000"/>
          <w:sz w:val="28"/>
        </w:rPr>
        <w:t>
      1) формирование Перечня на следующий календарный год;</w:t>
      </w:r>
    </w:p>
    <w:bookmarkEnd w:id="199"/>
    <w:bookmarkStart w:name="z241" w:id="200"/>
    <w:p>
      <w:pPr>
        <w:spacing w:after="0"/>
        <w:ind w:left="0"/>
        <w:jc w:val="both"/>
      </w:pPr>
      <w:r>
        <w:rPr>
          <w:rFonts w:ascii="Times New Roman"/>
          <w:b w:val="false"/>
          <w:i w:val="false"/>
          <w:color w:val="000000"/>
          <w:sz w:val="28"/>
        </w:rPr>
        <w:t>
      2) выбор поставщика;</w:t>
      </w:r>
    </w:p>
    <w:bookmarkEnd w:id="200"/>
    <w:bookmarkStart w:name="z242" w:id="201"/>
    <w:p>
      <w:pPr>
        <w:spacing w:after="0"/>
        <w:ind w:left="0"/>
        <w:jc w:val="both"/>
      </w:pPr>
      <w:r>
        <w:rPr>
          <w:rFonts w:ascii="Times New Roman"/>
          <w:b w:val="false"/>
          <w:i w:val="false"/>
          <w:color w:val="000000"/>
          <w:sz w:val="28"/>
        </w:rPr>
        <w:t>
      3) заключение договора поставщиком.</w:t>
      </w:r>
    </w:p>
    <w:bookmarkEnd w:id="201"/>
    <w:bookmarkStart w:name="z243" w:id="202"/>
    <w:p>
      <w:pPr>
        <w:spacing w:after="0"/>
        <w:ind w:left="0"/>
        <w:jc w:val="both"/>
      </w:pPr>
      <w:r>
        <w:rPr>
          <w:rFonts w:ascii="Times New Roman"/>
          <w:b w:val="false"/>
          <w:i w:val="false"/>
          <w:color w:val="000000"/>
          <w:sz w:val="28"/>
        </w:rPr>
        <w:t xml:space="preserve">
      50. Субъект естественной монополии ежегодно в срок до 31 декабря формирует и направляет для сведения уполномоченному органу Перечень на следующий календарный год, утвержденный приказом первого руководителя. </w:t>
      </w:r>
    </w:p>
    <w:bookmarkEnd w:id="202"/>
    <w:bookmarkStart w:name="z244" w:id="203"/>
    <w:p>
      <w:pPr>
        <w:spacing w:after="0"/>
        <w:ind w:left="0"/>
        <w:jc w:val="both"/>
      </w:pPr>
      <w:r>
        <w:rPr>
          <w:rFonts w:ascii="Times New Roman"/>
          <w:b w:val="false"/>
          <w:i w:val="false"/>
          <w:color w:val="000000"/>
          <w:sz w:val="28"/>
        </w:rPr>
        <w:t>
      Субъект естественной монополии при необходимости вносит изменения и дополнения в утвержденный Перечень. Изменения и дополнения в Перечень представляются уполномоченному органу не позднее 10 (десять) рабочих дней со дня их принятия.</w:t>
      </w:r>
    </w:p>
    <w:bookmarkEnd w:id="203"/>
    <w:bookmarkStart w:name="z245" w:id="204"/>
    <w:p>
      <w:pPr>
        <w:spacing w:after="0"/>
        <w:ind w:left="0"/>
        <w:jc w:val="both"/>
      </w:pPr>
      <w:r>
        <w:rPr>
          <w:rFonts w:ascii="Times New Roman"/>
          <w:b w:val="false"/>
          <w:i w:val="false"/>
          <w:color w:val="000000"/>
          <w:sz w:val="28"/>
        </w:rPr>
        <w:t>
      Перечень и вносимые в него изменения, и дополнения не позднее 10 (десять) рабочих дней с момента принятия решения размещаются на портале, на котором субъект естественной монополии осуществляет закупки.</w:t>
      </w:r>
    </w:p>
    <w:bookmarkEnd w:id="204"/>
    <w:bookmarkStart w:name="z246" w:id="205"/>
    <w:p>
      <w:pPr>
        <w:spacing w:after="0"/>
        <w:ind w:left="0"/>
        <w:jc w:val="both"/>
      </w:pPr>
      <w:r>
        <w:rPr>
          <w:rFonts w:ascii="Times New Roman"/>
          <w:b w:val="false"/>
          <w:i w:val="false"/>
          <w:color w:val="000000"/>
          <w:sz w:val="28"/>
        </w:rPr>
        <w:t>
      51. Закупки товаров, работ, услуг осуществляются субъектом естественной монополии на календарный год или на долгосрочный период. Субъект естественной монополии самостоятельно определяет товары, работы, услуги, закупаемые на долгосрочный период, с учетом обеспечения своевременного выполнения ремонтных работ и инвестиционных программ.</w:t>
      </w:r>
    </w:p>
    <w:bookmarkEnd w:id="205"/>
    <w:bookmarkStart w:name="z247" w:id="206"/>
    <w:p>
      <w:pPr>
        <w:spacing w:after="0"/>
        <w:ind w:left="0"/>
        <w:jc w:val="both"/>
      </w:pPr>
      <w:r>
        <w:rPr>
          <w:rFonts w:ascii="Times New Roman"/>
          <w:b w:val="false"/>
          <w:i w:val="false"/>
          <w:color w:val="000000"/>
          <w:sz w:val="28"/>
        </w:rPr>
        <w:t>
      52. Потребитель регулируемых услуг участвует в качестве наблюдателя при проведении субъектом естественной монополии закупок товаров, работ, услуг.</w:t>
      </w:r>
    </w:p>
    <w:bookmarkEnd w:id="206"/>
    <w:bookmarkStart w:name="z248" w:id="207"/>
    <w:p>
      <w:pPr>
        <w:spacing w:after="0"/>
        <w:ind w:left="0"/>
        <w:jc w:val="both"/>
      </w:pPr>
      <w:r>
        <w:rPr>
          <w:rFonts w:ascii="Times New Roman"/>
          <w:b w:val="false"/>
          <w:i w:val="false"/>
          <w:color w:val="000000"/>
          <w:sz w:val="28"/>
        </w:rPr>
        <w:t>
      53. Потребитель регулируемых услуг может обращаться в уполномоченный орган с жалобами на неправомерные действия субъекта естественной монополии, конкурсной комиссии, секретаря конкурсной комиссии (секретариата), технических экспертов.</w:t>
      </w:r>
    </w:p>
    <w:bookmarkEnd w:id="207"/>
    <w:bookmarkStart w:name="z249" w:id="208"/>
    <w:p>
      <w:pPr>
        <w:spacing w:after="0"/>
        <w:ind w:left="0"/>
        <w:jc w:val="both"/>
      </w:pPr>
      <w:r>
        <w:rPr>
          <w:rFonts w:ascii="Times New Roman"/>
          <w:b w:val="false"/>
          <w:i w:val="false"/>
          <w:color w:val="000000"/>
          <w:sz w:val="28"/>
        </w:rPr>
        <w:t>
      54. Закупки товаров, работ, услуг осуществляются на портале одним из следующих способов:</w:t>
      </w:r>
    </w:p>
    <w:bookmarkEnd w:id="208"/>
    <w:bookmarkStart w:name="z250" w:id="209"/>
    <w:p>
      <w:pPr>
        <w:spacing w:after="0"/>
        <w:ind w:left="0"/>
        <w:jc w:val="both"/>
      </w:pPr>
      <w:r>
        <w:rPr>
          <w:rFonts w:ascii="Times New Roman"/>
          <w:b w:val="false"/>
          <w:i w:val="false"/>
          <w:color w:val="000000"/>
          <w:sz w:val="28"/>
        </w:rPr>
        <w:t>
      1) конкурса;</w:t>
      </w:r>
    </w:p>
    <w:bookmarkEnd w:id="209"/>
    <w:bookmarkStart w:name="z251" w:id="210"/>
    <w:p>
      <w:pPr>
        <w:spacing w:after="0"/>
        <w:ind w:left="0"/>
        <w:jc w:val="both"/>
      </w:pPr>
      <w:r>
        <w:rPr>
          <w:rFonts w:ascii="Times New Roman"/>
          <w:b w:val="false"/>
          <w:i w:val="false"/>
          <w:color w:val="000000"/>
          <w:sz w:val="28"/>
        </w:rPr>
        <w:t>
      2) запроса ценовых предложений;</w:t>
      </w:r>
    </w:p>
    <w:bookmarkEnd w:id="210"/>
    <w:bookmarkStart w:name="z252" w:id="211"/>
    <w:p>
      <w:pPr>
        <w:spacing w:after="0"/>
        <w:ind w:left="0"/>
        <w:jc w:val="both"/>
      </w:pPr>
      <w:r>
        <w:rPr>
          <w:rFonts w:ascii="Times New Roman"/>
          <w:b w:val="false"/>
          <w:i w:val="false"/>
          <w:color w:val="000000"/>
          <w:sz w:val="28"/>
        </w:rPr>
        <w:t>
      3) из одного источника;</w:t>
      </w:r>
    </w:p>
    <w:bookmarkEnd w:id="211"/>
    <w:bookmarkStart w:name="z253" w:id="212"/>
    <w:p>
      <w:pPr>
        <w:spacing w:after="0"/>
        <w:ind w:left="0"/>
        <w:jc w:val="both"/>
      </w:pPr>
      <w:r>
        <w:rPr>
          <w:rFonts w:ascii="Times New Roman"/>
          <w:b w:val="false"/>
          <w:i w:val="false"/>
          <w:color w:val="000000"/>
          <w:sz w:val="28"/>
        </w:rPr>
        <w:t>
      4) на товарных биржах в качестве покупателя биржевого товара.</w:t>
      </w:r>
    </w:p>
    <w:bookmarkEnd w:id="212"/>
    <w:bookmarkStart w:name="z254" w:id="213"/>
    <w:p>
      <w:pPr>
        <w:spacing w:after="0"/>
        <w:ind w:left="0"/>
        <w:jc w:val="both"/>
      </w:pPr>
      <w:r>
        <w:rPr>
          <w:rFonts w:ascii="Times New Roman"/>
          <w:b w:val="false"/>
          <w:i w:val="false"/>
          <w:color w:val="000000"/>
          <w:sz w:val="28"/>
        </w:rPr>
        <w:t>
      Приобретение биржевых товаров осуществляется через товарные биржи в соответствии с законодательством Республики Казахстан о товарных биржах.</w:t>
      </w:r>
    </w:p>
    <w:bookmarkEnd w:id="213"/>
    <w:bookmarkStart w:name="z255" w:id="214"/>
    <w:p>
      <w:pPr>
        <w:spacing w:after="0"/>
        <w:ind w:left="0"/>
        <w:jc w:val="both"/>
      </w:pPr>
      <w:r>
        <w:rPr>
          <w:rFonts w:ascii="Times New Roman"/>
          <w:b w:val="false"/>
          <w:i w:val="false"/>
          <w:color w:val="000000"/>
          <w:sz w:val="28"/>
        </w:rPr>
        <w:t>
      Субъект естественной монополии осуществляет закупки через электронные торговые площадки в соответствии с законодательством Республики Казахстан о регулировании торговой деятельности.</w:t>
      </w:r>
    </w:p>
    <w:bookmarkEnd w:id="214"/>
    <w:bookmarkStart w:name="z256" w:id="215"/>
    <w:p>
      <w:pPr>
        <w:spacing w:after="0"/>
        <w:ind w:left="0"/>
        <w:jc w:val="both"/>
      </w:pPr>
      <w:r>
        <w:rPr>
          <w:rFonts w:ascii="Times New Roman"/>
          <w:b w:val="false"/>
          <w:i w:val="false"/>
          <w:color w:val="000000"/>
          <w:sz w:val="28"/>
        </w:rPr>
        <w:t>
      55. Закупки проводятся субъектом естественной монополии с соблюдением следующих условий:</w:t>
      </w:r>
    </w:p>
    <w:bookmarkEnd w:id="215"/>
    <w:bookmarkStart w:name="z1159" w:id="216"/>
    <w:p>
      <w:pPr>
        <w:spacing w:after="0"/>
        <w:ind w:left="0"/>
        <w:jc w:val="both"/>
      </w:pPr>
      <w:r>
        <w:rPr>
          <w:rFonts w:ascii="Times New Roman"/>
          <w:b w:val="false"/>
          <w:i w:val="false"/>
          <w:color w:val="000000"/>
          <w:sz w:val="28"/>
        </w:rPr>
        <w:t>
      1) открытость и гласность проведения закупок;</w:t>
      </w:r>
    </w:p>
    <w:bookmarkEnd w:id="216"/>
    <w:bookmarkStart w:name="z1160" w:id="217"/>
    <w:p>
      <w:pPr>
        <w:spacing w:after="0"/>
        <w:ind w:left="0"/>
        <w:jc w:val="both"/>
      </w:pPr>
      <w:r>
        <w:rPr>
          <w:rFonts w:ascii="Times New Roman"/>
          <w:b w:val="false"/>
          <w:i w:val="false"/>
          <w:color w:val="000000"/>
          <w:sz w:val="28"/>
        </w:rPr>
        <w:t>
      2) обеспечение всем потенциальным поставщикам равных возможностей для участия в закупках;</w:t>
      </w:r>
    </w:p>
    <w:bookmarkEnd w:id="217"/>
    <w:bookmarkStart w:name="z1161" w:id="218"/>
    <w:p>
      <w:pPr>
        <w:spacing w:after="0"/>
        <w:ind w:left="0"/>
        <w:jc w:val="both"/>
      </w:pPr>
      <w:r>
        <w:rPr>
          <w:rFonts w:ascii="Times New Roman"/>
          <w:b w:val="false"/>
          <w:i w:val="false"/>
          <w:color w:val="000000"/>
          <w:sz w:val="28"/>
        </w:rPr>
        <w:t>
      3) добросовестная конкуренция среди потенциальных поставщиков;</w:t>
      </w:r>
    </w:p>
    <w:bookmarkEnd w:id="218"/>
    <w:bookmarkStart w:name="z1162" w:id="219"/>
    <w:p>
      <w:pPr>
        <w:spacing w:after="0"/>
        <w:ind w:left="0"/>
        <w:jc w:val="both"/>
      </w:pPr>
      <w:r>
        <w:rPr>
          <w:rFonts w:ascii="Times New Roman"/>
          <w:b w:val="false"/>
          <w:i w:val="false"/>
          <w:color w:val="000000"/>
          <w:sz w:val="28"/>
        </w:rPr>
        <w:t>
      4) оказания поддержки казахстанским товаропроизводителям, а также поставщикам работ и услуг казахстанского происхождения в той мере, в которой это не противоречит международным договорам, ратифицированным Республикой Казахстан.</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20"/>
    <w:p>
      <w:pPr>
        <w:spacing w:after="0"/>
        <w:ind w:left="0"/>
        <w:jc w:val="both"/>
      </w:pPr>
      <w:r>
        <w:rPr>
          <w:rFonts w:ascii="Times New Roman"/>
          <w:b w:val="false"/>
          <w:i w:val="false"/>
          <w:color w:val="000000"/>
          <w:sz w:val="28"/>
        </w:rPr>
        <w:t>
      56. Закупки стратегических товаров осуществляются непосредственно у производителей стратегических товаров способом конкурса, в соответствии с настоящими Правилами.</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56-1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56-1. Закупки товаров, работ и услуг осуществляются в информационных системах электронных закупок, интегрированной с информационной системой Национальной палаты предпринимателей Республики Казахстан и (или) информационной системой уполномоченного органа в сфере государственных закупок (Единая платформа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56-1 в соответствии с приказом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221"/>
    <w:p>
      <w:pPr>
        <w:spacing w:after="0"/>
        <w:ind w:left="0"/>
        <w:jc w:val="left"/>
      </w:pPr>
      <w:r>
        <w:rPr>
          <w:rFonts w:ascii="Times New Roman"/>
          <w:b/>
          <w:i w:val="false"/>
          <w:color w:val="000000"/>
        </w:rPr>
        <w:t xml:space="preserve"> Параграф 2. Закупки способом через товарные биржи</w:t>
      </w:r>
    </w:p>
    <w:bookmarkEnd w:id="221"/>
    <w:bookmarkStart w:name="z265" w:id="222"/>
    <w:p>
      <w:pPr>
        <w:spacing w:after="0"/>
        <w:ind w:left="0"/>
        <w:jc w:val="both"/>
      </w:pPr>
      <w:r>
        <w:rPr>
          <w:rFonts w:ascii="Times New Roman"/>
          <w:b w:val="false"/>
          <w:i w:val="false"/>
          <w:color w:val="000000"/>
          <w:sz w:val="28"/>
        </w:rPr>
        <w:t xml:space="preserve">
      57. Через товарные биржи осуществляются закупки товаров, включенных в Перечень биржевых товаров,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26 февраля 2015 года № 142 "Об утверждении перечня биржевых товаров" (зарегистрирован в Реестре государственной регистрации нормативных правовых актов за № 10587).</w:t>
      </w:r>
    </w:p>
    <w:bookmarkEnd w:id="222"/>
    <w:bookmarkStart w:name="z266" w:id="223"/>
    <w:p>
      <w:pPr>
        <w:spacing w:after="0"/>
        <w:ind w:left="0"/>
        <w:jc w:val="both"/>
      </w:pPr>
      <w:r>
        <w:rPr>
          <w:rFonts w:ascii="Times New Roman"/>
          <w:b w:val="false"/>
          <w:i w:val="false"/>
          <w:color w:val="000000"/>
          <w:sz w:val="28"/>
        </w:rPr>
        <w:t xml:space="preserve">
      Закупки способом через товарные биржи осуществляются в порядке, установленном Правилами биржевой торговли,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30 марта 2015 года № 280 (зарегистрирован в Реестре государственной регистрации нормативных правовых актов за № 10993).</w:t>
      </w:r>
    </w:p>
    <w:bookmarkEnd w:id="223"/>
    <w:bookmarkStart w:name="z267" w:id="224"/>
    <w:p>
      <w:pPr>
        <w:spacing w:after="0"/>
        <w:ind w:left="0"/>
        <w:jc w:val="left"/>
      </w:pPr>
      <w:r>
        <w:rPr>
          <w:rFonts w:ascii="Times New Roman"/>
          <w:b/>
          <w:i w:val="false"/>
          <w:color w:val="000000"/>
        </w:rPr>
        <w:t xml:space="preserve"> Параграф 3. Закупки, осуществляемые способом конкурса посредством портала</w:t>
      </w:r>
    </w:p>
    <w:bookmarkEnd w:id="224"/>
    <w:bookmarkStart w:name="z268" w:id="225"/>
    <w:p>
      <w:pPr>
        <w:spacing w:after="0"/>
        <w:ind w:left="0"/>
        <w:jc w:val="both"/>
      </w:pPr>
      <w:r>
        <w:rPr>
          <w:rFonts w:ascii="Times New Roman"/>
          <w:b w:val="false"/>
          <w:i w:val="false"/>
          <w:color w:val="000000"/>
          <w:sz w:val="28"/>
        </w:rPr>
        <w:t>
      58. Закупки товаров, работ, услуг путем проведения конкурса проводятся посредством портала и предусматривают следующие этапы:</w:t>
      </w:r>
    </w:p>
    <w:bookmarkEnd w:id="225"/>
    <w:bookmarkStart w:name="z269" w:id="226"/>
    <w:p>
      <w:pPr>
        <w:spacing w:after="0"/>
        <w:ind w:left="0"/>
        <w:jc w:val="both"/>
      </w:pPr>
      <w:r>
        <w:rPr>
          <w:rFonts w:ascii="Times New Roman"/>
          <w:b w:val="false"/>
          <w:i w:val="false"/>
          <w:color w:val="000000"/>
          <w:sz w:val="28"/>
        </w:rPr>
        <w:t>
      1) формирование конкурсной комиссии;</w:t>
      </w:r>
    </w:p>
    <w:bookmarkEnd w:id="226"/>
    <w:bookmarkStart w:name="z270" w:id="227"/>
    <w:p>
      <w:pPr>
        <w:spacing w:after="0"/>
        <w:ind w:left="0"/>
        <w:jc w:val="both"/>
      </w:pPr>
      <w:r>
        <w:rPr>
          <w:rFonts w:ascii="Times New Roman"/>
          <w:b w:val="false"/>
          <w:i w:val="false"/>
          <w:color w:val="000000"/>
          <w:sz w:val="28"/>
        </w:rPr>
        <w:t>
      2) формирование и утверждение конкурсной документации;</w:t>
      </w:r>
    </w:p>
    <w:bookmarkEnd w:id="227"/>
    <w:bookmarkStart w:name="z271" w:id="228"/>
    <w:p>
      <w:pPr>
        <w:spacing w:after="0"/>
        <w:ind w:left="0"/>
        <w:jc w:val="both"/>
      </w:pPr>
      <w:r>
        <w:rPr>
          <w:rFonts w:ascii="Times New Roman"/>
          <w:b w:val="false"/>
          <w:i w:val="false"/>
          <w:color w:val="000000"/>
          <w:sz w:val="28"/>
        </w:rPr>
        <w:t>
      3) размещение конкурсной документации на портале;</w:t>
      </w:r>
    </w:p>
    <w:bookmarkEnd w:id="228"/>
    <w:bookmarkStart w:name="z272" w:id="229"/>
    <w:p>
      <w:pPr>
        <w:spacing w:after="0"/>
        <w:ind w:left="0"/>
        <w:jc w:val="both"/>
      </w:pPr>
      <w:r>
        <w:rPr>
          <w:rFonts w:ascii="Times New Roman"/>
          <w:b w:val="false"/>
          <w:i w:val="false"/>
          <w:color w:val="000000"/>
          <w:sz w:val="28"/>
        </w:rPr>
        <w:t>
      4) прием заявок на допуск к участию в конкурсе;</w:t>
      </w:r>
    </w:p>
    <w:bookmarkEnd w:id="229"/>
    <w:bookmarkStart w:name="z273" w:id="230"/>
    <w:p>
      <w:pPr>
        <w:spacing w:after="0"/>
        <w:ind w:left="0"/>
        <w:jc w:val="both"/>
      </w:pPr>
      <w:r>
        <w:rPr>
          <w:rFonts w:ascii="Times New Roman"/>
          <w:b w:val="false"/>
          <w:i w:val="false"/>
          <w:color w:val="000000"/>
          <w:sz w:val="28"/>
        </w:rPr>
        <w:t>
      5) вскрытие заявок на допуск к участию в конкурсе, рассмотрение заявок на соответствие условиям конкурса, формирование протокола вскрытия с внесением данных по отклоненным заявкам, а также запрос отсутствующих или некорректных документов и приведение отклоненных заявок в соответствие с условиями конкурса;</w:t>
      </w:r>
    </w:p>
    <w:bookmarkEnd w:id="230"/>
    <w:bookmarkStart w:name="z274" w:id="231"/>
    <w:p>
      <w:pPr>
        <w:spacing w:after="0"/>
        <w:ind w:left="0"/>
        <w:jc w:val="both"/>
      </w:pPr>
      <w:r>
        <w:rPr>
          <w:rFonts w:ascii="Times New Roman"/>
          <w:b w:val="false"/>
          <w:i w:val="false"/>
          <w:color w:val="000000"/>
          <w:sz w:val="28"/>
        </w:rPr>
        <w:t>
      6) формирование протокола рассмотрения заявок с отображением информации по допущенным и отклоненным участникам;</w:t>
      </w:r>
    </w:p>
    <w:bookmarkEnd w:id="231"/>
    <w:bookmarkStart w:name="z275" w:id="232"/>
    <w:p>
      <w:pPr>
        <w:spacing w:after="0"/>
        <w:ind w:left="0"/>
        <w:jc w:val="both"/>
      </w:pPr>
      <w:r>
        <w:rPr>
          <w:rFonts w:ascii="Times New Roman"/>
          <w:b w:val="false"/>
          <w:i w:val="false"/>
          <w:color w:val="000000"/>
          <w:sz w:val="28"/>
        </w:rPr>
        <w:t>
      7) прием конкурсных заявок;</w:t>
      </w:r>
    </w:p>
    <w:bookmarkEnd w:id="232"/>
    <w:bookmarkStart w:name="z276" w:id="233"/>
    <w:p>
      <w:pPr>
        <w:spacing w:after="0"/>
        <w:ind w:left="0"/>
        <w:jc w:val="both"/>
      </w:pPr>
      <w:r>
        <w:rPr>
          <w:rFonts w:ascii="Times New Roman"/>
          <w:b w:val="false"/>
          <w:i w:val="false"/>
          <w:color w:val="000000"/>
          <w:sz w:val="28"/>
        </w:rPr>
        <w:t>
      8) обеспечение конкурсных заявок;</w:t>
      </w:r>
    </w:p>
    <w:bookmarkEnd w:id="233"/>
    <w:bookmarkStart w:name="z277" w:id="234"/>
    <w:p>
      <w:pPr>
        <w:spacing w:after="0"/>
        <w:ind w:left="0"/>
        <w:jc w:val="both"/>
      </w:pPr>
      <w:r>
        <w:rPr>
          <w:rFonts w:ascii="Times New Roman"/>
          <w:b w:val="false"/>
          <w:i w:val="false"/>
          <w:color w:val="000000"/>
          <w:sz w:val="28"/>
        </w:rPr>
        <w:t>
      9) вскрытие конкурсных заявок, рассмотрение конкурсной комиссией конкурсных заявок на соответствие условиям конкурса, составление протокола предварительного допуска к участию в конкурсе и составление протокола рассмотрения конкурсных заявок;</w:t>
      </w:r>
    </w:p>
    <w:bookmarkEnd w:id="234"/>
    <w:bookmarkStart w:name="z278" w:id="235"/>
    <w:p>
      <w:pPr>
        <w:spacing w:after="0"/>
        <w:ind w:left="0"/>
        <w:jc w:val="both"/>
      </w:pPr>
      <w:r>
        <w:rPr>
          <w:rFonts w:ascii="Times New Roman"/>
          <w:b w:val="false"/>
          <w:i w:val="false"/>
          <w:color w:val="000000"/>
          <w:sz w:val="28"/>
        </w:rPr>
        <w:t>
      10) определение победителя конкурса с составлением протокола об итогах конкурса;</w:t>
      </w:r>
    </w:p>
    <w:bookmarkEnd w:id="235"/>
    <w:bookmarkStart w:name="z279" w:id="236"/>
    <w:p>
      <w:pPr>
        <w:spacing w:after="0"/>
        <w:ind w:left="0"/>
        <w:jc w:val="both"/>
      </w:pPr>
      <w:r>
        <w:rPr>
          <w:rFonts w:ascii="Times New Roman"/>
          <w:b w:val="false"/>
          <w:i w:val="false"/>
          <w:color w:val="000000"/>
          <w:sz w:val="28"/>
        </w:rPr>
        <w:t xml:space="preserve">
      11) заключение договора (-ов) о закупках товаров, работ, услуг с победителем конкурса. </w:t>
      </w:r>
    </w:p>
    <w:bookmarkEnd w:id="236"/>
    <w:bookmarkStart w:name="z1141" w:id="237"/>
    <w:p>
      <w:pPr>
        <w:spacing w:after="0"/>
        <w:ind w:left="0"/>
        <w:jc w:val="both"/>
      </w:pPr>
      <w:r>
        <w:rPr>
          <w:rFonts w:ascii="Times New Roman"/>
          <w:b w:val="false"/>
          <w:i w:val="false"/>
          <w:color w:val="000000"/>
          <w:sz w:val="28"/>
        </w:rPr>
        <w:t>
      58-1. Закупки товаров, работ, услуг способом конкурса проводятся посредством портала путем использования двухэтапных процедур.</w:t>
      </w:r>
    </w:p>
    <w:bookmarkEnd w:id="237"/>
    <w:bookmarkStart w:name="z1164" w:id="238"/>
    <w:p>
      <w:pPr>
        <w:spacing w:after="0"/>
        <w:ind w:left="0"/>
        <w:jc w:val="both"/>
      </w:pPr>
      <w:r>
        <w:rPr>
          <w:rFonts w:ascii="Times New Roman"/>
          <w:b w:val="false"/>
          <w:i w:val="false"/>
          <w:color w:val="000000"/>
          <w:sz w:val="28"/>
        </w:rPr>
        <w:t>
      Двухэтапные процедуры закупок товаров, работ, услуг посредством портала включает в себя следующие процедуры:</w:t>
      </w:r>
    </w:p>
    <w:bookmarkEnd w:id="238"/>
    <w:bookmarkStart w:name="z1165" w:id="239"/>
    <w:p>
      <w:pPr>
        <w:spacing w:after="0"/>
        <w:ind w:left="0"/>
        <w:jc w:val="both"/>
      </w:pPr>
      <w:r>
        <w:rPr>
          <w:rFonts w:ascii="Times New Roman"/>
          <w:b w:val="false"/>
          <w:i w:val="false"/>
          <w:color w:val="000000"/>
          <w:sz w:val="28"/>
        </w:rPr>
        <w:t>
      1) конкурс среди казахстанских товаропроизводителей;</w:t>
      </w:r>
    </w:p>
    <w:bookmarkEnd w:id="239"/>
    <w:bookmarkStart w:name="z1166" w:id="240"/>
    <w:p>
      <w:pPr>
        <w:spacing w:after="0"/>
        <w:ind w:left="0"/>
        <w:jc w:val="both"/>
      </w:pPr>
      <w:r>
        <w:rPr>
          <w:rFonts w:ascii="Times New Roman"/>
          <w:b w:val="false"/>
          <w:i w:val="false"/>
          <w:color w:val="000000"/>
          <w:sz w:val="28"/>
        </w:rPr>
        <w:t>
      2) конкурс.</w:t>
      </w:r>
    </w:p>
    <w:bookmarkEnd w:id="240"/>
    <w:bookmarkStart w:name="z1167" w:id="241"/>
    <w:p>
      <w:pPr>
        <w:spacing w:after="0"/>
        <w:ind w:left="0"/>
        <w:jc w:val="both"/>
      </w:pPr>
      <w:r>
        <w:rPr>
          <w:rFonts w:ascii="Times New Roman"/>
          <w:b w:val="false"/>
          <w:i w:val="false"/>
          <w:color w:val="000000"/>
          <w:sz w:val="28"/>
        </w:rPr>
        <w:t>
      Документом, подтверждающим производство товара потенциальным поставщиком, является выписка из реестра казахстанских товаропроизводителей.</w:t>
      </w:r>
    </w:p>
    <w:bookmarkEnd w:id="241"/>
    <w:bookmarkStart w:name="z1168" w:id="242"/>
    <w:p>
      <w:pPr>
        <w:spacing w:after="0"/>
        <w:ind w:left="0"/>
        <w:jc w:val="both"/>
      </w:pPr>
      <w:r>
        <w:rPr>
          <w:rFonts w:ascii="Times New Roman"/>
          <w:b w:val="false"/>
          <w:i w:val="false"/>
          <w:color w:val="000000"/>
          <w:sz w:val="28"/>
        </w:rPr>
        <w:t>
      При признании несостоявшимися закупок, среди потенциальных поставщиков, включенных в реестр казахстанских товаропроизводителей, заказчик принимает решение об осуществлении закупок среди иных потенциальных поставщиков в порядке, установленном настоящими Правилами.</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58-1 в соответствии с приказом Министра водных ресурсов и ирригации РК от 22.08.2025 </w:t>
      </w:r>
      <w:r>
        <w:rPr>
          <w:rFonts w:ascii="Times New Roman"/>
          <w:b w:val="false"/>
          <w:i w:val="false"/>
          <w:color w:val="000000"/>
          <w:sz w:val="28"/>
        </w:rPr>
        <w:t>№ 210-НҚ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43"/>
    <w:p>
      <w:pPr>
        <w:spacing w:after="0"/>
        <w:ind w:left="0"/>
        <w:jc w:val="both"/>
      </w:pPr>
      <w:r>
        <w:rPr>
          <w:rFonts w:ascii="Times New Roman"/>
          <w:b w:val="false"/>
          <w:i w:val="false"/>
          <w:color w:val="000000"/>
          <w:sz w:val="28"/>
        </w:rPr>
        <w:t>
      59. Субъект естественной монополии размещает на своем интернет-ресурсе, а при отсутствии своего интернет-ресурса – предоставляет уполномоченному органу для размещения на его интернет-ресурсе информацию о портале, на котором осуществляются закупки, с указанием ссылки на портал;</w:t>
      </w:r>
    </w:p>
    <w:bookmarkEnd w:id="243"/>
    <w:bookmarkStart w:name="z281" w:id="244"/>
    <w:p>
      <w:pPr>
        <w:spacing w:after="0"/>
        <w:ind w:left="0"/>
        <w:jc w:val="both"/>
      </w:pPr>
      <w:r>
        <w:rPr>
          <w:rFonts w:ascii="Times New Roman"/>
          <w:b w:val="false"/>
          <w:i w:val="false"/>
          <w:color w:val="000000"/>
          <w:sz w:val="28"/>
        </w:rPr>
        <w:t xml:space="preserve">
      60. До публикации конкурсной документации на портале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субъект естественной монополии утверждает состав конкурсной комиссии, секретаря конкурсной комиссии и определяет технических экспертов для определения соответствия товаров, работ, услуг техническим и качественным характеристикам в соответствии с конкурсной документацией, включая технические спецификации, планы, чертежи, эскизы. </w:t>
      </w:r>
    </w:p>
    <w:bookmarkEnd w:id="244"/>
    <w:bookmarkStart w:name="z282" w:id="245"/>
    <w:p>
      <w:pPr>
        <w:spacing w:after="0"/>
        <w:ind w:left="0"/>
        <w:jc w:val="both"/>
      </w:pPr>
      <w:r>
        <w:rPr>
          <w:rFonts w:ascii="Times New Roman"/>
          <w:b w:val="false"/>
          <w:i w:val="false"/>
          <w:color w:val="000000"/>
          <w:sz w:val="28"/>
        </w:rPr>
        <w:t>
      Субъект естественной монополии определяет перечень товаров, работ, услуг, по которым требуется привлечение технического эксперта.</w:t>
      </w:r>
    </w:p>
    <w:bookmarkEnd w:id="245"/>
    <w:bookmarkStart w:name="z283" w:id="246"/>
    <w:p>
      <w:pPr>
        <w:spacing w:after="0"/>
        <w:ind w:left="0"/>
        <w:jc w:val="both"/>
      </w:pPr>
      <w:r>
        <w:rPr>
          <w:rFonts w:ascii="Times New Roman"/>
          <w:b w:val="false"/>
          <w:i w:val="false"/>
          <w:color w:val="000000"/>
          <w:sz w:val="28"/>
        </w:rPr>
        <w:t>
      Решения, указанные в настоящем пункте, принимаются приказом первого руководителя субъекта естественной монополии или лица, исполняющего его обязанности либо уполномоченного лица субъекта естественной монополии.</w:t>
      </w:r>
    </w:p>
    <w:bookmarkEnd w:id="246"/>
    <w:bookmarkStart w:name="z284" w:id="247"/>
    <w:p>
      <w:pPr>
        <w:spacing w:after="0"/>
        <w:ind w:left="0"/>
        <w:jc w:val="both"/>
      </w:pPr>
      <w:r>
        <w:rPr>
          <w:rFonts w:ascii="Times New Roman"/>
          <w:b w:val="false"/>
          <w:i w:val="false"/>
          <w:color w:val="000000"/>
          <w:sz w:val="28"/>
        </w:rPr>
        <w:t>
      Конкурсная комиссия действует со дня принятия субъектом естественной монополии приказа об утверждении конкурсной комиссии и проведении закупок до вступления в силу договора о закупках.</w:t>
      </w:r>
    </w:p>
    <w:bookmarkEnd w:id="247"/>
    <w:bookmarkStart w:name="z285" w:id="248"/>
    <w:p>
      <w:pPr>
        <w:spacing w:after="0"/>
        <w:ind w:left="0"/>
        <w:jc w:val="both"/>
      </w:pPr>
      <w:r>
        <w:rPr>
          <w:rFonts w:ascii="Times New Roman"/>
          <w:b w:val="false"/>
          <w:i w:val="false"/>
          <w:color w:val="000000"/>
          <w:sz w:val="28"/>
        </w:rPr>
        <w:t>
      В случае если конкурс признан не состоявшимся, полномочия конкурсной комиссии прекращаются.</w:t>
      </w:r>
    </w:p>
    <w:bookmarkEnd w:id="248"/>
    <w:bookmarkStart w:name="z286" w:id="249"/>
    <w:p>
      <w:pPr>
        <w:spacing w:after="0"/>
        <w:ind w:left="0"/>
        <w:jc w:val="both"/>
      </w:pPr>
      <w:r>
        <w:rPr>
          <w:rFonts w:ascii="Times New Roman"/>
          <w:b w:val="false"/>
          <w:i w:val="false"/>
          <w:color w:val="000000"/>
          <w:sz w:val="28"/>
        </w:rPr>
        <w:t>
      Число членов конкурсной комиссии составляет не менее пяти человек и является нечетным.</w:t>
      </w:r>
    </w:p>
    <w:bookmarkEnd w:id="249"/>
    <w:bookmarkStart w:name="z287" w:id="250"/>
    <w:p>
      <w:pPr>
        <w:spacing w:after="0"/>
        <w:ind w:left="0"/>
        <w:jc w:val="both"/>
      </w:pPr>
      <w:r>
        <w:rPr>
          <w:rFonts w:ascii="Times New Roman"/>
          <w:b w:val="false"/>
          <w:i w:val="false"/>
          <w:color w:val="000000"/>
          <w:sz w:val="28"/>
        </w:rPr>
        <w:t>
      Для субъектов естественных монополий, являющихся субъектами малого предпринимательства, число членов конкурсной комиссии составляет нечетное число и не менее трех человек.</w:t>
      </w:r>
    </w:p>
    <w:bookmarkEnd w:id="250"/>
    <w:bookmarkStart w:name="z288" w:id="251"/>
    <w:p>
      <w:pPr>
        <w:spacing w:after="0"/>
        <w:ind w:left="0"/>
        <w:jc w:val="both"/>
      </w:pPr>
      <w:r>
        <w:rPr>
          <w:rFonts w:ascii="Times New Roman"/>
          <w:b w:val="false"/>
          <w:i w:val="false"/>
          <w:color w:val="000000"/>
          <w:sz w:val="28"/>
        </w:rPr>
        <w:t>
      В состав конкурсной комиссии входят председатель и члены конкурсной комиссии.</w:t>
      </w:r>
    </w:p>
    <w:bookmarkEnd w:id="251"/>
    <w:bookmarkStart w:name="z289" w:id="252"/>
    <w:p>
      <w:pPr>
        <w:spacing w:after="0"/>
        <w:ind w:left="0"/>
        <w:jc w:val="both"/>
      </w:pPr>
      <w:r>
        <w:rPr>
          <w:rFonts w:ascii="Times New Roman"/>
          <w:b w:val="false"/>
          <w:i w:val="false"/>
          <w:color w:val="000000"/>
          <w:sz w:val="28"/>
        </w:rPr>
        <w:t>
      В члены конкурсной комиссии включается представитель общественного объединения.</w:t>
      </w:r>
    </w:p>
    <w:bookmarkEnd w:id="252"/>
    <w:bookmarkStart w:name="z290" w:id="253"/>
    <w:p>
      <w:pPr>
        <w:spacing w:after="0"/>
        <w:ind w:left="0"/>
        <w:jc w:val="both"/>
      </w:pPr>
      <w:r>
        <w:rPr>
          <w:rFonts w:ascii="Times New Roman"/>
          <w:b w:val="false"/>
          <w:i w:val="false"/>
          <w:color w:val="000000"/>
          <w:sz w:val="28"/>
        </w:rPr>
        <w:t>
      Представитель общественного объединения, включенный в состав конкурсной комиссии, несет солидарную ответственность за принятые конкурсной комиссией решения.</w:t>
      </w:r>
    </w:p>
    <w:bookmarkEnd w:id="253"/>
    <w:bookmarkStart w:name="z291" w:id="254"/>
    <w:p>
      <w:pPr>
        <w:spacing w:after="0"/>
        <w:ind w:left="0"/>
        <w:jc w:val="both"/>
      </w:pPr>
      <w:r>
        <w:rPr>
          <w:rFonts w:ascii="Times New Roman"/>
          <w:b w:val="false"/>
          <w:i w:val="false"/>
          <w:color w:val="000000"/>
          <w:sz w:val="28"/>
        </w:rPr>
        <w:t>
      Во время отсутствия председателя его функции выполняет лицо, его замещающее.</w:t>
      </w:r>
    </w:p>
    <w:bookmarkEnd w:id="254"/>
    <w:bookmarkStart w:name="z292" w:id="255"/>
    <w:p>
      <w:pPr>
        <w:spacing w:after="0"/>
        <w:ind w:left="0"/>
        <w:jc w:val="both"/>
      </w:pPr>
      <w:r>
        <w:rPr>
          <w:rFonts w:ascii="Times New Roman"/>
          <w:b w:val="false"/>
          <w:i w:val="false"/>
          <w:color w:val="000000"/>
          <w:sz w:val="28"/>
        </w:rPr>
        <w:t>
      В случае отсутствия кого-либо из членов конкурсной комиссии на заседании конкурсной комиссии по производственной или другой причине в протоколе заседания конкурсной комиссии указывается причина его отсутствия со ссылкой на подтверждающий документ с приложением его копии.</w:t>
      </w:r>
    </w:p>
    <w:bookmarkEnd w:id="255"/>
    <w:bookmarkStart w:name="z293" w:id="256"/>
    <w:p>
      <w:pPr>
        <w:spacing w:after="0"/>
        <w:ind w:left="0"/>
        <w:jc w:val="both"/>
      </w:pPr>
      <w:r>
        <w:rPr>
          <w:rFonts w:ascii="Times New Roman"/>
          <w:b w:val="false"/>
          <w:i w:val="false"/>
          <w:color w:val="000000"/>
          <w:sz w:val="28"/>
        </w:rPr>
        <w:t>
      Конкурсная комиссия создается субъектом естественной монополии с постоянным составом на весь финансовый год.</w:t>
      </w:r>
    </w:p>
    <w:bookmarkEnd w:id="256"/>
    <w:bookmarkStart w:name="z294" w:id="257"/>
    <w:p>
      <w:pPr>
        <w:spacing w:after="0"/>
        <w:ind w:left="0"/>
        <w:jc w:val="both"/>
      </w:pPr>
      <w:r>
        <w:rPr>
          <w:rFonts w:ascii="Times New Roman"/>
          <w:b w:val="false"/>
          <w:i w:val="false"/>
          <w:color w:val="000000"/>
          <w:sz w:val="28"/>
        </w:rPr>
        <w:t>
      61. Заседание конкурсной комиссии проводится при условии присутствия не менее двух третей от общего числа членов конкурсной комиссии.</w:t>
      </w:r>
    </w:p>
    <w:bookmarkEnd w:id="257"/>
    <w:bookmarkStart w:name="z295" w:id="258"/>
    <w:p>
      <w:pPr>
        <w:spacing w:after="0"/>
        <w:ind w:left="0"/>
        <w:jc w:val="both"/>
      </w:pPr>
      <w:r>
        <w:rPr>
          <w:rFonts w:ascii="Times New Roman"/>
          <w:b w:val="false"/>
          <w:i w:val="false"/>
          <w:color w:val="000000"/>
          <w:sz w:val="28"/>
        </w:rPr>
        <w:t>
      Решение конкурсной комиссии принимается открытым голосованием и считается принятым, если за него проголосовало большинство от общего количества членов конкурсной комиссии. В случае равенства голосов, принятым считается решение, за которое проголосовал Председатель.</w:t>
      </w:r>
    </w:p>
    <w:bookmarkEnd w:id="258"/>
    <w:bookmarkStart w:name="z296" w:id="259"/>
    <w:p>
      <w:pPr>
        <w:spacing w:after="0"/>
        <w:ind w:left="0"/>
        <w:jc w:val="both"/>
      </w:pPr>
      <w:r>
        <w:rPr>
          <w:rFonts w:ascii="Times New Roman"/>
          <w:b w:val="false"/>
          <w:i w:val="false"/>
          <w:color w:val="000000"/>
          <w:sz w:val="28"/>
        </w:rPr>
        <w:t>
      Член конкурсной комиссии может выразить особое мнение, которое излагается в письменном виде и прилагается к протоколу вскрытия или подведения итогов конкурса.</w:t>
      </w:r>
    </w:p>
    <w:bookmarkEnd w:id="259"/>
    <w:bookmarkStart w:name="z297" w:id="260"/>
    <w:p>
      <w:pPr>
        <w:spacing w:after="0"/>
        <w:ind w:left="0"/>
        <w:jc w:val="both"/>
      </w:pPr>
      <w:r>
        <w:rPr>
          <w:rFonts w:ascii="Times New Roman"/>
          <w:b w:val="false"/>
          <w:i w:val="false"/>
          <w:color w:val="000000"/>
          <w:sz w:val="28"/>
        </w:rPr>
        <w:t>
      62. Секретарь конкурсной комиссии осуществляет следующие функции:</w:t>
      </w:r>
    </w:p>
    <w:bookmarkEnd w:id="260"/>
    <w:bookmarkStart w:name="z298" w:id="261"/>
    <w:p>
      <w:pPr>
        <w:spacing w:after="0"/>
        <w:ind w:left="0"/>
        <w:jc w:val="both"/>
      </w:pPr>
      <w:r>
        <w:rPr>
          <w:rFonts w:ascii="Times New Roman"/>
          <w:b w:val="false"/>
          <w:i w:val="false"/>
          <w:color w:val="000000"/>
          <w:sz w:val="28"/>
        </w:rPr>
        <w:t>
      1) формирует и публикует объявление о проведении конкурса и конкурсную документацию на портале не позднее, чем за 10 (десять) календарных дней до дня окончания приема конкурсных заявок;</w:t>
      </w:r>
    </w:p>
    <w:bookmarkEnd w:id="261"/>
    <w:bookmarkStart w:name="z299" w:id="262"/>
    <w:p>
      <w:pPr>
        <w:spacing w:after="0"/>
        <w:ind w:left="0"/>
        <w:jc w:val="both"/>
      </w:pPr>
      <w:r>
        <w:rPr>
          <w:rFonts w:ascii="Times New Roman"/>
          <w:b w:val="false"/>
          <w:i w:val="false"/>
          <w:color w:val="000000"/>
          <w:sz w:val="28"/>
        </w:rPr>
        <w:t>
      2) формирует и публикует объявление о проведении на портале процедур конкурса по приобретению товаров, работ, услуг, подготовку предложения по повестке дня заседания конкурсной комиссии, обеспечение конкурсной комиссии документами, организацию проведения заседания конкурсной комиссии, подписание сформированных порталом протоколов предварительного допуска к участию в конкурсе, рассмотрение конкурсных заявок и об итогах конкурса;</w:t>
      </w:r>
    </w:p>
    <w:bookmarkEnd w:id="262"/>
    <w:bookmarkStart w:name="z300" w:id="263"/>
    <w:p>
      <w:pPr>
        <w:spacing w:after="0"/>
        <w:ind w:left="0"/>
        <w:jc w:val="both"/>
      </w:pPr>
      <w:r>
        <w:rPr>
          <w:rFonts w:ascii="Times New Roman"/>
          <w:b w:val="false"/>
          <w:i w:val="false"/>
          <w:color w:val="000000"/>
          <w:sz w:val="28"/>
        </w:rPr>
        <w:t>
      3) размещает на портале объявление о проведении конкурса, протокол предварительного обсуждения проекта конкурсной документации, протокол вскрытия заявок на участие в конкурсе, протокол об итогах государственных закупок способом конкурса, а также другие документы на портале при их наличии;</w:t>
      </w:r>
    </w:p>
    <w:bookmarkEnd w:id="263"/>
    <w:bookmarkStart w:name="z301" w:id="264"/>
    <w:p>
      <w:pPr>
        <w:spacing w:after="0"/>
        <w:ind w:left="0"/>
        <w:jc w:val="both"/>
      </w:pPr>
      <w:r>
        <w:rPr>
          <w:rFonts w:ascii="Times New Roman"/>
          <w:b w:val="false"/>
          <w:i w:val="false"/>
          <w:color w:val="000000"/>
          <w:sz w:val="28"/>
        </w:rPr>
        <w:t>
      4) размещает на портале заключение экспертной комиссии либо эксперта при их наличии;</w:t>
      </w:r>
    </w:p>
    <w:bookmarkEnd w:id="264"/>
    <w:bookmarkStart w:name="z302" w:id="265"/>
    <w:p>
      <w:pPr>
        <w:spacing w:after="0"/>
        <w:ind w:left="0"/>
        <w:jc w:val="both"/>
      </w:pPr>
      <w:r>
        <w:rPr>
          <w:rFonts w:ascii="Times New Roman"/>
          <w:b w:val="false"/>
          <w:i w:val="false"/>
          <w:color w:val="000000"/>
          <w:sz w:val="28"/>
        </w:rPr>
        <w:t>
      5) осуществляет иные функции, предусмотренные настоящими Правилами.</w:t>
      </w:r>
    </w:p>
    <w:bookmarkEnd w:id="265"/>
    <w:bookmarkStart w:name="z303" w:id="266"/>
    <w:p>
      <w:pPr>
        <w:spacing w:after="0"/>
        <w:ind w:left="0"/>
        <w:jc w:val="both"/>
      </w:pPr>
      <w:r>
        <w:rPr>
          <w:rFonts w:ascii="Times New Roman"/>
          <w:b w:val="false"/>
          <w:i w:val="false"/>
          <w:color w:val="000000"/>
          <w:sz w:val="28"/>
        </w:rPr>
        <w:t>
      Секретарь конкурсной комиссии не является членом конкурсной комиссии и не участвует при принятии конкурсной комиссией решений.</w:t>
      </w:r>
    </w:p>
    <w:bookmarkEnd w:id="266"/>
    <w:bookmarkStart w:name="z304" w:id="267"/>
    <w:p>
      <w:pPr>
        <w:spacing w:after="0"/>
        <w:ind w:left="0"/>
        <w:jc w:val="both"/>
      </w:pPr>
      <w:r>
        <w:rPr>
          <w:rFonts w:ascii="Times New Roman"/>
          <w:b w:val="false"/>
          <w:i w:val="false"/>
          <w:color w:val="000000"/>
          <w:sz w:val="28"/>
        </w:rPr>
        <w:t>
      На время отсутствия секретаря конкурсной комиссии назначается исполняющий его обязанности.</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63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Технические эксперты дают заключение в произвольной форме по соответствию предлагаемых потенциальными поставщиками товаров, работ, услуг требованиям конкурсной документации. Экспертное заключение оформляется в форме электронной копии документа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(далее – Закон об электронном документе) и прилагается к протоколу заседания конкурсной комиссии на портале. </w:t>
      </w:r>
    </w:p>
    <w:bookmarkStart w:name="z306" w:id="268"/>
    <w:p>
      <w:pPr>
        <w:spacing w:after="0"/>
        <w:ind w:left="0"/>
        <w:jc w:val="both"/>
      </w:pPr>
      <w:r>
        <w:rPr>
          <w:rFonts w:ascii="Times New Roman"/>
          <w:b w:val="false"/>
          <w:i w:val="false"/>
          <w:color w:val="000000"/>
          <w:sz w:val="28"/>
        </w:rPr>
        <w:t>
      64. Субъект естественной монополий, не позднее чем за 7 (семь) рабочих дней до дня окончания приема конкурсных заявок, публикует конкурсную документацию посредством портала.</w:t>
      </w:r>
    </w:p>
    <w:bookmarkEnd w:id="268"/>
    <w:bookmarkStart w:name="z307" w:id="269"/>
    <w:p>
      <w:pPr>
        <w:spacing w:after="0"/>
        <w:ind w:left="0"/>
        <w:jc w:val="both"/>
      </w:pPr>
      <w:r>
        <w:rPr>
          <w:rFonts w:ascii="Times New Roman"/>
          <w:b w:val="false"/>
          <w:i w:val="false"/>
          <w:color w:val="000000"/>
          <w:sz w:val="28"/>
        </w:rPr>
        <w:t>
      65. Конкурсная документация содержит следующие сведения:</w:t>
      </w:r>
    </w:p>
    <w:bookmarkEnd w:id="269"/>
    <w:bookmarkStart w:name="z308" w:id="270"/>
    <w:p>
      <w:pPr>
        <w:spacing w:after="0"/>
        <w:ind w:left="0"/>
        <w:jc w:val="both"/>
      </w:pPr>
      <w:r>
        <w:rPr>
          <w:rFonts w:ascii="Times New Roman"/>
          <w:b w:val="false"/>
          <w:i w:val="false"/>
          <w:color w:val="000000"/>
          <w:sz w:val="28"/>
        </w:rPr>
        <w:t xml:space="preserve">
      1) объявление о проведении конкурса по форме 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70"/>
    <w:bookmarkStart w:name="z309" w:id="271"/>
    <w:p>
      <w:pPr>
        <w:spacing w:after="0"/>
        <w:ind w:left="0"/>
        <w:jc w:val="both"/>
      </w:pPr>
      <w:r>
        <w:rPr>
          <w:rFonts w:ascii="Times New Roman"/>
          <w:b w:val="false"/>
          <w:i w:val="false"/>
          <w:color w:val="000000"/>
          <w:sz w:val="28"/>
        </w:rPr>
        <w:t xml:space="preserve">
      2) техническую спецификацию закупаемых товаров (работ, услуг) по форме 2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71"/>
    <w:bookmarkStart w:name="z310" w:id="272"/>
    <w:p>
      <w:pPr>
        <w:spacing w:after="0"/>
        <w:ind w:left="0"/>
        <w:jc w:val="both"/>
      </w:pPr>
      <w:r>
        <w:rPr>
          <w:rFonts w:ascii="Times New Roman"/>
          <w:b w:val="false"/>
          <w:i w:val="false"/>
          <w:color w:val="000000"/>
          <w:sz w:val="28"/>
        </w:rPr>
        <w:t>
      3) при наличии планы, чертежи, эскизы;</w:t>
      </w:r>
    </w:p>
    <w:bookmarkEnd w:id="272"/>
    <w:bookmarkStart w:name="z311" w:id="273"/>
    <w:p>
      <w:pPr>
        <w:spacing w:after="0"/>
        <w:ind w:left="0"/>
        <w:jc w:val="both"/>
      </w:pPr>
      <w:r>
        <w:rPr>
          <w:rFonts w:ascii="Times New Roman"/>
          <w:b w:val="false"/>
          <w:i w:val="false"/>
          <w:color w:val="000000"/>
          <w:sz w:val="28"/>
        </w:rPr>
        <w:t>
      4) проект договора.</w:t>
      </w:r>
    </w:p>
    <w:bookmarkEnd w:id="273"/>
    <w:bookmarkStart w:name="z312" w:id="274"/>
    <w:p>
      <w:pPr>
        <w:spacing w:after="0"/>
        <w:ind w:left="0"/>
        <w:jc w:val="both"/>
      </w:pPr>
      <w:r>
        <w:rPr>
          <w:rFonts w:ascii="Times New Roman"/>
          <w:b w:val="false"/>
          <w:i w:val="false"/>
          <w:color w:val="000000"/>
          <w:sz w:val="28"/>
        </w:rPr>
        <w:t>
      66. При проведении конкурса по закупкам однородных товаров, работ, услуг субъект естественной монополии в конкурсной документации разделяет товары, работы и услуги на части (лоты) по месту их поставки (выполнения, оказания). При этом победитель конкурса определяется по каждому лоту товаров, работ, услуг.</w:t>
      </w:r>
    </w:p>
    <w:bookmarkEnd w:id="274"/>
    <w:bookmarkStart w:name="z313" w:id="275"/>
    <w:p>
      <w:pPr>
        <w:spacing w:after="0"/>
        <w:ind w:left="0"/>
        <w:jc w:val="both"/>
      </w:pPr>
      <w:r>
        <w:rPr>
          <w:rFonts w:ascii="Times New Roman"/>
          <w:b w:val="false"/>
          <w:i w:val="false"/>
          <w:color w:val="000000"/>
          <w:sz w:val="28"/>
        </w:rPr>
        <w:t>
      Не допускается в целях применения способа запроса ценовых предложений дробление годового объема закупок однородных товаров, работ, услуг в течение финансового года на части.</w:t>
      </w:r>
    </w:p>
    <w:bookmarkEnd w:id="275"/>
    <w:bookmarkStart w:name="z314" w:id="276"/>
    <w:p>
      <w:pPr>
        <w:spacing w:after="0"/>
        <w:ind w:left="0"/>
        <w:jc w:val="both"/>
      </w:pPr>
      <w:r>
        <w:rPr>
          <w:rFonts w:ascii="Times New Roman"/>
          <w:b w:val="false"/>
          <w:i w:val="false"/>
          <w:color w:val="000000"/>
          <w:sz w:val="28"/>
        </w:rPr>
        <w:t>
      67. Потенциальный поставщик может запросить у субъекта естественной монополии разъяснения конкурсной документации, но не позднее чем за 5 (пять) рабочих дней до истечения окончательного срока представления конкурсных заявок. Субъект естественной монополии не позднее 3 (три) рабочих дней со дня получения запроса предоставляет ответ на такой запрос и направляет такое разъяснение всем потенциальным поставщикам, представившим конкурсную заявку. Запрос потенциального поставщика и ответ субъекта естественной монополии осуществляются посредством портала.</w:t>
      </w:r>
    </w:p>
    <w:bookmarkEnd w:id="276"/>
    <w:bookmarkStart w:name="z315" w:id="277"/>
    <w:p>
      <w:pPr>
        <w:spacing w:after="0"/>
        <w:ind w:left="0"/>
        <w:jc w:val="both"/>
      </w:pPr>
      <w:r>
        <w:rPr>
          <w:rFonts w:ascii="Times New Roman"/>
          <w:b w:val="false"/>
          <w:i w:val="false"/>
          <w:color w:val="000000"/>
          <w:sz w:val="28"/>
        </w:rPr>
        <w:t>
      68. Срок действия конкурсной заявки, представленной потенциальным поставщиком для участия в конкурсе, составляет не менее 15 (пятнадцать) рабочих дней.</w:t>
      </w:r>
    </w:p>
    <w:bookmarkEnd w:id="277"/>
    <w:bookmarkStart w:name="z316" w:id="278"/>
    <w:p>
      <w:pPr>
        <w:spacing w:after="0"/>
        <w:ind w:left="0"/>
        <w:jc w:val="both"/>
      </w:pPr>
      <w:r>
        <w:rPr>
          <w:rFonts w:ascii="Times New Roman"/>
          <w:b w:val="false"/>
          <w:i w:val="false"/>
          <w:color w:val="000000"/>
          <w:sz w:val="28"/>
        </w:rPr>
        <w:t>
      69. Конкурсная заявка является выражением согласия потенциального поставщика, претендующего на участие в конкурсе, осуществить поставку товара, выполнить работу, оказать услугу в соответствии с условиями конкурсной документации.</w:t>
      </w:r>
    </w:p>
    <w:bookmarkEnd w:id="278"/>
    <w:bookmarkStart w:name="z317" w:id="279"/>
    <w:p>
      <w:pPr>
        <w:spacing w:after="0"/>
        <w:ind w:left="0"/>
        <w:jc w:val="both"/>
      </w:pPr>
      <w:r>
        <w:rPr>
          <w:rFonts w:ascii="Times New Roman"/>
          <w:b w:val="false"/>
          <w:i w:val="false"/>
          <w:color w:val="000000"/>
          <w:sz w:val="28"/>
        </w:rPr>
        <w:t>
      70. Заявка на участие в конкурсе представляется потенциальным поставщиком посредством портала в форме электронного документа до истечения окончательного срока ее представления, указанного в конкурсной документации.</w:t>
      </w:r>
    </w:p>
    <w:bookmarkEnd w:id="279"/>
    <w:bookmarkStart w:name="z318" w:id="280"/>
    <w:p>
      <w:pPr>
        <w:spacing w:after="0"/>
        <w:ind w:left="0"/>
        <w:jc w:val="both"/>
      </w:pPr>
      <w:r>
        <w:rPr>
          <w:rFonts w:ascii="Times New Roman"/>
          <w:b w:val="false"/>
          <w:i w:val="false"/>
          <w:color w:val="000000"/>
          <w:sz w:val="28"/>
        </w:rPr>
        <w:t>
      71. Документ, содержащий информацию, которая не идентифицируется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p>
    <w:bookmarkEnd w:id="280"/>
    <w:bookmarkStart w:name="z319" w:id="281"/>
    <w:p>
      <w:pPr>
        <w:spacing w:after="0"/>
        <w:ind w:left="0"/>
        <w:jc w:val="both"/>
      </w:pPr>
      <w:r>
        <w:rPr>
          <w:rFonts w:ascii="Times New Roman"/>
          <w:b w:val="false"/>
          <w:i w:val="false"/>
          <w:color w:val="000000"/>
          <w:sz w:val="28"/>
        </w:rPr>
        <w:t>
      72. Электронные копии документов представляются при условии наличия у потенциального поставщика оригиналов или нотариально засвидетельствованных копий таких документов на бумажных носителях.</w:t>
      </w:r>
    </w:p>
    <w:bookmarkEnd w:id="281"/>
    <w:bookmarkStart w:name="z320" w:id="282"/>
    <w:p>
      <w:pPr>
        <w:spacing w:after="0"/>
        <w:ind w:left="0"/>
        <w:jc w:val="both"/>
      </w:pPr>
      <w:r>
        <w:rPr>
          <w:rFonts w:ascii="Times New Roman"/>
          <w:b w:val="false"/>
          <w:i w:val="false"/>
          <w:color w:val="000000"/>
          <w:sz w:val="28"/>
        </w:rPr>
        <w:t>
      73. Потенциальный поставщик предоставляет заявку на участие в конкурсе по форме 3 согласно приложению 6 к настоящим Правилам, с приложением следующих электронных копий документов либо электронных документов:</w:t>
      </w:r>
    </w:p>
    <w:bookmarkEnd w:id="282"/>
    <w:bookmarkStart w:name="z321" w:id="283"/>
    <w:p>
      <w:pPr>
        <w:spacing w:after="0"/>
        <w:ind w:left="0"/>
        <w:jc w:val="both"/>
      </w:pPr>
      <w:r>
        <w:rPr>
          <w:rFonts w:ascii="Times New Roman"/>
          <w:b w:val="false"/>
          <w:i w:val="false"/>
          <w:color w:val="000000"/>
          <w:sz w:val="28"/>
        </w:rPr>
        <w:t>
      1) технической спецификации с описанием функциональных, технических, качественных и эксплуатационных характеристик товаров, работ, услуг, а также документов, подтверждающих соответствие товаров, работ, услуг этим требованиям;</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лицензии, разрешения (уведомления), патента, свидетельства, сертификата, диплома, полученные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(при наличии соответствующего требования в конкурсной документации);</w:t>
      </w:r>
    </w:p>
    <w:bookmarkStart w:name="z323" w:id="284"/>
    <w:p>
      <w:pPr>
        <w:spacing w:after="0"/>
        <w:ind w:left="0"/>
        <w:jc w:val="both"/>
      </w:pPr>
      <w:r>
        <w:rPr>
          <w:rFonts w:ascii="Times New Roman"/>
          <w:b w:val="false"/>
          <w:i w:val="false"/>
          <w:color w:val="000000"/>
          <w:sz w:val="28"/>
        </w:rPr>
        <w:t>
      3)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длящимся более трех месяцев,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выданная не ранее одного месяца, предшествующего дате вскрытия конвертов с конкурсными заявками;</w:t>
      </w:r>
    </w:p>
    <w:bookmarkEnd w:id="284"/>
    <w:bookmarkStart w:name="z324" w:id="285"/>
    <w:p>
      <w:pPr>
        <w:spacing w:after="0"/>
        <w:ind w:left="0"/>
        <w:jc w:val="both"/>
      </w:pPr>
      <w:r>
        <w:rPr>
          <w:rFonts w:ascii="Times New Roman"/>
          <w:b w:val="false"/>
          <w:i w:val="false"/>
          <w:color w:val="000000"/>
          <w:sz w:val="28"/>
        </w:rPr>
        <w:t>
      4) сведений об отсутствии (наличии) задолженности, учет по которым ведется в органах государственных доходов, выданной не ранее трех месяцев до дня вскрытия конкурсных заявок;</w:t>
      </w:r>
    </w:p>
    <w:bookmarkEnd w:id="285"/>
    <w:bookmarkStart w:name="z325" w:id="286"/>
    <w:p>
      <w:pPr>
        <w:spacing w:after="0"/>
        <w:ind w:left="0"/>
        <w:jc w:val="both"/>
      </w:pPr>
      <w:r>
        <w:rPr>
          <w:rFonts w:ascii="Times New Roman"/>
          <w:b w:val="false"/>
          <w:i w:val="false"/>
          <w:color w:val="000000"/>
          <w:sz w:val="28"/>
        </w:rPr>
        <w:t>
      5)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представляется:</w:t>
      </w:r>
    </w:p>
    <w:bookmarkEnd w:id="286"/>
    <w:bookmarkStart w:name="z326" w:id="287"/>
    <w:p>
      <w:pPr>
        <w:spacing w:after="0"/>
        <w:ind w:left="0"/>
        <w:jc w:val="both"/>
      </w:pPr>
      <w:r>
        <w:rPr>
          <w:rFonts w:ascii="Times New Roman"/>
          <w:b w:val="false"/>
          <w:i w:val="false"/>
          <w:color w:val="000000"/>
          <w:sz w:val="28"/>
        </w:rPr>
        <w:t>
      справки налогового органа Республики Казахстан о том, что данный потенциальный поставщик является нерезидентом Республики Казахстан и не состоит на налоговом учете;</w:t>
      </w:r>
    </w:p>
    <w:bookmarkEnd w:id="287"/>
    <w:bookmarkStart w:name="z327" w:id="288"/>
    <w:p>
      <w:pPr>
        <w:spacing w:after="0"/>
        <w:ind w:left="0"/>
        <w:jc w:val="both"/>
      </w:pPr>
      <w:r>
        <w:rPr>
          <w:rFonts w:ascii="Times New Roman"/>
          <w:b w:val="false"/>
          <w:i w:val="false"/>
          <w:color w:val="000000"/>
          <w:sz w:val="28"/>
        </w:rPr>
        <w:t xml:space="preserve">
      правоустанавливающих документов с проставленным апостилем (легализованного)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присоединении Республики Казахстан к Конвенции, отменяющей требование легализации иностранных официальных документов";</w:t>
      </w:r>
    </w:p>
    <w:bookmarkEnd w:id="288"/>
    <w:bookmarkStart w:name="z328" w:id="289"/>
    <w:p>
      <w:pPr>
        <w:spacing w:after="0"/>
        <w:ind w:left="0"/>
        <w:jc w:val="both"/>
      </w:pPr>
      <w:r>
        <w:rPr>
          <w:rFonts w:ascii="Times New Roman"/>
          <w:b w:val="false"/>
          <w:i w:val="false"/>
          <w:color w:val="000000"/>
          <w:sz w:val="28"/>
        </w:rPr>
        <w:t>
      6) платежного поручения, подтверждающего внесение обеспечения конкурсной заявки на банковский счет субъекта естественной монополии (при наличии соответствующего требования в конкурсной документации), за исключением случаев, предусмотренных пунктом 79 настоящих Правил;</w:t>
      </w:r>
    </w:p>
    <w:bookmarkEnd w:id="289"/>
    <w:bookmarkStart w:name="z329" w:id="290"/>
    <w:p>
      <w:pPr>
        <w:spacing w:after="0"/>
        <w:ind w:left="0"/>
        <w:jc w:val="both"/>
      </w:pPr>
      <w:r>
        <w:rPr>
          <w:rFonts w:ascii="Times New Roman"/>
          <w:b w:val="false"/>
          <w:i w:val="false"/>
          <w:color w:val="000000"/>
          <w:sz w:val="28"/>
        </w:rPr>
        <w:t>
      7) в случае, если конкурс объявлен на закупки стратегического товара, то представляются документы, подтверждающие, что потенциальный поставщик является производителем стратегического товара, полученных от соответствующего компетентного органа;</w:t>
      </w:r>
    </w:p>
    <w:bookmarkEnd w:id="290"/>
    <w:bookmarkStart w:name="z330" w:id="291"/>
    <w:p>
      <w:pPr>
        <w:spacing w:after="0"/>
        <w:ind w:left="0"/>
        <w:jc w:val="both"/>
      </w:pPr>
      <w:r>
        <w:rPr>
          <w:rFonts w:ascii="Times New Roman"/>
          <w:b w:val="false"/>
          <w:i w:val="false"/>
          <w:color w:val="000000"/>
          <w:sz w:val="28"/>
        </w:rPr>
        <w:t xml:space="preserve">
      8) справка о государственной регистрации (перерегистрации) юридического лица, выданной регистрирующим органом по форме, установленной в соответствии с приложением 6 Правил оказания государственных услуг в сфере государственной регистрации юридических лиц и учетной регистрации филиалов и представительств,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за № 20771);</w:t>
      </w:r>
    </w:p>
    <w:bookmarkEnd w:id="291"/>
    <w:bookmarkStart w:name="z331" w:id="292"/>
    <w:p>
      <w:pPr>
        <w:spacing w:after="0"/>
        <w:ind w:left="0"/>
        <w:jc w:val="both"/>
      </w:pPr>
      <w:r>
        <w:rPr>
          <w:rFonts w:ascii="Times New Roman"/>
          <w:b w:val="false"/>
          <w:i w:val="false"/>
          <w:color w:val="000000"/>
          <w:sz w:val="28"/>
        </w:rPr>
        <w:t>
      9) в случае, если потенциальный поставщик является плательщиком налога на добавленную стоимость, копии свидетельства о постановке на учет по налогу на добавленную стоимость либо бумажной копии электронного документа.</w:t>
      </w:r>
    </w:p>
    <w:bookmarkEnd w:id="292"/>
    <w:bookmarkStart w:name="z332" w:id="293"/>
    <w:p>
      <w:pPr>
        <w:spacing w:after="0"/>
        <w:ind w:left="0"/>
        <w:jc w:val="both"/>
      </w:pPr>
      <w:r>
        <w:rPr>
          <w:rFonts w:ascii="Times New Roman"/>
          <w:b w:val="false"/>
          <w:i w:val="false"/>
          <w:color w:val="000000"/>
          <w:sz w:val="28"/>
        </w:rPr>
        <w:t>
      74. Не допускается передача потенциальным поставщиком субподрядчикам (соисполнителям) на субподряд (соисполнение) в совокупности более двух третей объема работ, услуг.</w:t>
      </w:r>
    </w:p>
    <w:bookmarkEnd w:id="293"/>
    <w:bookmarkStart w:name="z333" w:id="294"/>
    <w:p>
      <w:pPr>
        <w:spacing w:after="0"/>
        <w:ind w:left="0"/>
        <w:jc w:val="both"/>
      </w:pPr>
      <w:r>
        <w:rPr>
          <w:rFonts w:ascii="Times New Roman"/>
          <w:b w:val="false"/>
          <w:i w:val="false"/>
          <w:color w:val="000000"/>
          <w:sz w:val="28"/>
        </w:rPr>
        <w:t>
      75. Потенциальный поставщик корректирует или отзывает свою заявку посредством портала до истечения окончательного срока представления заявки, не теряя при этом возможности на возврат гарантийного обеспечения своей конкурсной заявки.</w:t>
      </w:r>
    </w:p>
    <w:bookmarkEnd w:id="294"/>
    <w:bookmarkStart w:name="z334" w:id="295"/>
    <w:p>
      <w:pPr>
        <w:spacing w:after="0"/>
        <w:ind w:left="0"/>
        <w:jc w:val="both"/>
      </w:pPr>
      <w:r>
        <w:rPr>
          <w:rFonts w:ascii="Times New Roman"/>
          <w:b w:val="false"/>
          <w:i w:val="false"/>
          <w:color w:val="000000"/>
          <w:sz w:val="28"/>
        </w:rPr>
        <w:t>
      76. Потенциальный поставщик при представлении конкурсной заявки одновременно вносит обеспечение конкурсной заявки в размере одного процента от стоимости закупаемых товаров, работ, услуг, предложенной в его конкурсной заявке.</w:t>
      </w:r>
    </w:p>
    <w:bookmarkEnd w:id="295"/>
    <w:bookmarkStart w:name="z335" w:id="296"/>
    <w:p>
      <w:pPr>
        <w:spacing w:after="0"/>
        <w:ind w:left="0"/>
        <w:jc w:val="both"/>
      </w:pPr>
      <w:r>
        <w:rPr>
          <w:rFonts w:ascii="Times New Roman"/>
          <w:b w:val="false"/>
          <w:i w:val="false"/>
          <w:color w:val="000000"/>
          <w:sz w:val="28"/>
        </w:rPr>
        <w:t>
      77. Обеспечение конкурсной заявки представляется в одном из следующих видов:</w:t>
      </w:r>
    </w:p>
    <w:bookmarkEnd w:id="296"/>
    <w:bookmarkStart w:name="z336" w:id="297"/>
    <w:p>
      <w:pPr>
        <w:spacing w:after="0"/>
        <w:ind w:left="0"/>
        <w:jc w:val="both"/>
      </w:pPr>
      <w:r>
        <w:rPr>
          <w:rFonts w:ascii="Times New Roman"/>
          <w:b w:val="false"/>
          <w:i w:val="false"/>
          <w:color w:val="000000"/>
          <w:sz w:val="28"/>
        </w:rPr>
        <w:t>
      1) залога денег путем внесения потенциальным поставщиком на соответствующий банковский счет субъекта естественной монополии;</w:t>
      </w:r>
    </w:p>
    <w:bookmarkEnd w:id="297"/>
    <w:bookmarkStart w:name="z337" w:id="298"/>
    <w:p>
      <w:pPr>
        <w:spacing w:after="0"/>
        <w:ind w:left="0"/>
        <w:jc w:val="both"/>
      </w:pPr>
      <w:r>
        <w:rPr>
          <w:rFonts w:ascii="Times New Roman"/>
          <w:b w:val="false"/>
          <w:i w:val="false"/>
          <w:color w:val="000000"/>
          <w:sz w:val="28"/>
        </w:rPr>
        <w:t>
      2) банковской гарантии.</w:t>
      </w:r>
    </w:p>
    <w:bookmarkEnd w:id="298"/>
    <w:bookmarkStart w:name="z338" w:id="299"/>
    <w:p>
      <w:pPr>
        <w:spacing w:after="0"/>
        <w:ind w:left="0"/>
        <w:jc w:val="both"/>
      </w:pPr>
      <w:r>
        <w:rPr>
          <w:rFonts w:ascii="Times New Roman"/>
          <w:b w:val="false"/>
          <w:i w:val="false"/>
          <w:color w:val="000000"/>
          <w:sz w:val="28"/>
        </w:rPr>
        <w:t>
      78. Срок действия обеспечения конкурсной заявки – не менее срока действия самой конкурсной заявки.</w:t>
      </w:r>
    </w:p>
    <w:bookmarkEnd w:id="299"/>
    <w:bookmarkStart w:name="z339" w:id="300"/>
    <w:p>
      <w:pPr>
        <w:spacing w:after="0"/>
        <w:ind w:left="0"/>
        <w:jc w:val="both"/>
      </w:pPr>
      <w:r>
        <w:rPr>
          <w:rFonts w:ascii="Times New Roman"/>
          <w:b w:val="false"/>
          <w:i w:val="false"/>
          <w:color w:val="000000"/>
          <w:sz w:val="28"/>
        </w:rPr>
        <w:t>
      79. Потенциальные поставщики не вносят обеспечение конкурсной заявки, если:</w:t>
      </w:r>
    </w:p>
    <w:bookmarkEnd w:id="300"/>
    <w:bookmarkStart w:name="z340" w:id="301"/>
    <w:p>
      <w:pPr>
        <w:spacing w:after="0"/>
        <w:ind w:left="0"/>
        <w:jc w:val="both"/>
      </w:pPr>
      <w:r>
        <w:rPr>
          <w:rFonts w:ascii="Times New Roman"/>
          <w:b w:val="false"/>
          <w:i w:val="false"/>
          <w:color w:val="000000"/>
          <w:sz w:val="28"/>
        </w:rPr>
        <w:t>
      1) являются субъектами малого предпринимательства и объем предлагаемых ими товаров, работ, услуг в стоимостном выражении в целом, по конкурсу не превышает шеститысячекратного размера месячного расчетного показателя;</w:t>
      </w:r>
    </w:p>
    <w:bookmarkEnd w:id="301"/>
    <w:bookmarkStart w:name="z341" w:id="302"/>
    <w:p>
      <w:pPr>
        <w:spacing w:after="0"/>
        <w:ind w:left="0"/>
        <w:jc w:val="both"/>
      </w:pPr>
      <w:r>
        <w:rPr>
          <w:rFonts w:ascii="Times New Roman"/>
          <w:b w:val="false"/>
          <w:i w:val="false"/>
          <w:color w:val="000000"/>
          <w:sz w:val="28"/>
        </w:rPr>
        <w:t>
      2) являются организациями, создаваемыми общественными объединениями инвалидов Республики Казахстан, производящими товары, работы, услуги и объем предлагаемых ими товаров, работ, услуг в стоимостном выражении по конкурсу не превышает восемнадцати тысячекратного размера месячного расчетного показателя.</w:t>
      </w:r>
    </w:p>
    <w:bookmarkEnd w:id="302"/>
    <w:bookmarkStart w:name="z342" w:id="303"/>
    <w:p>
      <w:pPr>
        <w:spacing w:after="0"/>
        <w:ind w:left="0"/>
        <w:jc w:val="both"/>
      </w:pPr>
      <w:r>
        <w:rPr>
          <w:rFonts w:ascii="Times New Roman"/>
          <w:b w:val="false"/>
          <w:i w:val="false"/>
          <w:color w:val="000000"/>
          <w:sz w:val="28"/>
        </w:rPr>
        <w:t>
      80. Субъект естественной монополии возвращает обеспечение конкурсной заявки в течение 5 (пять) рабочих дней со дня наступления следующих случаев:</w:t>
      </w:r>
    </w:p>
    <w:bookmarkEnd w:id="303"/>
    <w:bookmarkStart w:name="z343" w:id="304"/>
    <w:p>
      <w:pPr>
        <w:spacing w:after="0"/>
        <w:ind w:left="0"/>
        <w:jc w:val="both"/>
      </w:pPr>
      <w:r>
        <w:rPr>
          <w:rFonts w:ascii="Times New Roman"/>
          <w:b w:val="false"/>
          <w:i w:val="false"/>
          <w:color w:val="000000"/>
          <w:sz w:val="28"/>
        </w:rPr>
        <w:t>
      1) истечения срока действия конкурсной заявки;</w:t>
      </w:r>
    </w:p>
    <w:bookmarkEnd w:id="304"/>
    <w:bookmarkStart w:name="z344" w:id="305"/>
    <w:p>
      <w:pPr>
        <w:spacing w:after="0"/>
        <w:ind w:left="0"/>
        <w:jc w:val="both"/>
      </w:pPr>
      <w:r>
        <w:rPr>
          <w:rFonts w:ascii="Times New Roman"/>
          <w:b w:val="false"/>
          <w:i w:val="false"/>
          <w:color w:val="000000"/>
          <w:sz w:val="28"/>
        </w:rPr>
        <w:t>
      2) вступления в силу договора закупок;</w:t>
      </w:r>
    </w:p>
    <w:bookmarkEnd w:id="305"/>
    <w:bookmarkStart w:name="z345" w:id="306"/>
    <w:p>
      <w:pPr>
        <w:spacing w:after="0"/>
        <w:ind w:left="0"/>
        <w:jc w:val="both"/>
      </w:pPr>
      <w:r>
        <w:rPr>
          <w:rFonts w:ascii="Times New Roman"/>
          <w:b w:val="false"/>
          <w:i w:val="false"/>
          <w:color w:val="000000"/>
          <w:sz w:val="28"/>
        </w:rPr>
        <w:t>
      3) отзыва конкурсной заявки до истечения окончательного срока представления конкурсных заявок;</w:t>
      </w:r>
    </w:p>
    <w:bookmarkEnd w:id="306"/>
    <w:bookmarkStart w:name="z346" w:id="307"/>
    <w:p>
      <w:pPr>
        <w:spacing w:after="0"/>
        <w:ind w:left="0"/>
        <w:jc w:val="both"/>
      </w:pPr>
      <w:r>
        <w:rPr>
          <w:rFonts w:ascii="Times New Roman"/>
          <w:b w:val="false"/>
          <w:i w:val="false"/>
          <w:color w:val="000000"/>
          <w:sz w:val="28"/>
        </w:rPr>
        <w:t>
      4) отклонения конкурсной заявки, как не отвечающей требованиям конкурсной документации;</w:t>
      </w:r>
    </w:p>
    <w:bookmarkEnd w:id="307"/>
    <w:bookmarkStart w:name="z347" w:id="308"/>
    <w:p>
      <w:pPr>
        <w:spacing w:after="0"/>
        <w:ind w:left="0"/>
        <w:jc w:val="both"/>
      </w:pPr>
      <w:r>
        <w:rPr>
          <w:rFonts w:ascii="Times New Roman"/>
          <w:b w:val="false"/>
          <w:i w:val="false"/>
          <w:color w:val="000000"/>
          <w:sz w:val="28"/>
        </w:rPr>
        <w:t>
      5) прекращения процедур закупок без определения победителя конкурса.</w:t>
      </w:r>
    </w:p>
    <w:bookmarkEnd w:id="308"/>
    <w:bookmarkStart w:name="z348" w:id="309"/>
    <w:p>
      <w:pPr>
        <w:spacing w:after="0"/>
        <w:ind w:left="0"/>
        <w:jc w:val="both"/>
      </w:pPr>
      <w:r>
        <w:rPr>
          <w:rFonts w:ascii="Times New Roman"/>
          <w:b w:val="false"/>
          <w:i w:val="false"/>
          <w:color w:val="000000"/>
          <w:sz w:val="28"/>
        </w:rPr>
        <w:t>
      81. Обеспечение конкурсной заявки не возвращается потенциальному поставщику, представившему конкурсную заявку и ее обеспечение в случаях, если потенциальный поставщик:</w:t>
      </w:r>
    </w:p>
    <w:bookmarkEnd w:id="309"/>
    <w:bookmarkStart w:name="z349" w:id="310"/>
    <w:p>
      <w:pPr>
        <w:spacing w:after="0"/>
        <w:ind w:left="0"/>
        <w:jc w:val="both"/>
      </w:pPr>
      <w:r>
        <w:rPr>
          <w:rFonts w:ascii="Times New Roman"/>
          <w:b w:val="false"/>
          <w:i w:val="false"/>
          <w:color w:val="000000"/>
          <w:sz w:val="28"/>
        </w:rPr>
        <w:t>
      1) отозвал или изменил конкурсную заявку после истечения окончательного срока представления конкурсной заявки;</w:t>
      </w:r>
    </w:p>
    <w:bookmarkEnd w:id="310"/>
    <w:bookmarkStart w:name="z350" w:id="311"/>
    <w:p>
      <w:pPr>
        <w:spacing w:after="0"/>
        <w:ind w:left="0"/>
        <w:jc w:val="both"/>
      </w:pPr>
      <w:r>
        <w:rPr>
          <w:rFonts w:ascii="Times New Roman"/>
          <w:b w:val="false"/>
          <w:i w:val="false"/>
          <w:color w:val="000000"/>
          <w:sz w:val="28"/>
        </w:rPr>
        <w:t>
      2) не заключил договор о закупках, в сроки, установленные пунктом 95 настоящих Правил, если он был определен победителем конкурса или потенциальным поставщиком, занявшим второе место.</w:t>
      </w:r>
    </w:p>
    <w:bookmarkEnd w:id="311"/>
    <w:bookmarkStart w:name="z351" w:id="312"/>
    <w:p>
      <w:pPr>
        <w:spacing w:after="0"/>
        <w:ind w:left="0"/>
        <w:jc w:val="both"/>
      </w:pPr>
      <w:r>
        <w:rPr>
          <w:rFonts w:ascii="Times New Roman"/>
          <w:b w:val="false"/>
          <w:i w:val="false"/>
          <w:color w:val="000000"/>
          <w:sz w:val="28"/>
        </w:rPr>
        <w:t>
      82. Вскрытие конкурсных заявок потенциальных поставщиков осуществляется автоматически порталом в установленный конкурсной документацией срок.</w:t>
      </w:r>
    </w:p>
    <w:bookmarkEnd w:id="312"/>
    <w:bookmarkStart w:name="z352" w:id="313"/>
    <w:p>
      <w:pPr>
        <w:spacing w:after="0"/>
        <w:ind w:left="0"/>
        <w:jc w:val="both"/>
      </w:pPr>
      <w:r>
        <w:rPr>
          <w:rFonts w:ascii="Times New Roman"/>
          <w:b w:val="false"/>
          <w:i w:val="false"/>
          <w:color w:val="000000"/>
          <w:sz w:val="28"/>
        </w:rPr>
        <w:t>
      83. Конкурсная комиссия рассматривает конкурсные заявки потенциальных поставщиков отдельно по каждому лоту не более 3 (три) рабочих дней со дня окончания представления конкурсных заявок, установленного в объявлении о проведении конкурса.</w:t>
      </w:r>
    </w:p>
    <w:bookmarkEnd w:id="313"/>
    <w:bookmarkStart w:name="z353" w:id="314"/>
    <w:p>
      <w:pPr>
        <w:spacing w:after="0"/>
        <w:ind w:left="0"/>
        <w:jc w:val="both"/>
      </w:pPr>
      <w:r>
        <w:rPr>
          <w:rFonts w:ascii="Times New Roman"/>
          <w:b w:val="false"/>
          <w:i w:val="false"/>
          <w:color w:val="000000"/>
          <w:sz w:val="28"/>
        </w:rPr>
        <w:t>
      84. Конкурсная комиссия не принимает к оценке и сопоставлению конкурсную заявку потенциального поставщика по следующим основаниям:</w:t>
      </w:r>
    </w:p>
    <w:bookmarkEnd w:id="314"/>
    <w:bookmarkStart w:name="z354" w:id="315"/>
    <w:p>
      <w:pPr>
        <w:spacing w:after="0"/>
        <w:ind w:left="0"/>
        <w:jc w:val="both"/>
      </w:pPr>
      <w:r>
        <w:rPr>
          <w:rFonts w:ascii="Times New Roman"/>
          <w:b w:val="false"/>
          <w:i w:val="false"/>
          <w:color w:val="000000"/>
          <w:sz w:val="28"/>
        </w:rPr>
        <w:t xml:space="preserve">
      1) не представлены документы, указанные в </w:t>
      </w:r>
      <w:r>
        <w:rPr>
          <w:rFonts w:ascii="Times New Roman"/>
          <w:b w:val="false"/>
          <w:i w:val="false"/>
          <w:color w:val="000000"/>
          <w:sz w:val="28"/>
        </w:rPr>
        <w:t>пункте 73</w:t>
      </w:r>
      <w:r>
        <w:rPr>
          <w:rFonts w:ascii="Times New Roman"/>
          <w:b w:val="false"/>
          <w:i w:val="false"/>
          <w:color w:val="000000"/>
          <w:sz w:val="28"/>
        </w:rPr>
        <w:t xml:space="preserve"> настоящих Правил;</w:t>
      </w:r>
    </w:p>
    <w:bookmarkEnd w:id="315"/>
    <w:bookmarkStart w:name="z355" w:id="316"/>
    <w:p>
      <w:pPr>
        <w:spacing w:after="0"/>
        <w:ind w:left="0"/>
        <w:jc w:val="both"/>
      </w:pPr>
      <w:r>
        <w:rPr>
          <w:rFonts w:ascii="Times New Roman"/>
          <w:b w:val="false"/>
          <w:i w:val="false"/>
          <w:color w:val="000000"/>
          <w:sz w:val="28"/>
        </w:rPr>
        <w:t xml:space="preserve">
      2) потенциальный поставщик не внес обеспечение конкурсной заявки, за исключением случаев, предусмотренных </w:t>
      </w:r>
      <w:r>
        <w:rPr>
          <w:rFonts w:ascii="Times New Roman"/>
          <w:b w:val="false"/>
          <w:i w:val="false"/>
          <w:color w:val="000000"/>
          <w:sz w:val="28"/>
        </w:rPr>
        <w:t>пунктом 79</w:t>
      </w:r>
      <w:r>
        <w:rPr>
          <w:rFonts w:ascii="Times New Roman"/>
          <w:b w:val="false"/>
          <w:i w:val="false"/>
          <w:color w:val="000000"/>
          <w:sz w:val="28"/>
        </w:rPr>
        <w:t xml:space="preserve"> настоящих Правил;</w:t>
      </w:r>
    </w:p>
    <w:bookmarkEnd w:id="316"/>
    <w:bookmarkStart w:name="z356" w:id="317"/>
    <w:p>
      <w:pPr>
        <w:spacing w:after="0"/>
        <w:ind w:left="0"/>
        <w:jc w:val="both"/>
      </w:pPr>
      <w:r>
        <w:rPr>
          <w:rFonts w:ascii="Times New Roman"/>
          <w:b w:val="false"/>
          <w:i w:val="false"/>
          <w:color w:val="000000"/>
          <w:sz w:val="28"/>
        </w:rPr>
        <w:t xml:space="preserve">
      3) конкурсная заявка, содержит документы, представленные или оформленные с нарушением требований </w:t>
      </w:r>
      <w:r>
        <w:rPr>
          <w:rFonts w:ascii="Times New Roman"/>
          <w:b w:val="false"/>
          <w:i w:val="false"/>
          <w:color w:val="000000"/>
          <w:sz w:val="28"/>
        </w:rPr>
        <w:t>пунктов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настоящих Правил;</w:t>
      </w:r>
    </w:p>
    <w:bookmarkEnd w:id="317"/>
    <w:bookmarkStart w:name="z357" w:id="318"/>
    <w:p>
      <w:pPr>
        <w:spacing w:after="0"/>
        <w:ind w:left="0"/>
        <w:jc w:val="both"/>
      </w:pPr>
      <w:r>
        <w:rPr>
          <w:rFonts w:ascii="Times New Roman"/>
          <w:b w:val="false"/>
          <w:i w:val="false"/>
          <w:color w:val="000000"/>
          <w:sz w:val="28"/>
        </w:rPr>
        <w:t>
      4) наличие в сведениях об отсутствии (наличии) задолженности, учет по которым ведется в органах государственных доходов, информации о задолженности по обязательным пенсионным взносам, обязательным пенсионным взносам работодателя, обязательным профессиональным пенсионным взносам, задолженности по отчислениям и (или) взносам на обязательное социальное медицинское страхование и о задолженности по социальным отчислениям в размере одного тенге и более;</w:t>
      </w:r>
    </w:p>
    <w:bookmarkEnd w:id="318"/>
    <w:bookmarkStart w:name="z358" w:id="319"/>
    <w:p>
      <w:pPr>
        <w:spacing w:after="0"/>
        <w:ind w:left="0"/>
        <w:jc w:val="both"/>
      </w:pPr>
      <w:r>
        <w:rPr>
          <w:rFonts w:ascii="Times New Roman"/>
          <w:b w:val="false"/>
          <w:i w:val="false"/>
          <w:color w:val="000000"/>
          <w:sz w:val="28"/>
        </w:rPr>
        <w:t>
      5) наличие справки банка или филиала банка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bookmarkEnd w:id="319"/>
    <w:bookmarkStart w:name="z359" w:id="320"/>
    <w:p>
      <w:pPr>
        <w:spacing w:after="0"/>
        <w:ind w:left="0"/>
        <w:jc w:val="both"/>
      </w:pPr>
      <w:r>
        <w:rPr>
          <w:rFonts w:ascii="Times New Roman"/>
          <w:b w:val="false"/>
          <w:i w:val="false"/>
          <w:color w:val="000000"/>
          <w:sz w:val="28"/>
        </w:rPr>
        <w:t>
      6)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320"/>
    <w:bookmarkStart w:name="z360" w:id="321"/>
    <w:p>
      <w:pPr>
        <w:spacing w:after="0"/>
        <w:ind w:left="0"/>
        <w:jc w:val="both"/>
      </w:pPr>
      <w:r>
        <w:rPr>
          <w:rFonts w:ascii="Times New Roman"/>
          <w:b w:val="false"/>
          <w:i w:val="false"/>
          <w:color w:val="000000"/>
          <w:sz w:val="28"/>
        </w:rPr>
        <w:t>
      7) установлен факт представления недостоверной информации;</w:t>
      </w:r>
    </w:p>
    <w:bookmarkEnd w:id="321"/>
    <w:bookmarkStart w:name="z361" w:id="322"/>
    <w:p>
      <w:pPr>
        <w:spacing w:after="0"/>
        <w:ind w:left="0"/>
        <w:jc w:val="both"/>
      </w:pPr>
      <w:r>
        <w:rPr>
          <w:rFonts w:ascii="Times New Roman"/>
          <w:b w:val="false"/>
          <w:i w:val="false"/>
          <w:color w:val="000000"/>
          <w:sz w:val="28"/>
        </w:rPr>
        <w:t>
      8) потенциальный поставщик является аффилированным лицом другого потенциального поставщика, подавшего заявку на участие в данном конкурсе (лоте), если в конкурсе приняли участие только аффилированные между собой лица;</w:t>
      </w:r>
    </w:p>
    <w:bookmarkEnd w:id="322"/>
    <w:bookmarkStart w:name="z362" w:id="323"/>
    <w:p>
      <w:pPr>
        <w:spacing w:after="0"/>
        <w:ind w:left="0"/>
        <w:jc w:val="both"/>
      </w:pPr>
      <w:r>
        <w:rPr>
          <w:rFonts w:ascii="Times New Roman"/>
          <w:b w:val="false"/>
          <w:i w:val="false"/>
          <w:color w:val="000000"/>
          <w:sz w:val="28"/>
        </w:rPr>
        <w:t>
      9) цены заявок в тенге потенциальных поставщиков, допущенных к участию в конкурсе, превышают сумму, выделенную на закупки предусмотренную перечнем;</w:t>
      </w:r>
    </w:p>
    <w:bookmarkEnd w:id="323"/>
    <w:bookmarkStart w:name="z363" w:id="324"/>
    <w:p>
      <w:pPr>
        <w:spacing w:after="0"/>
        <w:ind w:left="0"/>
        <w:jc w:val="both"/>
      </w:pPr>
      <w:r>
        <w:rPr>
          <w:rFonts w:ascii="Times New Roman"/>
          <w:b w:val="false"/>
          <w:i w:val="false"/>
          <w:color w:val="000000"/>
          <w:sz w:val="28"/>
        </w:rPr>
        <w:t>
      10) ценовое предложение потенциального поставщика признано конкурсной комиссией демпинговым.</w:t>
      </w:r>
    </w:p>
    <w:bookmarkEnd w:id="324"/>
    <w:bookmarkStart w:name="z364" w:id="325"/>
    <w:p>
      <w:pPr>
        <w:spacing w:after="0"/>
        <w:ind w:left="0"/>
        <w:jc w:val="both"/>
      </w:pPr>
      <w:r>
        <w:rPr>
          <w:rFonts w:ascii="Times New Roman"/>
          <w:b w:val="false"/>
          <w:i w:val="false"/>
          <w:color w:val="000000"/>
          <w:sz w:val="28"/>
        </w:rPr>
        <w:t xml:space="preserve">
      85. Конкурсная комиссия в случае выявления потенциальных поставщиков, не соответствующих требованиям, предусмотренным </w:t>
      </w:r>
      <w:r>
        <w:rPr>
          <w:rFonts w:ascii="Times New Roman"/>
          <w:b w:val="false"/>
          <w:i w:val="false"/>
          <w:color w:val="000000"/>
          <w:sz w:val="28"/>
        </w:rPr>
        <w:t>пунктом 84</w:t>
      </w:r>
      <w:r>
        <w:rPr>
          <w:rFonts w:ascii="Times New Roman"/>
          <w:b w:val="false"/>
          <w:i w:val="false"/>
          <w:color w:val="000000"/>
          <w:sz w:val="28"/>
        </w:rPr>
        <w:t xml:space="preserve"> настоящих Правил, предоставляет таким потенциальным поставщикам возможность для приведения заявок на участие в конкурсе в соответствие с требованиями </w:t>
      </w:r>
      <w:r>
        <w:rPr>
          <w:rFonts w:ascii="Times New Roman"/>
          <w:b w:val="false"/>
          <w:i w:val="false"/>
          <w:color w:val="000000"/>
          <w:sz w:val="28"/>
        </w:rPr>
        <w:t>пункта 84</w:t>
      </w:r>
      <w:r>
        <w:rPr>
          <w:rFonts w:ascii="Times New Roman"/>
          <w:b w:val="false"/>
          <w:i w:val="false"/>
          <w:color w:val="000000"/>
          <w:sz w:val="28"/>
        </w:rPr>
        <w:t xml:space="preserve"> Правил в течение трех рабочих дней со дня размещения протокола предварительного допуска к участию в конкурсе на портале.</w:t>
      </w:r>
    </w:p>
    <w:bookmarkEnd w:id="325"/>
    <w:bookmarkStart w:name="z365" w:id="326"/>
    <w:p>
      <w:pPr>
        <w:spacing w:after="0"/>
        <w:ind w:left="0"/>
        <w:jc w:val="both"/>
      </w:pPr>
      <w:r>
        <w:rPr>
          <w:rFonts w:ascii="Times New Roman"/>
          <w:b w:val="false"/>
          <w:i w:val="false"/>
          <w:color w:val="000000"/>
          <w:sz w:val="28"/>
        </w:rPr>
        <w:t>
      Протокол предварительного допуска к участию в конкурсе оформляется конкурсной комиссией в случае выявления конкурсной комиссией потенциальных поставщиков, не соответствующих требованиям, предусмотренным пунктом 84 настоящих Правил.</w:t>
      </w:r>
    </w:p>
    <w:bookmarkEnd w:id="326"/>
    <w:bookmarkStart w:name="z366" w:id="327"/>
    <w:p>
      <w:pPr>
        <w:spacing w:after="0"/>
        <w:ind w:left="0"/>
        <w:jc w:val="both"/>
      </w:pPr>
      <w:r>
        <w:rPr>
          <w:rFonts w:ascii="Times New Roman"/>
          <w:b w:val="false"/>
          <w:i w:val="false"/>
          <w:color w:val="000000"/>
          <w:sz w:val="28"/>
        </w:rPr>
        <w:t>
      Протокол предварительного допуска к участию в конкурсе содержит следующую информацию:</w:t>
      </w:r>
    </w:p>
    <w:bookmarkEnd w:id="327"/>
    <w:bookmarkStart w:name="z367" w:id="328"/>
    <w:p>
      <w:pPr>
        <w:spacing w:after="0"/>
        <w:ind w:left="0"/>
        <w:jc w:val="both"/>
      </w:pPr>
      <w:r>
        <w:rPr>
          <w:rFonts w:ascii="Times New Roman"/>
          <w:b w:val="false"/>
          <w:i w:val="false"/>
          <w:color w:val="000000"/>
          <w:sz w:val="28"/>
        </w:rPr>
        <w:t>
      1) перечень потенциальных поставщиков, не соответствующих требованиям с подробным описанием причин их отклонения, в том числе с указанием сведений и документов, подтверждающих их несоответствие требованиям;</w:t>
      </w:r>
    </w:p>
    <w:bookmarkEnd w:id="328"/>
    <w:bookmarkStart w:name="z368" w:id="329"/>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требованиями.</w:t>
      </w:r>
    </w:p>
    <w:bookmarkEnd w:id="329"/>
    <w:bookmarkStart w:name="z369" w:id="330"/>
    <w:p>
      <w:pPr>
        <w:spacing w:after="0"/>
        <w:ind w:left="0"/>
        <w:jc w:val="both"/>
      </w:pPr>
      <w:r>
        <w:rPr>
          <w:rFonts w:ascii="Times New Roman"/>
          <w:b w:val="false"/>
          <w:i w:val="false"/>
          <w:color w:val="000000"/>
          <w:sz w:val="28"/>
        </w:rPr>
        <w:t>
      Решение конкурсной комиссии о предварительном допуске потенциальных поставщиков к участию в конкурсе принимается в течение 3 (три) рабочих дней со дня окончания представления конкурсных заявок и размещается секретарем конкурсной комиссии в день принятия решения о предварительном допуске к участию в конкурсе на портале с автоматическим уведомлением по электронной почте потенциальных поставщиков, подавших заявки на участие в конкурсе.</w:t>
      </w:r>
    </w:p>
    <w:bookmarkEnd w:id="330"/>
    <w:bookmarkStart w:name="z370" w:id="331"/>
    <w:p>
      <w:pPr>
        <w:spacing w:after="0"/>
        <w:ind w:left="0"/>
        <w:jc w:val="both"/>
      </w:pPr>
      <w:r>
        <w:rPr>
          <w:rFonts w:ascii="Times New Roman"/>
          <w:b w:val="false"/>
          <w:i w:val="false"/>
          <w:color w:val="000000"/>
          <w:sz w:val="28"/>
        </w:rPr>
        <w:t>
      Протокол предварительного допуска к участию в конкурсе не формируется в случае отсутствия потенциальных поставщиков, несоответствующих требованиям пункта 84 настоящих Правил.</w:t>
      </w:r>
    </w:p>
    <w:bookmarkEnd w:id="331"/>
    <w:bookmarkStart w:name="z371" w:id="332"/>
    <w:p>
      <w:pPr>
        <w:spacing w:after="0"/>
        <w:ind w:left="0"/>
        <w:jc w:val="both"/>
      </w:pPr>
      <w:r>
        <w:rPr>
          <w:rFonts w:ascii="Times New Roman"/>
          <w:b w:val="false"/>
          <w:i w:val="false"/>
          <w:color w:val="000000"/>
          <w:sz w:val="28"/>
        </w:rPr>
        <w:t>
      Протокол предварительного допуска к участию в конкурсе подписывается членами конкурсной комиссии.</w:t>
      </w:r>
    </w:p>
    <w:bookmarkEnd w:id="332"/>
    <w:bookmarkStart w:name="z372" w:id="333"/>
    <w:p>
      <w:pPr>
        <w:spacing w:after="0"/>
        <w:ind w:left="0"/>
        <w:jc w:val="both"/>
      </w:pPr>
      <w:r>
        <w:rPr>
          <w:rFonts w:ascii="Times New Roman"/>
          <w:b w:val="false"/>
          <w:i w:val="false"/>
          <w:color w:val="000000"/>
          <w:sz w:val="28"/>
        </w:rPr>
        <w:t>
      Конкурсной комиссией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p>
    <w:bookmarkEnd w:id="333"/>
    <w:bookmarkStart w:name="z373" w:id="334"/>
    <w:p>
      <w:pPr>
        <w:spacing w:after="0"/>
        <w:ind w:left="0"/>
        <w:jc w:val="both"/>
      </w:pPr>
      <w:r>
        <w:rPr>
          <w:rFonts w:ascii="Times New Roman"/>
          <w:b w:val="false"/>
          <w:i w:val="false"/>
          <w:color w:val="000000"/>
          <w:sz w:val="28"/>
        </w:rPr>
        <w:t>
      86. Ценовое предложение признается демпинговым, в случае если оно более чем на 50 (пятьдесят) процентов ниже суммы, предусмотренной конкурсной документацией на закупки. Допускается представление демпинговой цены при условии внесения потенциальным поставщиком дополнительного обеспечения в размере 10 (десять) процентов от стоимости закупаемых товаров, работ, услуг, предложенной в его конкурсной заявке.</w:t>
      </w:r>
    </w:p>
    <w:bookmarkEnd w:id="334"/>
    <w:bookmarkStart w:name="z374" w:id="335"/>
    <w:p>
      <w:pPr>
        <w:spacing w:after="0"/>
        <w:ind w:left="0"/>
        <w:jc w:val="both"/>
      </w:pPr>
      <w:r>
        <w:rPr>
          <w:rFonts w:ascii="Times New Roman"/>
          <w:b w:val="false"/>
          <w:i w:val="false"/>
          <w:color w:val="000000"/>
          <w:sz w:val="28"/>
        </w:rPr>
        <w:t>
      87. Конкурсные заявки, принятые к оценке и сопоставлению рассматриваются на портале, с определением победителя конкурса (по лотам) на основе самой низкой цены конкурсного ценового предложения, с учетом соответствия функциональных, технических и качественных характеристик товаров, работ, услуг.</w:t>
      </w:r>
    </w:p>
    <w:bookmarkEnd w:id="335"/>
    <w:bookmarkStart w:name="z375" w:id="336"/>
    <w:p>
      <w:pPr>
        <w:spacing w:after="0"/>
        <w:ind w:left="0"/>
        <w:jc w:val="both"/>
      </w:pPr>
      <w:r>
        <w:rPr>
          <w:rFonts w:ascii="Times New Roman"/>
          <w:b w:val="false"/>
          <w:i w:val="false"/>
          <w:color w:val="000000"/>
          <w:sz w:val="28"/>
        </w:rPr>
        <w:t>
      88. При определении победителя конкурса, в случае равенства цен конкурсных ценовых предложений потенциальных поставщиков конкурса, предпочтение отдается потенциальному поставщику который представил конкурсную документацию ранее других потенциальных поставщиков.</w:t>
      </w:r>
    </w:p>
    <w:bookmarkEnd w:id="336"/>
    <w:bookmarkStart w:name="z376" w:id="337"/>
    <w:p>
      <w:pPr>
        <w:spacing w:after="0"/>
        <w:ind w:left="0"/>
        <w:jc w:val="both"/>
      </w:pPr>
      <w:r>
        <w:rPr>
          <w:rFonts w:ascii="Times New Roman"/>
          <w:b w:val="false"/>
          <w:i w:val="false"/>
          <w:color w:val="000000"/>
          <w:sz w:val="28"/>
        </w:rPr>
        <w:t>
      89. Конкурсная комиссия признает конкурс (лот) несостоявшимся в случае, если:</w:t>
      </w:r>
    </w:p>
    <w:bookmarkEnd w:id="337"/>
    <w:bookmarkStart w:name="z377" w:id="338"/>
    <w:p>
      <w:pPr>
        <w:spacing w:after="0"/>
        <w:ind w:left="0"/>
        <w:jc w:val="both"/>
      </w:pPr>
      <w:r>
        <w:rPr>
          <w:rFonts w:ascii="Times New Roman"/>
          <w:b w:val="false"/>
          <w:i w:val="false"/>
          <w:color w:val="000000"/>
          <w:sz w:val="28"/>
        </w:rPr>
        <w:t>
      1) после непринятия к оценке и сопоставлению конкурсных заявок потенциальных поставщиков по любому из оснований, предусмотренных пунктом 84 настоящих Правил, осталось менее двух конкурсных заявок;</w:t>
      </w:r>
    </w:p>
    <w:bookmarkEnd w:id="338"/>
    <w:bookmarkStart w:name="z378" w:id="339"/>
    <w:p>
      <w:pPr>
        <w:spacing w:after="0"/>
        <w:ind w:left="0"/>
        <w:jc w:val="both"/>
      </w:pPr>
      <w:r>
        <w:rPr>
          <w:rFonts w:ascii="Times New Roman"/>
          <w:b w:val="false"/>
          <w:i w:val="false"/>
          <w:color w:val="000000"/>
          <w:sz w:val="28"/>
        </w:rPr>
        <w:t>
      2) на участие в конкурсе представили заявку менее двух потенциальных поставщиков;</w:t>
      </w:r>
    </w:p>
    <w:bookmarkEnd w:id="339"/>
    <w:bookmarkStart w:name="z379" w:id="340"/>
    <w:p>
      <w:pPr>
        <w:spacing w:after="0"/>
        <w:ind w:left="0"/>
        <w:jc w:val="both"/>
      </w:pPr>
      <w:r>
        <w:rPr>
          <w:rFonts w:ascii="Times New Roman"/>
          <w:b w:val="false"/>
          <w:i w:val="false"/>
          <w:color w:val="000000"/>
          <w:sz w:val="28"/>
        </w:rPr>
        <w:t xml:space="preserve">
      3) победитель и потенциальный поставщик, занявший второе место, уклоняются от заключения договора о закупках в сроки, установленные </w:t>
      </w:r>
      <w:r>
        <w:rPr>
          <w:rFonts w:ascii="Times New Roman"/>
          <w:b w:val="false"/>
          <w:i w:val="false"/>
          <w:color w:val="000000"/>
          <w:sz w:val="28"/>
        </w:rPr>
        <w:t>пунктом 95</w:t>
      </w:r>
      <w:r>
        <w:rPr>
          <w:rFonts w:ascii="Times New Roman"/>
          <w:b w:val="false"/>
          <w:i w:val="false"/>
          <w:color w:val="000000"/>
          <w:sz w:val="28"/>
        </w:rPr>
        <w:t xml:space="preserve"> настоящих Правил.</w:t>
      </w:r>
    </w:p>
    <w:bookmarkEnd w:id="340"/>
    <w:bookmarkStart w:name="z380" w:id="341"/>
    <w:p>
      <w:pPr>
        <w:spacing w:after="0"/>
        <w:ind w:left="0"/>
        <w:jc w:val="both"/>
      </w:pPr>
      <w:r>
        <w:rPr>
          <w:rFonts w:ascii="Times New Roman"/>
          <w:b w:val="false"/>
          <w:i w:val="false"/>
          <w:color w:val="000000"/>
          <w:sz w:val="28"/>
        </w:rPr>
        <w:t>
      90. Если повторные закупки способом конкурса признаны несостоявшимся в целом или по какой-либо части (лоту), то субъект естественной монополии принимает одно из следующих решений:</w:t>
      </w:r>
    </w:p>
    <w:bookmarkEnd w:id="341"/>
    <w:bookmarkStart w:name="z1169" w:id="342"/>
    <w:p>
      <w:pPr>
        <w:spacing w:after="0"/>
        <w:ind w:left="0"/>
        <w:jc w:val="both"/>
      </w:pPr>
      <w:r>
        <w:rPr>
          <w:rFonts w:ascii="Times New Roman"/>
          <w:b w:val="false"/>
          <w:i w:val="false"/>
          <w:color w:val="000000"/>
          <w:sz w:val="28"/>
        </w:rPr>
        <w:t>
      1) об изменении конкурсной документации и повторном проведении закупок способом конкурса;</w:t>
      </w:r>
    </w:p>
    <w:bookmarkEnd w:id="342"/>
    <w:bookmarkStart w:name="z1170" w:id="343"/>
    <w:p>
      <w:pPr>
        <w:spacing w:after="0"/>
        <w:ind w:left="0"/>
        <w:jc w:val="both"/>
      </w:pPr>
      <w:r>
        <w:rPr>
          <w:rFonts w:ascii="Times New Roman"/>
          <w:b w:val="false"/>
          <w:i w:val="false"/>
          <w:color w:val="000000"/>
          <w:sz w:val="28"/>
        </w:rPr>
        <w:t>
      2) об осуществлении закупок способом из одного источника.</w:t>
      </w:r>
    </w:p>
    <w:bookmarkEnd w:id="343"/>
    <w:bookmarkStart w:name="z1171" w:id="344"/>
    <w:p>
      <w:pPr>
        <w:spacing w:after="0"/>
        <w:ind w:left="0"/>
        <w:jc w:val="both"/>
      </w:pPr>
      <w:r>
        <w:rPr>
          <w:rFonts w:ascii="Times New Roman"/>
          <w:b w:val="false"/>
          <w:i w:val="false"/>
          <w:color w:val="000000"/>
          <w:sz w:val="28"/>
        </w:rPr>
        <w:t>
      В случае внесения изменений в конкурсную документацию, сроки и порядок проведения повторного конкурса соответствуют проведению первоначального конкурса.</w:t>
      </w:r>
    </w:p>
    <w:bookmarkEnd w:id="344"/>
    <w:bookmarkStart w:name="z1172" w:id="345"/>
    <w:p>
      <w:pPr>
        <w:spacing w:after="0"/>
        <w:ind w:left="0"/>
        <w:jc w:val="both"/>
      </w:pPr>
      <w:r>
        <w:rPr>
          <w:rFonts w:ascii="Times New Roman"/>
          <w:b w:val="false"/>
          <w:i w:val="false"/>
          <w:color w:val="000000"/>
          <w:sz w:val="28"/>
        </w:rPr>
        <w:t>
      В случае, предусмотренных подпунктом 2) настоящего пункта, приглашение на участие в закупках способом из одного источника направляется посредством портала потенциальному поставщику, представившему заявку на участие в конкурсе, при условии соответствия его конкурсной документации. Цена заключенного договора не превышает конкурсное ценовое предложение потенциального поставщика, указанного в заявке на участие в конкурсе, при условии соответствия конкурсной документации.</w:t>
      </w:r>
    </w:p>
    <w:bookmarkEnd w:id="345"/>
    <w:bookmarkStart w:name="z1173" w:id="346"/>
    <w:p>
      <w:pPr>
        <w:spacing w:after="0"/>
        <w:ind w:left="0"/>
        <w:jc w:val="both"/>
      </w:pPr>
      <w:r>
        <w:rPr>
          <w:rFonts w:ascii="Times New Roman"/>
          <w:b w:val="false"/>
          <w:i w:val="false"/>
          <w:color w:val="000000"/>
          <w:sz w:val="28"/>
        </w:rPr>
        <w:t>
      При осуществлении закупок способом из одного источника по несостоявшимся закупкам субъект естественных монополий направляет посредством портала потенциальному поставщику приглашение принять участие в закупках способом из одного источника.</w:t>
      </w:r>
    </w:p>
    <w:bookmarkEnd w:id="346"/>
    <w:bookmarkStart w:name="z1174" w:id="347"/>
    <w:p>
      <w:pPr>
        <w:spacing w:after="0"/>
        <w:ind w:left="0"/>
        <w:jc w:val="both"/>
      </w:pPr>
      <w:r>
        <w:rPr>
          <w:rFonts w:ascii="Times New Roman"/>
          <w:b w:val="false"/>
          <w:i w:val="false"/>
          <w:color w:val="000000"/>
          <w:sz w:val="28"/>
        </w:rPr>
        <w:t>
      Действия, указанные в настоящем пункте, утверждается приказом первого руководителя субъекта естественной монополии или уполномоченного на то лица.</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приказа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348"/>
    <w:p>
      <w:pPr>
        <w:spacing w:after="0"/>
        <w:ind w:left="0"/>
        <w:jc w:val="both"/>
      </w:pPr>
      <w:r>
        <w:rPr>
          <w:rFonts w:ascii="Times New Roman"/>
          <w:b w:val="false"/>
          <w:i w:val="false"/>
          <w:color w:val="000000"/>
          <w:sz w:val="28"/>
        </w:rPr>
        <w:t xml:space="preserve">
      91. Конкурсная комиссия оценивает, сопоставляет конкурсные заявки, за исключением конкурсных заявок потенциальных поставщиков, не принятых к оценке и сопоставлению в соответствии с </w:t>
      </w:r>
      <w:r>
        <w:rPr>
          <w:rFonts w:ascii="Times New Roman"/>
          <w:b w:val="false"/>
          <w:i w:val="false"/>
          <w:color w:val="000000"/>
          <w:sz w:val="28"/>
        </w:rPr>
        <w:t>пунктом 84</w:t>
      </w:r>
      <w:r>
        <w:rPr>
          <w:rFonts w:ascii="Times New Roman"/>
          <w:b w:val="false"/>
          <w:i w:val="false"/>
          <w:color w:val="000000"/>
          <w:sz w:val="28"/>
        </w:rPr>
        <w:t xml:space="preserve"> настоящих Правил, и определяет выигравшую конкурсную заявку на основе самой низкой цены и с учетом следующих критериев:</w:t>
      </w:r>
    </w:p>
    <w:bookmarkEnd w:id="348"/>
    <w:bookmarkStart w:name="z388" w:id="349"/>
    <w:p>
      <w:pPr>
        <w:spacing w:after="0"/>
        <w:ind w:left="0"/>
        <w:jc w:val="both"/>
      </w:pPr>
      <w:r>
        <w:rPr>
          <w:rFonts w:ascii="Times New Roman"/>
          <w:b w:val="false"/>
          <w:i w:val="false"/>
          <w:color w:val="000000"/>
          <w:sz w:val="28"/>
        </w:rPr>
        <w:t>
      1) расходов на эксплуатацию, техническое обслуживание и ремонт;</w:t>
      </w:r>
    </w:p>
    <w:bookmarkEnd w:id="349"/>
    <w:bookmarkStart w:name="z389" w:id="350"/>
    <w:p>
      <w:pPr>
        <w:spacing w:after="0"/>
        <w:ind w:left="0"/>
        <w:jc w:val="both"/>
      </w:pPr>
      <w:r>
        <w:rPr>
          <w:rFonts w:ascii="Times New Roman"/>
          <w:b w:val="false"/>
          <w:i w:val="false"/>
          <w:color w:val="000000"/>
          <w:sz w:val="28"/>
        </w:rPr>
        <w:t>
      2) сроков поставки товаров, выполнения работ, предоставления услуг;</w:t>
      </w:r>
    </w:p>
    <w:bookmarkEnd w:id="350"/>
    <w:bookmarkStart w:name="z390" w:id="351"/>
    <w:p>
      <w:pPr>
        <w:spacing w:after="0"/>
        <w:ind w:left="0"/>
        <w:jc w:val="both"/>
      </w:pPr>
      <w:r>
        <w:rPr>
          <w:rFonts w:ascii="Times New Roman"/>
          <w:b w:val="false"/>
          <w:i w:val="false"/>
          <w:color w:val="000000"/>
          <w:sz w:val="28"/>
        </w:rPr>
        <w:t>
      3) соответствия функциональных, технических и качественных характеристик товаров, работ, услуг;</w:t>
      </w:r>
    </w:p>
    <w:bookmarkEnd w:id="351"/>
    <w:bookmarkStart w:name="z391" w:id="352"/>
    <w:p>
      <w:pPr>
        <w:spacing w:after="0"/>
        <w:ind w:left="0"/>
        <w:jc w:val="both"/>
      </w:pPr>
      <w:r>
        <w:rPr>
          <w:rFonts w:ascii="Times New Roman"/>
          <w:b w:val="false"/>
          <w:i w:val="false"/>
          <w:color w:val="000000"/>
          <w:sz w:val="28"/>
        </w:rPr>
        <w:t>
      4) условия гарантий на товары, работы и услуги;</w:t>
      </w:r>
    </w:p>
    <w:bookmarkEnd w:id="352"/>
    <w:bookmarkStart w:name="z392" w:id="353"/>
    <w:p>
      <w:pPr>
        <w:spacing w:after="0"/>
        <w:ind w:left="0"/>
        <w:jc w:val="both"/>
      </w:pPr>
      <w:r>
        <w:rPr>
          <w:rFonts w:ascii="Times New Roman"/>
          <w:b w:val="false"/>
          <w:i w:val="false"/>
          <w:color w:val="000000"/>
          <w:sz w:val="28"/>
        </w:rPr>
        <w:t>
      5) квалификационных данных потенциального поставщика.</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изменением, внесенным приказом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354"/>
    <w:p>
      <w:pPr>
        <w:spacing w:after="0"/>
        <w:ind w:left="0"/>
        <w:jc w:val="both"/>
      </w:pPr>
      <w:r>
        <w:rPr>
          <w:rFonts w:ascii="Times New Roman"/>
          <w:b w:val="false"/>
          <w:i w:val="false"/>
          <w:color w:val="000000"/>
          <w:sz w:val="28"/>
        </w:rPr>
        <w:t>
      92. Конкурсная комиссия подводит итоги конкурса в срок не более 6 (шесть) рабочих дней со дня вскрытия конкурсных заявок, формирует и размещает на портале протокол об итогах конкурса по закупкам товаров, работ, услуг, подписанный ЭЦП субъекта естественной монополии.</w:t>
      </w:r>
    </w:p>
    <w:bookmarkEnd w:id="354"/>
    <w:bookmarkStart w:name="z395" w:id="355"/>
    <w:p>
      <w:pPr>
        <w:spacing w:after="0"/>
        <w:ind w:left="0"/>
        <w:jc w:val="both"/>
      </w:pPr>
      <w:r>
        <w:rPr>
          <w:rFonts w:ascii="Times New Roman"/>
          <w:b w:val="false"/>
          <w:i w:val="false"/>
          <w:color w:val="000000"/>
          <w:sz w:val="28"/>
        </w:rPr>
        <w:t>
      93. При осуществлении закупок способом конкурса конкурсная комиссия оформляет протокол об итогах конкурса, в котором содержится следующая информация:</w:t>
      </w:r>
    </w:p>
    <w:bookmarkEnd w:id="355"/>
    <w:bookmarkStart w:name="z396" w:id="356"/>
    <w:p>
      <w:pPr>
        <w:spacing w:after="0"/>
        <w:ind w:left="0"/>
        <w:jc w:val="both"/>
      </w:pPr>
      <w:r>
        <w:rPr>
          <w:rFonts w:ascii="Times New Roman"/>
          <w:b w:val="false"/>
          <w:i w:val="false"/>
          <w:color w:val="000000"/>
          <w:sz w:val="28"/>
        </w:rPr>
        <w:t>
      1) наименования и краткие описания закупаемых товаров, работ, услуг;</w:t>
      </w:r>
    </w:p>
    <w:bookmarkEnd w:id="356"/>
    <w:bookmarkStart w:name="z397" w:id="357"/>
    <w:p>
      <w:pPr>
        <w:spacing w:after="0"/>
        <w:ind w:left="0"/>
        <w:jc w:val="both"/>
      </w:pPr>
      <w:r>
        <w:rPr>
          <w:rFonts w:ascii="Times New Roman"/>
          <w:b w:val="false"/>
          <w:i w:val="false"/>
          <w:color w:val="000000"/>
          <w:sz w:val="28"/>
        </w:rPr>
        <w:t>
      2) наименования и места нахождения потенциальных поставщиков, представивших конкурсные заявки;</w:t>
      </w:r>
    </w:p>
    <w:bookmarkEnd w:id="357"/>
    <w:bookmarkStart w:name="z398" w:id="358"/>
    <w:p>
      <w:pPr>
        <w:spacing w:after="0"/>
        <w:ind w:left="0"/>
        <w:jc w:val="both"/>
      </w:pPr>
      <w:r>
        <w:rPr>
          <w:rFonts w:ascii="Times New Roman"/>
          <w:b w:val="false"/>
          <w:i w:val="false"/>
          <w:color w:val="000000"/>
          <w:sz w:val="28"/>
        </w:rPr>
        <w:t>
      3) квалификационные данные потенциальных поставщиков, представивших конкурсные заявки;</w:t>
      </w:r>
    </w:p>
    <w:bookmarkEnd w:id="358"/>
    <w:bookmarkStart w:name="z399" w:id="359"/>
    <w:p>
      <w:pPr>
        <w:spacing w:after="0"/>
        <w:ind w:left="0"/>
        <w:jc w:val="both"/>
      </w:pPr>
      <w:r>
        <w:rPr>
          <w:rFonts w:ascii="Times New Roman"/>
          <w:b w:val="false"/>
          <w:i w:val="false"/>
          <w:color w:val="000000"/>
          <w:sz w:val="28"/>
        </w:rPr>
        <w:t>
      4) цена и другие основные условия каждой конкурсной заявки;</w:t>
      </w:r>
    </w:p>
    <w:bookmarkEnd w:id="359"/>
    <w:bookmarkStart w:name="z400" w:id="360"/>
    <w:p>
      <w:pPr>
        <w:spacing w:after="0"/>
        <w:ind w:left="0"/>
        <w:jc w:val="both"/>
      </w:pPr>
      <w:r>
        <w:rPr>
          <w:rFonts w:ascii="Times New Roman"/>
          <w:b w:val="false"/>
          <w:i w:val="false"/>
          <w:color w:val="000000"/>
          <w:sz w:val="28"/>
        </w:rPr>
        <w:t>
      5) изложение оценки и сопоставления конкурсных заявок;</w:t>
      </w:r>
    </w:p>
    <w:bookmarkEnd w:id="360"/>
    <w:bookmarkStart w:name="z401" w:id="361"/>
    <w:p>
      <w:pPr>
        <w:spacing w:after="0"/>
        <w:ind w:left="0"/>
        <w:jc w:val="both"/>
      </w:pPr>
      <w:r>
        <w:rPr>
          <w:rFonts w:ascii="Times New Roman"/>
          <w:b w:val="false"/>
          <w:i w:val="false"/>
          <w:color w:val="000000"/>
          <w:sz w:val="28"/>
        </w:rPr>
        <w:t>
      6) в случае непринятия к оценке и сопоставлению конкурсных заявок – основания непринятия их к оценке и сопоставлению;</w:t>
      </w:r>
    </w:p>
    <w:bookmarkEnd w:id="361"/>
    <w:bookmarkStart w:name="z402" w:id="362"/>
    <w:p>
      <w:pPr>
        <w:spacing w:after="0"/>
        <w:ind w:left="0"/>
        <w:jc w:val="both"/>
      </w:pPr>
      <w:r>
        <w:rPr>
          <w:rFonts w:ascii="Times New Roman"/>
          <w:b w:val="false"/>
          <w:i w:val="false"/>
          <w:color w:val="000000"/>
          <w:sz w:val="28"/>
        </w:rPr>
        <w:t>
      7) наименование и местонахождение победителя конкурса по каждому лоту и условия, по которым определен победитель;</w:t>
      </w:r>
    </w:p>
    <w:bookmarkEnd w:id="362"/>
    <w:bookmarkStart w:name="z403" w:id="363"/>
    <w:p>
      <w:pPr>
        <w:spacing w:after="0"/>
        <w:ind w:left="0"/>
        <w:jc w:val="both"/>
      </w:pPr>
      <w:r>
        <w:rPr>
          <w:rFonts w:ascii="Times New Roman"/>
          <w:b w:val="false"/>
          <w:i w:val="false"/>
          <w:color w:val="000000"/>
          <w:sz w:val="28"/>
        </w:rPr>
        <w:t>
      8) наименование, цена потенциального поставщика, занявшего второе место;</w:t>
      </w:r>
    </w:p>
    <w:bookmarkEnd w:id="363"/>
    <w:bookmarkStart w:name="z404" w:id="364"/>
    <w:p>
      <w:pPr>
        <w:spacing w:after="0"/>
        <w:ind w:left="0"/>
        <w:jc w:val="both"/>
      </w:pPr>
      <w:r>
        <w:rPr>
          <w:rFonts w:ascii="Times New Roman"/>
          <w:b w:val="false"/>
          <w:i w:val="false"/>
          <w:color w:val="000000"/>
          <w:sz w:val="28"/>
        </w:rPr>
        <w:t>
      9) если в результате конкурса не определен победитель – основания для принятия такого решения конкурсной комиссией;</w:t>
      </w:r>
    </w:p>
    <w:bookmarkEnd w:id="364"/>
    <w:bookmarkStart w:name="z405" w:id="365"/>
    <w:p>
      <w:pPr>
        <w:spacing w:after="0"/>
        <w:ind w:left="0"/>
        <w:jc w:val="both"/>
      </w:pPr>
      <w:r>
        <w:rPr>
          <w:rFonts w:ascii="Times New Roman"/>
          <w:b w:val="false"/>
          <w:i w:val="false"/>
          <w:color w:val="000000"/>
          <w:sz w:val="28"/>
        </w:rPr>
        <w:t>
      10) обобщенное изложение запросов о разъяснении конкурсной документации, ответов на них, а также обобщенное изложение изменений и дополнений в конкурсной документации;</w:t>
      </w:r>
    </w:p>
    <w:bookmarkEnd w:id="365"/>
    <w:bookmarkStart w:name="z406" w:id="366"/>
    <w:p>
      <w:pPr>
        <w:spacing w:after="0"/>
        <w:ind w:left="0"/>
        <w:jc w:val="both"/>
      </w:pPr>
      <w:r>
        <w:rPr>
          <w:rFonts w:ascii="Times New Roman"/>
          <w:b w:val="false"/>
          <w:i w:val="false"/>
          <w:color w:val="000000"/>
          <w:sz w:val="28"/>
        </w:rPr>
        <w:t>
      11) срок, в течение которого подписывается договор о закупках, но не более десяти рабочих дней со дня получения уведомления победителем конкурса;</w:t>
      </w:r>
    </w:p>
    <w:bookmarkEnd w:id="366"/>
    <w:bookmarkStart w:name="z407" w:id="367"/>
    <w:p>
      <w:pPr>
        <w:spacing w:after="0"/>
        <w:ind w:left="0"/>
        <w:jc w:val="both"/>
      </w:pPr>
      <w:r>
        <w:rPr>
          <w:rFonts w:ascii="Times New Roman"/>
          <w:b w:val="false"/>
          <w:i w:val="false"/>
          <w:color w:val="000000"/>
          <w:sz w:val="28"/>
        </w:rPr>
        <w:t>
      12) информация о привлечении технических экспертов;</w:t>
      </w:r>
    </w:p>
    <w:bookmarkEnd w:id="367"/>
    <w:bookmarkStart w:name="z408" w:id="368"/>
    <w:p>
      <w:pPr>
        <w:spacing w:after="0"/>
        <w:ind w:left="0"/>
        <w:jc w:val="both"/>
      </w:pPr>
      <w:r>
        <w:rPr>
          <w:rFonts w:ascii="Times New Roman"/>
          <w:b w:val="false"/>
          <w:i w:val="false"/>
          <w:color w:val="000000"/>
          <w:sz w:val="28"/>
        </w:rPr>
        <w:t>
      13) в случае, если конкурс состоялся, то сумма, выделенная субъектом естественной монополии на закупки данных товаров, работ, услуг, предусмотренная Перечнем.</w:t>
      </w:r>
    </w:p>
    <w:bookmarkEnd w:id="368"/>
    <w:bookmarkStart w:name="z409" w:id="369"/>
    <w:p>
      <w:pPr>
        <w:spacing w:after="0"/>
        <w:ind w:left="0"/>
        <w:jc w:val="both"/>
      </w:pPr>
      <w:r>
        <w:rPr>
          <w:rFonts w:ascii="Times New Roman"/>
          <w:b w:val="false"/>
          <w:i w:val="false"/>
          <w:color w:val="000000"/>
          <w:sz w:val="28"/>
        </w:rPr>
        <w:t>
      94. Субъект естественной монополии в течение 3 (три) рабочих дней со дня подведения итогов конкурса направляет посредством портала победителю конкурса уведомление и подписанный договор о закупках, соответствующий проекту договора в конкурсной документации.</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95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Победитель конкурса не позднее 5 (пять) рабочих дней со дня получения уведомления о признании победителем конкурса и проекта договора о закупках, подписывает договор о закупках в электронной форме в соответствии Законом об электронном документе или уведомляет субъекта естественной монополии об имеющихся разногласиях или об отказе от подписания договора о закупках посредством портала.</w:t>
      </w:r>
    </w:p>
    <w:bookmarkStart w:name="z411" w:id="370"/>
    <w:p>
      <w:pPr>
        <w:spacing w:after="0"/>
        <w:ind w:left="0"/>
        <w:jc w:val="both"/>
      </w:pPr>
      <w:r>
        <w:rPr>
          <w:rFonts w:ascii="Times New Roman"/>
          <w:b w:val="false"/>
          <w:i w:val="false"/>
          <w:color w:val="000000"/>
          <w:sz w:val="28"/>
        </w:rPr>
        <w:t>
      Субъект естественной монополии в течение 2 (два) рабочих дней со дня уклонения победителя от заключения договора о закупках направляет потенциальному поставщику, занявшему второе место, проект договора о закупках, удостоверенный электронной цифровой подписью, посредством портала.</w:t>
      </w:r>
    </w:p>
    <w:bookmarkEnd w:id="370"/>
    <w:bookmarkStart w:name="z412" w:id="371"/>
    <w:p>
      <w:pPr>
        <w:spacing w:after="0"/>
        <w:ind w:left="0"/>
        <w:jc w:val="both"/>
      </w:pPr>
      <w:r>
        <w:rPr>
          <w:rFonts w:ascii="Times New Roman"/>
          <w:b w:val="false"/>
          <w:i w:val="false"/>
          <w:color w:val="000000"/>
          <w:sz w:val="28"/>
        </w:rPr>
        <w:t>
      Проект договора о закупках должен быть удостоверен потенциальным поставщиком, занявшим второе место, посредством электронной цифровой подписи в течение 3 (три) рабочих дней со дня представления ему проекта договора о закупках.</w:t>
      </w:r>
    </w:p>
    <w:bookmarkEnd w:id="371"/>
    <w:bookmarkStart w:name="z413" w:id="372"/>
    <w:p>
      <w:pPr>
        <w:spacing w:after="0"/>
        <w:ind w:left="0"/>
        <w:jc w:val="both"/>
      </w:pPr>
      <w:r>
        <w:rPr>
          <w:rFonts w:ascii="Times New Roman"/>
          <w:b w:val="false"/>
          <w:i w:val="false"/>
          <w:color w:val="000000"/>
          <w:sz w:val="28"/>
        </w:rPr>
        <w:t>
      Если потенциальный поставщик, занявший второе место, не подписал в предусмотренный абзацем три настоящего пункта срок, подписанный субъектом естественной монополии договор о закупках, субъект естественной монополии осуществляет повторные закупки.</w:t>
      </w:r>
    </w:p>
    <w:bookmarkEnd w:id="372"/>
    <w:bookmarkStart w:name="z414" w:id="373"/>
    <w:p>
      <w:pPr>
        <w:spacing w:after="0"/>
        <w:ind w:left="0"/>
        <w:jc w:val="both"/>
      </w:pPr>
      <w:r>
        <w:rPr>
          <w:rFonts w:ascii="Times New Roman"/>
          <w:b w:val="false"/>
          <w:i w:val="false"/>
          <w:color w:val="000000"/>
          <w:sz w:val="28"/>
        </w:rPr>
        <w:t>
      96. Договор о закупках вступает в силу со дня подписания его уполномоченными представителями сторон.</w:t>
      </w:r>
    </w:p>
    <w:bookmarkEnd w:id="373"/>
    <w:bookmarkStart w:name="z415" w:id="374"/>
    <w:p>
      <w:pPr>
        <w:spacing w:after="0"/>
        <w:ind w:left="0"/>
        <w:jc w:val="both"/>
      </w:pPr>
      <w:r>
        <w:rPr>
          <w:rFonts w:ascii="Times New Roman"/>
          <w:b w:val="false"/>
          <w:i w:val="false"/>
          <w:color w:val="000000"/>
          <w:sz w:val="28"/>
        </w:rPr>
        <w:t>
      97. Не допускается вносить какие-либо изменения и (или) новые условия в проект договора о закупках или в подписанный договор о закупках (за исключением уменьшения цены при условии неизменности качества, объемов и других условий, явившихся основанием для выбора поставщика), которые изменят содержание предложения, явившегося основанием для выбора поставщика.</w:t>
      </w:r>
    </w:p>
    <w:bookmarkEnd w:id="374"/>
    <w:bookmarkStart w:name="z416" w:id="375"/>
    <w:p>
      <w:pPr>
        <w:spacing w:after="0"/>
        <w:ind w:left="0"/>
        <w:jc w:val="both"/>
      </w:pPr>
      <w:r>
        <w:rPr>
          <w:rFonts w:ascii="Times New Roman"/>
          <w:b w:val="false"/>
          <w:i w:val="false"/>
          <w:color w:val="000000"/>
          <w:sz w:val="28"/>
        </w:rPr>
        <w:t>
      98. Допускается внесение изменений в проект договора о закупках или в подписанный договор о закупках, в части уменьшения цены при условии неизменности качества, объемов и других условий, явившихся основанием для выбора поставщика.</w:t>
      </w:r>
    </w:p>
    <w:bookmarkEnd w:id="375"/>
    <w:bookmarkStart w:name="z417" w:id="376"/>
    <w:p>
      <w:pPr>
        <w:spacing w:after="0"/>
        <w:ind w:left="0"/>
        <w:jc w:val="both"/>
      </w:pPr>
      <w:r>
        <w:rPr>
          <w:rFonts w:ascii="Times New Roman"/>
          <w:b w:val="false"/>
          <w:i w:val="false"/>
          <w:color w:val="000000"/>
          <w:sz w:val="28"/>
        </w:rPr>
        <w:t>
      99. К договору о закупках применяются нормы гражданского законодательства Республики Казахстан.</w:t>
      </w:r>
    </w:p>
    <w:bookmarkEnd w:id="376"/>
    <w:bookmarkStart w:name="z418" w:id="377"/>
    <w:p>
      <w:pPr>
        <w:spacing w:after="0"/>
        <w:ind w:left="0"/>
        <w:jc w:val="both"/>
      </w:pPr>
      <w:r>
        <w:rPr>
          <w:rFonts w:ascii="Times New Roman"/>
          <w:b w:val="false"/>
          <w:i w:val="false"/>
          <w:color w:val="000000"/>
          <w:sz w:val="28"/>
        </w:rPr>
        <w:t>
      100. По требованию участника конкурса ему предоставляется исчерпывающая информация о результатах конкурса и причинах выбора победителя посредством портала.</w:t>
      </w:r>
    </w:p>
    <w:bookmarkEnd w:id="377"/>
    <w:bookmarkStart w:name="z419" w:id="378"/>
    <w:p>
      <w:pPr>
        <w:spacing w:after="0"/>
        <w:ind w:left="0"/>
        <w:jc w:val="both"/>
      </w:pPr>
      <w:r>
        <w:rPr>
          <w:rFonts w:ascii="Times New Roman"/>
          <w:b w:val="false"/>
          <w:i w:val="false"/>
          <w:color w:val="000000"/>
          <w:sz w:val="28"/>
        </w:rPr>
        <w:t>
      101. Потенциальный поставщик может обжаловать уполномоченном органе неправомерные действия конкурсной комиссии, секретаря конкурсной комиссии (секретариата) и технических экспертов.</w:t>
      </w:r>
    </w:p>
    <w:bookmarkEnd w:id="378"/>
    <w:bookmarkStart w:name="z420" w:id="379"/>
    <w:p>
      <w:pPr>
        <w:spacing w:after="0"/>
        <w:ind w:left="0"/>
        <w:jc w:val="left"/>
      </w:pPr>
      <w:r>
        <w:rPr>
          <w:rFonts w:ascii="Times New Roman"/>
          <w:b/>
          <w:i w:val="false"/>
          <w:color w:val="000000"/>
        </w:rPr>
        <w:t xml:space="preserve"> Параграф 4. Закупки способом запроса ценовых предложений</w:t>
      </w:r>
    </w:p>
    <w:bookmarkEnd w:id="379"/>
    <w:bookmarkStart w:name="z421" w:id="380"/>
    <w:p>
      <w:pPr>
        <w:spacing w:after="0"/>
        <w:ind w:left="0"/>
        <w:jc w:val="both"/>
      </w:pPr>
      <w:r>
        <w:rPr>
          <w:rFonts w:ascii="Times New Roman"/>
          <w:b w:val="false"/>
          <w:i w:val="false"/>
          <w:color w:val="000000"/>
          <w:sz w:val="28"/>
        </w:rPr>
        <w:t xml:space="preserve">
      102. Закупки путем запроса ценовых предложений проводятся посредством портала на имеющиеся в наличии у потенциальных поставщиков товары, работы, услуги, подробная спецификация которых не имеет для субъекта естественной монополии существенного значения, а также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 </w:t>
      </w:r>
    </w:p>
    <w:bookmarkEnd w:id="380"/>
    <w:bookmarkStart w:name="z422" w:id="381"/>
    <w:p>
      <w:pPr>
        <w:spacing w:after="0"/>
        <w:ind w:left="0"/>
        <w:jc w:val="both"/>
      </w:pPr>
      <w:r>
        <w:rPr>
          <w:rFonts w:ascii="Times New Roman"/>
          <w:b w:val="false"/>
          <w:i w:val="false"/>
          <w:color w:val="000000"/>
          <w:sz w:val="28"/>
        </w:rPr>
        <w:t>
      В целях применения способа выбора поставщика с использованием запроса ценовых предложений не допускается дробление годового объема закупок однородных видов товаров, работ, услуг в течение финансового года на части.</w:t>
      </w:r>
    </w:p>
    <w:bookmarkEnd w:id="381"/>
    <w:bookmarkStart w:name="z423" w:id="382"/>
    <w:p>
      <w:pPr>
        <w:spacing w:after="0"/>
        <w:ind w:left="0"/>
        <w:jc w:val="both"/>
      </w:pPr>
      <w:r>
        <w:rPr>
          <w:rFonts w:ascii="Times New Roman"/>
          <w:b w:val="false"/>
          <w:i w:val="false"/>
          <w:color w:val="000000"/>
          <w:sz w:val="28"/>
        </w:rPr>
        <w:t xml:space="preserve">
      103. Субъект естественной монополии не менее чем за 5 (пять) рабочих дней до окончания срока представления ценовых предложений размещает на портале, объявление о закупках способом запроса ценовых предложений по форме 4 согласно приложению 6 к настоящим Правилам и проект договора. </w:t>
      </w:r>
    </w:p>
    <w:bookmarkEnd w:id="382"/>
    <w:bookmarkStart w:name="z424" w:id="383"/>
    <w:p>
      <w:pPr>
        <w:spacing w:after="0"/>
        <w:ind w:left="0"/>
        <w:jc w:val="both"/>
      </w:pPr>
      <w:r>
        <w:rPr>
          <w:rFonts w:ascii="Times New Roman"/>
          <w:b w:val="false"/>
          <w:i w:val="false"/>
          <w:color w:val="000000"/>
          <w:sz w:val="28"/>
        </w:rPr>
        <w:t xml:space="preserve">
      104. Допускается отзыв потенциальными поставщиками поданных ценовых предложений до истечения срока их представления. При этом допускается повторное представление ценовых предложений с внесенными изменениями до истечения срока их представления. </w:t>
      </w:r>
    </w:p>
    <w:bookmarkEnd w:id="383"/>
    <w:bookmarkStart w:name="z425" w:id="384"/>
    <w:p>
      <w:pPr>
        <w:spacing w:after="0"/>
        <w:ind w:left="0"/>
        <w:jc w:val="both"/>
      </w:pPr>
      <w:r>
        <w:rPr>
          <w:rFonts w:ascii="Times New Roman"/>
          <w:b w:val="false"/>
          <w:i w:val="false"/>
          <w:color w:val="000000"/>
          <w:sz w:val="28"/>
        </w:rPr>
        <w:t>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информации о проведении закупок.</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105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Ценовое предложение представляется посредством портала до окончания срока приема ценовых предложений, указанного в объявлении о закупках способом запроса ценовых предложений. Каждый потенциальный поставщик подает только одно ценовое предложение, подписанное электронной цифровой подписью потенциального поставщика, по форме 5 согласно приложению 6 к настоящим Правилам с приложением следующих электронных копий документов либо электронных документов:</w:t>
      </w:r>
    </w:p>
    <w:bookmarkStart w:name="z427" w:id="385"/>
    <w:p>
      <w:pPr>
        <w:spacing w:after="0"/>
        <w:ind w:left="0"/>
        <w:jc w:val="both"/>
      </w:pPr>
      <w:r>
        <w:rPr>
          <w:rFonts w:ascii="Times New Roman"/>
          <w:b w:val="false"/>
          <w:i w:val="false"/>
          <w:color w:val="000000"/>
          <w:sz w:val="28"/>
        </w:rPr>
        <w:t>
      1) справки о государственной регистрации (перерегистрации) юридического лица, выданную регистрирующим органом по форме, установленной Министерством юстиции Республики Казахстан либо заявления потенциального поставщика, содержащего ссылку на официальный интернет-ресурс государственного органа, выдавшего справку, использующего электронную систему регистрации, для физических лиц, осуществляющих частное предпринимательство без образования юридического лица – выписки из государственного электронного реестра разрешений и уведомлений с указанием идентификационного номера уведомления о начале деятельности либо заявления потенциального поставщика, содержащую ссылку на Государственный электронный реестр разрешений и уведомлений либо документа о регистрации в качестве субъекта предпринимательства, для временного объединения юридических лиц (консорциум) – соглашения о консорциуме и справок о государственной регистрации (перерегистрации) участников консорциума;</w:t>
      </w:r>
    </w:p>
    <w:bookmarkEnd w:id="385"/>
    <w:bookmarkStart w:name="z428" w:id="386"/>
    <w:p>
      <w:pPr>
        <w:spacing w:after="0"/>
        <w:ind w:left="0"/>
        <w:jc w:val="both"/>
      </w:pPr>
      <w:r>
        <w:rPr>
          <w:rFonts w:ascii="Times New Roman"/>
          <w:b w:val="false"/>
          <w:i w:val="false"/>
          <w:color w:val="000000"/>
          <w:sz w:val="28"/>
        </w:rPr>
        <w:t>
      2) лицензии, разрешения (уведомления), патента, свидетельства, сертификата, диплома, полученные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(при наличии соответствующего требования в конкурсной документации).</w:t>
      </w:r>
    </w:p>
    <w:bookmarkEnd w:id="386"/>
    <w:bookmarkStart w:name="z429" w:id="387"/>
    <w:p>
      <w:pPr>
        <w:spacing w:after="0"/>
        <w:ind w:left="0"/>
        <w:jc w:val="both"/>
      </w:pPr>
      <w:r>
        <w:rPr>
          <w:rFonts w:ascii="Times New Roman"/>
          <w:b w:val="false"/>
          <w:i w:val="false"/>
          <w:color w:val="000000"/>
          <w:sz w:val="28"/>
        </w:rPr>
        <w:t>
      106. Вскрытие ценовых предложений потенциальных поставщиков осуществляется автоматически на портале в установленный срок объявлением о закупке способом запроса ценовых предложений.</w:t>
      </w:r>
    </w:p>
    <w:bookmarkEnd w:id="387"/>
    <w:bookmarkStart w:name="z430" w:id="388"/>
    <w:p>
      <w:pPr>
        <w:spacing w:after="0"/>
        <w:ind w:left="0"/>
        <w:jc w:val="both"/>
      </w:pPr>
      <w:r>
        <w:rPr>
          <w:rFonts w:ascii="Times New Roman"/>
          <w:b w:val="false"/>
          <w:i w:val="false"/>
          <w:color w:val="000000"/>
          <w:sz w:val="28"/>
        </w:rPr>
        <w:t>
      107.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388"/>
    <w:bookmarkStart w:name="z431" w:id="389"/>
    <w:p>
      <w:pPr>
        <w:spacing w:after="0"/>
        <w:ind w:left="0"/>
        <w:jc w:val="both"/>
      </w:pPr>
      <w:r>
        <w:rPr>
          <w:rFonts w:ascii="Times New Roman"/>
          <w:b w:val="false"/>
          <w:i w:val="false"/>
          <w:color w:val="000000"/>
          <w:sz w:val="28"/>
        </w:rPr>
        <w:t>
      108. Порталом автоматически сопоставляются ценовые предложения и определяется потенциальный поставщик, предложивший наименьшее ценовое предложение.</w:t>
      </w:r>
    </w:p>
    <w:bookmarkEnd w:id="389"/>
    <w:bookmarkStart w:name="z432" w:id="390"/>
    <w:p>
      <w:pPr>
        <w:spacing w:after="0"/>
        <w:ind w:left="0"/>
        <w:jc w:val="both"/>
      </w:pPr>
      <w:r>
        <w:rPr>
          <w:rFonts w:ascii="Times New Roman"/>
          <w:b w:val="false"/>
          <w:i w:val="false"/>
          <w:color w:val="000000"/>
          <w:sz w:val="28"/>
        </w:rPr>
        <w:t>
      109. Ценовое предложение потенциального поставщика подлежит отклонению, если:</w:t>
      </w:r>
    </w:p>
    <w:bookmarkEnd w:id="390"/>
    <w:bookmarkStart w:name="z433" w:id="391"/>
    <w:p>
      <w:pPr>
        <w:spacing w:after="0"/>
        <w:ind w:left="0"/>
        <w:jc w:val="both"/>
      </w:pPr>
      <w:r>
        <w:rPr>
          <w:rFonts w:ascii="Times New Roman"/>
          <w:b w:val="false"/>
          <w:i w:val="false"/>
          <w:color w:val="000000"/>
          <w:sz w:val="28"/>
        </w:rPr>
        <w:t>
      1) превышает сумму, выделенную на закупки;</w:t>
      </w:r>
    </w:p>
    <w:bookmarkEnd w:id="391"/>
    <w:bookmarkStart w:name="z434" w:id="392"/>
    <w:p>
      <w:pPr>
        <w:spacing w:after="0"/>
        <w:ind w:left="0"/>
        <w:jc w:val="both"/>
      </w:pPr>
      <w:r>
        <w:rPr>
          <w:rFonts w:ascii="Times New Roman"/>
          <w:b w:val="false"/>
          <w:i w:val="false"/>
          <w:color w:val="000000"/>
          <w:sz w:val="28"/>
        </w:rPr>
        <w:t>
      2) предлагаемые потенциальным поставщиком товары, работы, услуги не соответствуют требованиям технической спецификации субъекта естественной монополии;</w:t>
      </w:r>
    </w:p>
    <w:bookmarkEnd w:id="392"/>
    <w:bookmarkStart w:name="z435" w:id="393"/>
    <w:p>
      <w:pPr>
        <w:spacing w:after="0"/>
        <w:ind w:left="0"/>
        <w:jc w:val="both"/>
      </w:pPr>
      <w:r>
        <w:rPr>
          <w:rFonts w:ascii="Times New Roman"/>
          <w:b w:val="false"/>
          <w:i w:val="false"/>
          <w:color w:val="000000"/>
          <w:sz w:val="28"/>
        </w:rPr>
        <w:t xml:space="preserve">
      3) не соответствует требованиям, предусмотренным </w:t>
      </w:r>
      <w:r>
        <w:rPr>
          <w:rFonts w:ascii="Times New Roman"/>
          <w:b w:val="false"/>
          <w:i w:val="false"/>
          <w:color w:val="000000"/>
          <w:sz w:val="28"/>
        </w:rPr>
        <w:t>пунктом 105</w:t>
      </w:r>
      <w:r>
        <w:rPr>
          <w:rFonts w:ascii="Times New Roman"/>
          <w:b w:val="false"/>
          <w:i w:val="false"/>
          <w:color w:val="000000"/>
          <w:sz w:val="28"/>
        </w:rPr>
        <w:t xml:space="preserve"> настоящих Правил;</w:t>
      </w:r>
    </w:p>
    <w:bookmarkEnd w:id="393"/>
    <w:bookmarkStart w:name="z436" w:id="394"/>
    <w:p>
      <w:pPr>
        <w:spacing w:after="0"/>
        <w:ind w:left="0"/>
        <w:jc w:val="both"/>
      </w:pPr>
      <w:r>
        <w:rPr>
          <w:rFonts w:ascii="Times New Roman"/>
          <w:b w:val="false"/>
          <w:i w:val="false"/>
          <w:color w:val="000000"/>
          <w:sz w:val="28"/>
        </w:rPr>
        <w:t>
      4) потенциальный поставщик предоставил более одного ценового предложения;</w:t>
      </w:r>
    </w:p>
    <w:bookmarkEnd w:id="394"/>
    <w:bookmarkStart w:name="z437" w:id="395"/>
    <w:p>
      <w:pPr>
        <w:spacing w:after="0"/>
        <w:ind w:left="0"/>
        <w:jc w:val="both"/>
      </w:pPr>
      <w:r>
        <w:rPr>
          <w:rFonts w:ascii="Times New Roman"/>
          <w:b w:val="false"/>
          <w:i w:val="false"/>
          <w:color w:val="000000"/>
          <w:sz w:val="28"/>
        </w:rPr>
        <w:t>
      5) потенциальный поставщик аффилирован с другими потенциальными поставщиками;</w:t>
      </w:r>
    </w:p>
    <w:bookmarkEnd w:id="395"/>
    <w:bookmarkStart w:name="z438" w:id="396"/>
    <w:p>
      <w:pPr>
        <w:spacing w:after="0"/>
        <w:ind w:left="0"/>
        <w:jc w:val="both"/>
      </w:pPr>
      <w:r>
        <w:rPr>
          <w:rFonts w:ascii="Times New Roman"/>
          <w:b w:val="false"/>
          <w:i w:val="false"/>
          <w:color w:val="000000"/>
          <w:sz w:val="28"/>
        </w:rPr>
        <w:t>
      6) ценовое предложение потенциального поставщика в соответствии с пунктом 86 настоящих Правил признано демпинговым.</w:t>
      </w:r>
    </w:p>
    <w:bookmarkEnd w:id="396"/>
    <w:bookmarkStart w:name="z439" w:id="397"/>
    <w:p>
      <w:pPr>
        <w:spacing w:after="0"/>
        <w:ind w:left="0"/>
        <w:jc w:val="both"/>
      </w:pPr>
      <w:r>
        <w:rPr>
          <w:rFonts w:ascii="Times New Roman"/>
          <w:b w:val="false"/>
          <w:i w:val="false"/>
          <w:color w:val="000000"/>
          <w:sz w:val="28"/>
        </w:rPr>
        <w:t>
      110. Закупки способом запроса ценовых предложений признаются несостоявшимися в случае:</w:t>
      </w:r>
    </w:p>
    <w:bookmarkEnd w:id="397"/>
    <w:bookmarkStart w:name="z440" w:id="398"/>
    <w:p>
      <w:pPr>
        <w:spacing w:after="0"/>
        <w:ind w:left="0"/>
        <w:jc w:val="both"/>
      </w:pPr>
      <w:r>
        <w:rPr>
          <w:rFonts w:ascii="Times New Roman"/>
          <w:b w:val="false"/>
          <w:i w:val="false"/>
          <w:color w:val="000000"/>
          <w:sz w:val="28"/>
        </w:rPr>
        <w:t>
      1) представления менее двух ценовых предложений;</w:t>
      </w:r>
    </w:p>
    <w:bookmarkEnd w:id="398"/>
    <w:bookmarkStart w:name="z441" w:id="399"/>
    <w:p>
      <w:pPr>
        <w:spacing w:after="0"/>
        <w:ind w:left="0"/>
        <w:jc w:val="both"/>
      </w:pPr>
      <w:r>
        <w:rPr>
          <w:rFonts w:ascii="Times New Roman"/>
          <w:b w:val="false"/>
          <w:i w:val="false"/>
          <w:color w:val="000000"/>
          <w:sz w:val="28"/>
        </w:rPr>
        <w:t xml:space="preserve">
      2) если после автоматического отклонения порталом ценовых предложений по основаниям, предусмотренным </w:t>
      </w:r>
      <w:r>
        <w:rPr>
          <w:rFonts w:ascii="Times New Roman"/>
          <w:b w:val="false"/>
          <w:i w:val="false"/>
          <w:color w:val="000000"/>
          <w:sz w:val="28"/>
        </w:rPr>
        <w:t>пунктом 109</w:t>
      </w:r>
      <w:r>
        <w:rPr>
          <w:rFonts w:ascii="Times New Roman"/>
          <w:b w:val="false"/>
          <w:i w:val="false"/>
          <w:color w:val="000000"/>
          <w:sz w:val="28"/>
        </w:rPr>
        <w:t xml:space="preserve"> настоящих Правил, осталось менее двух ценовых предложений;</w:t>
      </w:r>
    </w:p>
    <w:bookmarkEnd w:id="399"/>
    <w:bookmarkStart w:name="z442" w:id="400"/>
    <w:p>
      <w:pPr>
        <w:spacing w:after="0"/>
        <w:ind w:left="0"/>
        <w:jc w:val="both"/>
      </w:pPr>
      <w:r>
        <w:rPr>
          <w:rFonts w:ascii="Times New Roman"/>
          <w:b w:val="false"/>
          <w:i w:val="false"/>
          <w:color w:val="000000"/>
          <w:sz w:val="28"/>
        </w:rPr>
        <w:t xml:space="preserve">
      3) поставщик, занявшие второе место, уклонились от заключения договора о закупках в сроки, предусмотренные </w:t>
      </w:r>
      <w:r>
        <w:rPr>
          <w:rFonts w:ascii="Times New Roman"/>
          <w:b w:val="false"/>
          <w:i w:val="false"/>
          <w:color w:val="000000"/>
          <w:sz w:val="28"/>
        </w:rPr>
        <w:t>пунктом 114</w:t>
      </w:r>
      <w:r>
        <w:rPr>
          <w:rFonts w:ascii="Times New Roman"/>
          <w:b w:val="false"/>
          <w:i w:val="false"/>
          <w:color w:val="000000"/>
          <w:sz w:val="28"/>
        </w:rPr>
        <w:t xml:space="preserve"> настоящих Правил.</w:t>
      </w:r>
    </w:p>
    <w:bookmarkEnd w:id="400"/>
    <w:bookmarkStart w:name="z443" w:id="401"/>
    <w:p>
      <w:pPr>
        <w:spacing w:after="0"/>
        <w:ind w:left="0"/>
        <w:jc w:val="both"/>
      </w:pPr>
      <w:r>
        <w:rPr>
          <w:rFonts w:ascii="Times New Roman"/>
          <w:b w:val="false"/>
          <w:i w:val="false"/>
          <w:color w:val="000000"/>
          <w:sz w:val="28"/>
        </w:rPr>
        <w:t>
      111. Если закупки способом запроса ценовых предложений признаны автоматически порталом несостоявшимися, субъект естественной монополии принимает одно из следующих решений:</w:t>
      </w:r>
    </w:p>
    <w:bookmarkEnd w:id="401"/>
    <w:bookmarkStart w:name="z444" w:id="402"/>
    <w:p>
      <w:pPr>
        <w:spacing w:after="0"/>
        <w:ind w:left="0"/>
        <w:jc w:val="both"/>
      </w:pPr>
      <w:r>
        <w:rPr>
          <w:rFonts w:ascii="Times New Roman"/>
          <w:b w:val="false"/>
          <w:i w:val="false"/>
          <w:color w:val="000000"/>
          <w:sz w:val="28"/>
        </w:rPr>
        <w:t>
      1) об изменении условий закупок и о проведении повторных закупок способом запроса ценовых предложений;</w:t>
      </w:r>
    </w:p>
    <w:bookmarkEnd w:id="402"/>
    <w:bookmarkStart w:name="z445" w:id="403"/>
    <w:p>
      <w:pPr>
        <w:spacing w:after="0"/>
        <w:ind w:left="0"/>
        <w:jc w:val="both"/>
      </w:pPr>
      <w:r>
        <w:rPr>
          <w:rFonts w:ascii="Times New Roman"/>
          <w:b w:val="false"/>
          <w:i w:val="false"/>
          <w:color w:val="000000"/>
          <w:sz w:val="28"/>
        </w:rPr>
        <w:t>
      2) об осуществлении закупок способом из одного источника.</w:t>
      </w:r>
    </w:p>
    <w:bookmarkEnd w:id="403"/>
    <w:bookmarkStart w:name="z446" w:id="404"/>
    <w:p>
      <w:pPr>
        <w:spacing w:after="0"/>
        <w:ind w:left="0"/>
        <w:jc w:val="both"/>
      </w:pPr>
      <w:r>
        <w:rPr>
          <w:rFonts w:ascii="Times New Roman"/>
          <w:b w:val="false"/>
          <w:i w:val="false"/>
          <w:color w:val="000000"/>
          <w:sz w:val="28"/>
        </w:rPr>
        <w:t xml:space="preserve">
      В случаях, предусмотренных подпунктом 2) настоящего пункта, приглашение на участие в закупках способом из одного источника направляется посредством портала, в том числе потенциальному поставщику, представившему ценовое предложение, при условии соответствия его технической спецификации. При заключении с данным потенциальным поставщиком договора закупки, цена такого договора не превышает ценового предложения, представленного им в соответствии с </w:t>
      </w:r>
      <w:r>
        <w:rPr>
          <w:rFonts w:ascii="Times New Roman"/>
          <w:b w:val="false"/>
          <w:i w:val="false"/>
          <w:color w:val="000000"/>
          <w:sz w:val="28"/>
        </w:rPr>
        <w:t>пунктом 102</w:t>
      </w:r>
      <w:r>
        <w:rPr>
          <w:rFonts w:ascii="Times New Roman"/>
          <w:b w:val="false"/>
          <w:i w:val="false"/>
          <w:color w:val="000000"/>
          <w:sz w:val="28"/>
        </w:rPr>
        <w:t xml:space="preserve"> настоящих Правил.</w:t>
      </w:r>
    </w:p>
    <w:bookmarkEnd w:id="404"/>
    <w:bookmarkStart w:name="z447" w:id="405"/>
    <w:p>
      <w:pPr>
        <w:spacing w:after="0"/>
        <w:ind w:left="0"/>
        <w:jc w:val="both"/>
      </w:pPr>
      <w:r>
        <w:rPr>
          <w:rFonts w:ascii="Times New Roman"/>
          <w:b w:val="false"/>
          <w:i w:val="false"/>
          <w:color w:val="000000"/>
          <w:sz w:val="28"/>
        </w:rPr>
        <w:t>
      112. Итоги закупок способом запроса ценовых предложений автоматически подводятся порталом в срок не позднее 1 (один) рабочего дня со дня окончания срока представления потенциальными поставщиками ценовых предложений. Протокол об итогах закупок способом запроса ценовых предложений формируется и размещается автоматически порталом и содержит следующие сведения:</w:t>
      </w:r>
    </w:p>
    <w:bookmarkEnd w:id="405"/>
    <w:bookmarkStart w:name="z448" w:id="406"/>
    <w:p>
      <w:pPr>
        <w:spacing w:after="0"/>
        <w:ind w:left="0"/>
        <w:jc w:val="both"/>
      </w:pPr>
      <w:r>
        <w:rPr>
          <w:rFonts w:ascii="Times New Roman"/>
          <w:b w:val="false"/>
          <w:i w:val="false"/>
          <w:color w:val="000000"/>
          <w:sz w:val="28"/>
        </w:rPr>
        <w:t>
      1) полное наименование субъекта естественной монополии;</w:t>
      </w:r>
    </w:p>
    <w:bookmarkEnd w:id="406"/>
    <w:bookmarkStart w:name="z449" w:id="407"/>
    <w:p>
      <w:pPr>
        <w:spacing w:after="0"/>
        <w:ind w:left="0"/>
        <w:jc w:val="both"/>
      </w:pPr>
      <w:r>
        <w:rPr>
          <w:rFonts w:ascii="Times New Roman"/>
          <w:b w:val="false"/>
          <w:i w:val="false"/>
          <w:color w:val="000000"/>
          <w:sz w:val="28"/>
        </w:rPr>
        <w:t>
      2) название проведенных закупок товаров, работ, услуг способом запроса ценовых предложений;</w:t>
      </w:r>
    </w:p>
    <w:bookmarkEnd w:id="407"/>
    <w:bookmarkStart w:name="z450" w:id="408"/>
    <w:p>
      <w:pPr>
        <w:spacing w:after="0"/>
        <w:ind w:left="0"/>
        <w:jc w:val="both"/>
      </w:pPr>
      <w:r>
        <w:rPr>
          <w:rFonts w:ascii="Times New Roman"/>
          <w:b w:val="false"/>
          <w:i w:val="false"/>
          <w:color w:val="000000"/>
          <w:sz w:val="28"/>
        </w:rPr>
        <w:t>
      3) полное наименование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p>
    <w:bookmarkEnd w:id="408"/>
    <w:bookmarkStart w:name="z451" w:id="409"/>
    <w:p>
      <w:pPr>
        <w:spacing w:after="0"/>
        <w:ind w:left="0"/>
        <w:jc w:val="both"/>
      </w:pPr>
      <w:r>
        <w:rPr>
          <w:rFonts w:ascii="Times New Roman"/>
          <w:b w:val="false"/>
          <w:i w:val="false"/>
          <w:color w:val="000000"/>
          <w:sz w:val="28"/>
        </w:rPr>
        <w:t>
      4) об отклоненных ценовых предложениях с обоснованием причин отклонения;</w:t>
      </w:r>
    </w:p>
    <w:bookmarkEnd w:id="409"/>
    <w:bookmarkStart w:name="z452" w:id="410"/>
    <w:p>
      <w:pPr>
        <w:spacing w:after="0"/>
        <w:ind w:left="0"/>
        <w:jc w:val="both"/>
      </w:pPr>
      <w:r>
        <w:rPr>
          <w:rFonts w:ascii="Times New Roman"/>
          <w:b w:val="false"/>
          <w:i w:val="false"/>
          <w:color w:val="000000"/>
          <w:sz w:val="28"/>
        </w:rPr>
        <w:t>
      5) о победителе закупок способом запроса ценовых предложений;</w:t>
      </w:r>
    </w:p>
    <w:bookmarkEnd w:id="410"/>
    <w:bookmarkStart w:name="z453" w:id="411"/>
    <w:p>
      <w:pPr>
        <w:spacing w:after="0"/>
        <w:ind w:left="0"/>
        <w:jc w:val="both"/>
      </w:pPr>
      <w:r>
        <w:rPr>
          <w:rFonts w:ascii="Times New Roman"/>
          <w:b w:val="false"/>
          <w:i w:val="false"/>
          <w:color w:val="000000"/>
          <w:sz w:val="28"/>
        </w:rPr>
        <w:t>
      6) о потенциальном поставщике, занявшем второе место;</w:t>
      </w:r>
    </w:p>
    <w:bookmarkEnd w:id="411"/>
    <w:bookmarkStart w:name="z454" w:id="412"/>
    <w:p>
      <w:pPr>
        <w:spacing w:after="0"/>
        <w:ind w:left="0"/>
        <w:jc w:val="both"/>
      </w:pPr>
      <w:r>
        <w:rPr>
          <w:rFonts w:ascii="Times New Roman"/>
          <w:b w:val="false"/>
          <w:i w:val="false"/>
          <w:color w:val="000000"/>
          <w:sz w:val="28"/>
        </w:rPr>
        <w:t>
      7) о сумме и сроках заключения договора о закупках в случае, если закупки способом запроса ценовых предложений состоялись.</w:t>
      </w:r>
    </w:p>
    <w:bookmarkEnd w:id="412"/>
    <w:bookmarkStart w:name="z455" w:id="413"/>
    <w:p>
      <w:pPr>
        <w:spacing w:after="0"/>
        <w:ind w:left="0"/>
        <w:jc w:val="both"/>
      </w:pPr>
      <w:r>
        <w:rPr>
          <w:rFonts w:ascii="Times New Roman"/>
          <w:b w:val="false"/>
          <w:i w:val="false"/>
          <w:color w:val="000000"/>
          <w:sz w:val="28"/>
        </w:rPr>
        <w:t xml:space="preserve">
      113. Со дня подведения итогов закупок способом запроса ценовых предложений в течение 2 (два) рабочих дней направляется автоматически порталом победителю закупок уведомление и подписанный договор о закупках, соответствующий проекту договора, опубликованному в соответствии с </w:t>
      </w:r>
      <w:r>
        <w:rPr>
          <w:rFonts w:ascii="Times New Roman"/>
          <w:b w:val="false"/>
          <w:i w:val="false"/>
          <w:color w:val="000000"/>
          <w:sz w:val="28"/>
        </w:rPr>
        <w:t>пунктом 103</w:t>
      </w:r>
      <w:r>
        <w:rPr>
          <w:rFonts w:ascii="Times New Roman"/>
          <w:b w:val="false"/>
          <w:i w:val="false"/>
          <w:color w:val="000000"/>
          <w:sz w:val="28"/>
        </w:rPr>
        <w:t xml:space="preserve"> настоящих Правил.</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114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 Победитель закупок способом запроса ценовых предложений не позднее 5 (пять) рабочих дней со дня получения уведомления о признании победителем закупок способом запроса ценовых предложений и проекта договора о закупках, подписывает договор о закупках в электронной форме в соответствии Законом об электронном документе или уведомляет субъекта естественной монополии об имеющихся разногласиях или об отказе от подписания договора о закупках посредством портала.</w:t>
      </w:r>
    </w:p>
    <w:bookmarkStart w:name="z457" w:id="414"/>
    <w:p>
      <w:pPr>
        <w:spacing w:after="0"/>
        <w:ind w:left="0"/>
        <w:jc w:val="both"/>
      </w:pPr>
      <w:r>
        <w:rPr>
          <w:rFonts w:ascii="Times New Roman"/>
          <w:b w:val="false"/>
          <w:i w:val="false"/>
          <w:color w:val="000000"/>
          <w:sz w:val="28"/>
        </w:rPr>
        <w:t>
      Субъект естественной монополии в течение 2 (два) рабочих дней со дня уклонения победителя от заключения договора о закупках направляет потенциальному поставщику, занявшему второе место, проект договора о закупках, удостоверенный ЭЦП, посредством Портала.</w:t>
      </w:r>
    </w:p>
    <w:bookmarkEnd w:id="414"/>
    <w:bookmarkStart w:name="z458" w:id="415"/>
    <w:p>
      <w:pPr>
        <w:spacing w:after="0"/>
        <w:ind w:left="0"/>
        <w:jc w:val="both"/>
      </w:pPr>
      <w:r>
        <w:rPr>
          <w:rFonts w:ascii="Times New Roman"/>
          <w:b w:val="false"/>
          <w:i w:val="false"/>
          <w:color w:val="000000"/>
          <w:sz w:val="28"/>
        </w:rPr>
        <w:t>
      Проект договора о закупках должен быть удостоверен потенциальным поставщиком, занявшим второе место, посредством электронной цифровой подписи в течение 3 (три) рабочих дней со дня представления ему проекта договора о закупках.</w:t>
      </w:r>
    </w:p>
    <w:bookmarkEnd w:id="415"/>
    <w:bookmarkStart w:name="z459" w:id="416"/>
    <w:p>
      <w:pPr>
        <w:spacing w:after="0"/>
        <w:ind w:left="0"/>
        <w:jc w:val="both"/>
      </w:pPr>
      <w:r>
        <w:rPr>
          <w:rFonts w:ascii="Times New Roman"/>
          <w:b w:val="false"/>
          <w:i w:val="false"/>
          <w:color w:val="000000"/>
          <w:sz w:val="28"/>
        </w:rPr>
        <w:t>
      Если потенциальный поставщик, занявший второе место, не подписал в предусмотренный абзацем вторым настоящего пункта срок, подписанный субъектом естественной монополии договор о закупках, субъект естественной монополии осуществляет повторные закупки.</w:t>
      </w:r>
    </w:p>
    <w:bookmarkEnd w:id="416"/>
    <w:bookmarkStart w:name="z460" w:id="417"/>
    <w:p>
      <w:pPr>
        <w:spacing w:after="0"/>
        <w:ind w:left="0"/>
        <w:jc w:val="left"/>
      </w:pPr>
      <w:r>
        <w:rPr>
          <w:rFonts w:ascii="Times New Roman"/>
          <w:b/>
          <w:i w:val="false"/>
          <w:color w:val="000000"/>
        </w:rPr>
        <w:t xml:space="preserve"> Параграф 5. Закупки способом из одного источника</w:t>
      </w:r>
    </w:p>
    <w:bookmarkEnd w:id="417"/>
    <w:bookmarkStart w:name="z461" w:id="418"/>
    <w:p>
      <w:pPr>
        <w:spacing w:after="0"/>
        <w:ind w:left="0"/>
        <w:jc w:val="both"/>
      </w:pPr>
      <w:r>
        <w:rPr>
          <w:rFonts w:ascii="Times New Roman"/>
          <w:b w:val="false"/>
          <w:i w:val="false"/>
          <w:color w:val="000000"/>
          <w:sz w:val="28"/>
        </w:rPr>
        <w:t>
      115. Закупки способом из одного источника – это способ закупок без применения конкурса, запроса ценовых предложений, которые проводятся посредством портала и только в случаях:</w:t>
      </w:r>
    </w:p>
    <w:bookmarkEnd w:id="418"/>
    <w:bookmarkStart w:name="z462" w:id="419"/>
    <w:p>
      <w:pPr>
        <w:spacing w:after="0"/>
        <w:ind w:left="0"/>
        <w:jc w:val="both"/>
      </w:pPr>
      <w:r>
        <w:rPr>
          <w:rFonts w:ascii="Times New Roman"/>
          <w:b w:val="false"/>
          <w:i w:val="false"/>
          <w:color w:val="000000"/>
          <w:sz w:val="28"/>
        </w:rPr>
        <w:t>
      1) если повторные закупки способом конкурса или закупки способом запроса ценовых предложений признаны несостоявшимися;</w:t>
      </w:r>
    </w:p>
    <w:bookmarkEnd w:id="419"/>
    <w:bookmarkStart w:name="z463" w:id="420"/>
    <w:p>
      <w:pPr>
        <w:spacing w:after="0"/>
        <w:ind w:left="0"/>
        <w:jc w:val="both"/>
      </w:pPr>
      <w:r>
        <w:rPr>
          <w:rFonts w:ascii="Times New Roman"/>
          <w:b w:val="false"/>
          <w:i w:val="false"/>
          <w:color w:val="000000"/>
          <w:sz w:val="28"/>
        </w:rPr>
        <w:t xml:space="preserve">
      2) приобретения товаров, работ, услуг по ценам, тарифам, на которые установлено государственное регулирование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420"/>
    <w:bookmarkStart w:name="z464" w:id="421"/>
    <w:p>
      <w:pPr>
        <w:spacing w:after="0"/>
        <w:ind w:left="0"/>
        <w:jc w:val="both"/>
      </w:pPr>
      <w:r>
        <w:rPr>
          <w:rFonts w:ascii="Times New Roman"/>
          <w:b w:val="false"/>
          <w:i w:val="false"/>
          <w:color w:val="000000"/>
          <w:sz w:val="28"/>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bookmarkEnd w:id="421"/>
    <w:bookmarkStart w:name="z465" w:id="422"/>
    <w:p>
      <w:pPr>
        <w:spacing w:after="0"/>
        <w:ind w:left="0"/>
        <w:jc w:val="both"/>
      </w:pPr>
      <w:r>
        <w:rPr>
          <w:rFonts w:ascii="Times New Roman"/>
          <w:b w:val="false"/>
          <w:i w:val="false"/>
          <w:color w:val="000000"/>
          <w:sz w:val="28"/>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w:t>
      </w:r>
    </w:p>
    <w:bookmarkEnd w:id="422"/>
    <w:bookmarkStart w:name="z466" w:id="423"/>
    <w:p>
      <w:pPr>
        <w:spacing w:after="0"/>
        <w:ind w:left="0"/>
        <w:jc w:val="both"/>
      </w:pPr>
      <w:r>
        <w:rPr>
          <w:rFonts w:ascii="Times New Roman"/>
          <w:b w:val="false"/>
          <w:i w:val="false"/>
          <w:color w:val="000000"/>
          <w:sz w:val="28"/>
        </w:rPr>
        <w:t>
      5) приобретения товаров, работ, услуг, связанных с представительскими расходами;</w:t>
      </w:r>
    </w:p>
    <w:bookmarkEnd w:id="423"/>
    <w:bookmarkStart w:name="z467" w:id="424"/>
    <w:p>
      <w:pPr>
        <w:spacing w:after="0"/>
        <w:ind w:left="0"/>
        <w:jc w:val="both"/>
      </w:pPr>
      <w:r>
        <w:rPr>
          <w:rFonts w:ascii="Times New Roman"/>
          <w:b w:val="false"/>
          <w:i w:val="false"/>
          <w:color w:val="000000"/>
          <w:sz w:val="28"/>
        </w:rPr>
        <w:t>
      6) когда у субъекта естественной монополии, закупившего товары, работы, услуги поставщика, в случае потребности в приобретении товаров, работ, услуг у того же поставщика в целях унификации, стандартизации или обеспечения совместимости;</w:t>
      </w:r>
    </w:p>
    <w:bookmarkEnd w:id="424"/>
    <w:bookmarkStart w:name="z468" w:id="425"/>
    <w:p>
      <w:pPr>
        <w:spacing w:after="0"/>
        <w:ind w:left="0"/>
        <w:jc w:val="both"/>
      </w:pPr>
      <w:r>
        <w:rPr>
          <w:rFonts w:ascii="Times New Roman"/>
          <w:b w:val="false"/>
          <w:i w:val="false"/>
          <w:color w:val="000000"/>
          <w:sz w:val="28"/>
        </w:rPr>
        <w:t>
      7) приобретения имущества (активов), реализуемого на торгах (аукционах):</w:t>
      </w:r>
    </w:p>
    <w:bookmarkEnd w:id="425"/>
    <w:bookmarkStart w:name="z469" w:id="426"/>
    <w:p>
      <w:pPr>
        <w:spacing w:after="0"/>
        <w:ind w:left="0"/>
        <w:jc w:val="both"/>
      </w:pPr>
      <w:r>
        <w:rPr>
          <w:rFonts w:ascii="Times New Roman"/>
          <w:b w:val="false"/>
          <w:i w:val="false"/>
          <w:color w:val="000000"/>
          <w:sz w:val="28"/>
        </w:rPr>
        <w:t>
      осуществляемых судебными исполнителями в соответствии с законодательством Республики Казахстан об исполнительном производстве и статусе судебных исполнителей;</w:t>
      </w:r>
    </w:p>
    <w:bookmarkEnd w:id="426"/>
    <w:bookmarkStart w:name="z470" w:id="427"/>
    <w:p>
      <w:pPr>
        <w:spacing w:after="0"/>
        <w:ind w:left="0"/>
        <w:jc w:val="both"/>
      </w:pP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bookmarkEnd w:id="427"/>
    <w:bookmarkStart w:name="z471" w:id="428"/>
    <w:p>
      <w:pPr>
        <w:spacing w:after="0"/>
        <w:ind w:left="0"/>
        <w:jc w:val="both"/>
      </w:pPr>
      <w:r>
        <w:rPr>
          <w:rFonts w:ascii="Times New Roman"/>
          <w:b w:val="false"/>
          <w:i w:val="false"/>
          <w:color w:val="000000"/>
          <w:sz w:val="28"/>
        </w:rPr>
        <w:t>
      проводимых в соответствии с земельным законодательством Республики Казахстан;</w:t>
      </w:r>
    </w:p>
    <w:bookmarkEnd w:id="428"/>
    <w:bookmarkStart w:name="z472" w:id="429"/>
    <w:p>
      <w:pPr>
        <w:spacing w:after="0"/>
        <w:ind w:left="0"/>
        <w:jc w:val="both"/>
      </w:pPr>
      <w:r>
        <w:rPr>
          <w:rFonts w:ascii="Times New Roman"/>
          <w:b w:val="false"/>
          <w:i w:val="false"/>
          <w:color w:val="000000"/>
          <w:sz w:val="28"/>
        </w:rPr>
        <w:t>
      при приватизации государственного имущества;</w:t>
      </w:r>
    </w:p>
    <w:bookmarkEnd w:id="429"/>
    <w:bookmarkStart w:name="z473" w:id="430"/>
    <w:p>
      <w:pPr>
        <w:spacing w:after="0"/>
        <w:ind w:left="0"/>
        <w:jc w:val="both"/>
      </w:pPr>
      <w:r>
        <w:rPr>
          <w:rFonts w:ascii="Times New Roman"/>
          <w:b w:val="false"/>
          <w:i w:val="false"/>
          <w:color w:val="000000"/>
          <w:sz w:val="28"/>
        </w:rPr>
        <w:t>
      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законом о республиканском бюджете на соответствующий финансовый год.</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с изменением, внесенным приказом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431"/>
    <w:p>
      <w:pPr>
        <w:spacing w:after="0"/>
        <w:ind w:left="0"/>
        <w:jc w:val="both"/>
      </w:pPr>
      <w:r>
        <w:rPr>
          <w:rFonts w:ascii="Times New Roman"/>
          <w:b w:val="false"/>
          <w:i w:val="false"/>
          <w:color w:val="000000"/>
          <w:sz w:val="28"/>
        </w:rPr>
        <w:t>
      116. Основаниями приобретения товаров, работ, услуг из одного источника являются следующие электронные копии документов либо электронные документы:</w:t>
      </w:r>
    </w:p>
    <w:bookmarkEnd w:id="431"/>
    <w:bookmarkStart w:name="z475" w:id="432"/>
    <w:p>
      <w:pPr>
        <w:spacing w:after="0"/>
        <w:ind w:left="0"/>
        <w:jc w:val="both"/>
      </w:pPr>
      <w:r>
        <w:rPr>
          <w:rFonts w:ascii="Times New Roman"/>
          <w:b w:val="false"/>
          <w:i w:val="false"/>
          <w:color w:val="000000"/>
          <w:sz w:val="28"/>
        </w:rPr>
        <w:t>
      1) при осуществлении закупок в связи с тем, что потенциальный поставщик является единственным потенциальным поставщиком соответствующих однородных товаров, работ, услуг – заключение соответствующего компетентного органа о том, что данный поставщик является единственным потенциальным поставщиком соответствующих товаров, работ, услуг, выданное не позднее одного календарного года на день проведения закупок, за исключением услуг, относящихся к сферам естественных монополий;</w:t>
      </w:r>
    </w:p>
    <w:bookmarkEnd w:id="432"/>
    <w:bookmarkStart w:name="z476" w:id="433"/>
    <w:p>
      <w:pPr>
        <w:spacing w:after="0"/>
        <w:ind w:left="0"/>
        <w:jc w:val="both"/>
      </w:pPr>
      <w:r>
        <w:rPr>
          <w:rFonts w:ascii="Times New Roman"/>
          <w:b w:val="false"/>
          <w:i w:val="false"/>
          <w:color w:val="000000"/>
          <w:sz w:val="28"/>
        </w:rPr>
        <w:t>
      2) при осуществлении закупок в целях унификации, стандартизации или обеспечения совместимости с имеющимися товарами, работами, услугами – договор, в соответствии с которым у потенциального поставщика были первоначально закуплены товары, работы, услуги, заключение компетентного органа о необходимости закупок субъектом естественной монополии данных товаров, работ, услуг в целях унификации, стандартизации или обеспечения совместимости с указанием объемов закупаемых товаров, работ, услуг в количественном и стоимостном выражении, а также техническая спецификация и (или) иная документация, подтверждающая необходимость стандартизации, унификации или обеспечения совместимости с имеющимися товарами, работами, услугами;</w:t>
      </w:r>
    </w:p>
    <w:bookmarkEnd w:id="433"/>
    <w:bookmarkStart w:name="z477" w:id="434"/>
    <w:p>
      <w:pPr>
        <w:spacing w:after="0"/>
        <w:ind w:left="0"/>
        <w:jc w:val="both"/>
      </w:pPr>
      <w:r>
        <w:rPr>
          <w:rFonts w:ascii="Times New Roman"/>
          <w:b w:val="false"/>
          <w:i w:val="false"/>
          <w:color w:val="000000"/>
          <w:sz w:val="28"/>
        </w:rPr>
        <w:t>
      3) при осуществлении закупок в связи с признанием конкурса несостоявшимся – документ по данному конкурсу:</w:t>
      </w:r>
    </w:p>
    <w:bookmarkEnd w:id="434"/>
    <w:bookmarkStart w:name="z478" w:id="435"/>
    <w:p>
      <w:pPr>
        <w:spacing w:after="0"/>
        <w:ind w:left="0"/>
        <w:jc w:val="both"/>
      </w:pPr>
      <w:r>
        <w:rPr>
          <w:rFonts w:ascii="Times New Roman"/>
          <w:b w:val="false"/>
          <w:i w:val="false"/>
          <w:color w:val="000000"/>
          <w:sz w:val="28"/>
        </w:rPr>
        <w:t>
      приказ об утверждении конкурсной комиссии;</w:t>
      </w:r>
    </w:p>
    <w:bookmarkEnd w:id="435"/>
    <w:bookmarkStart w:name="z479" w:id="436"/>
    <w:p>
      <w:pPr>
        <w:spacing w:after="0"/>
        <w:ind w:left="0"/>
        <w:jc w:val="both"/>
      </w:pPr>
      <w:r>
        <w:rPr>
          <w:rFonts w:ascii="Times New Roman"/>
          <w:b w:val="false"/>
          <w:i w:val="false"/>
          <w:color w:val="000000"/>
          <w:sz w:val="28"/>
        </w:rPr>
        <w:t>
      конкурсная документация;</w:t>
      </w:r>
    </w:p>
    <w:bookmarkEnd w:id="436"/>
    <w:bookmarkStart w:name="z480" w:id="437"/>
    <w:p>
      <w:pPr>
        <w:spacing w:after="0"/>
        <w:ind w:left="0"/>
        <w:jc w:val="both"/>
      </w:pPr>
      <w:r>
        <w:rPr>
          <w:rFonts w:ascii="Times New Roman"/>
          <w:b w:val="false"/>
          <w:i w:val="false"/>
          <w:color w:val="000000"/>
          <w:sz w:val="28"/>
        </w:rPr>
        <w:t>
      протокол вскрытия конкурсных заявок; протокол об итогах конкурса;</w:t>
      </w:r>
    </w:p>
    <w:bookmarkEnd w:id="437"/>
    <w:bookmarkStart w:name="z481" w:id="438"/>
    <w:p>
      <w:pPr>
        <w:spacing w:after="0"/>
        <w:ind w:left="0"/>
        <w:jc w:val="both"/>
      </w:pPr>
      <w:r>
        <w:rPr>
          <w:rFonts w:ascii="Times New Roman"/>
          <w:b w:val="false"/>
          <w:i w:val="false"/>
          <w:color w:val="000000"/>
          <w:sz w:val="28"/>
        </w:rPr>
        <w:t>
      конкурсные заявки потенциальных поставщиков;</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шестой подпункта 3)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объявления на интернет-ресурсе субъекта естественной монополии или уполномоченного органа либо на информационных системах электронных закупок о проведении конкурса (тендера);</w:t>
      </w:r>
    </w:p>
    <w:bookmarkStart w:name="z483" w:id="439"/>
    <w:p>
      <w:pPr>
        <w:spacing w:after="0"/>
        <w:ind w:left="0"/>
        <w:jc w:val="both"/>
      </w:pPr>
      <w:r>
        <w:rPr>
          <w:rFonts w:ascii="Times New Roman"/>
          <w:b w:val="false"/>
          <w:i w:val="false"/>
          <w:color w:val="000000"/>
          <w:sz w:val="28"/>
        </w:rPr>
        <w:t>
      4) при осуществлении закупок в связи с признанием закупок способом запроса ценовых предложений несостоявшимися – документы по данным закупкам способом запроса ценовых предложений; ценовые предложения потенциальных поставщиков; протокол об итогах закупок способом запроса ценовых предложений.</w:t>
      </w:r>
    </w:p>
    <w:bookmarkEnd w:id="439"/>
    <w:bookmarkStart w:name="z484" w:id="440"/>
    <w:p>
      <w:pPr>
        <w:spacing w:after="0"/>
        <w:ind w:left="0"/>
        <w:jc w:val="both"/>
      </w:pPr>
      <w:r>
        <w:rPr>
          <w:rFonts w:ascii="Times New Roman"/>
          <w:b w:val="false"/>
          <w:i w:val="false"/>
          <w:color w:val="000000"/>
          <w:sz w:val="28"/>
        </w:rPr>
        <w:t>
      117. При осуществлении закупок способом из одного источника по основаниям, предусмотренным подпунктом 1) пункта 116 настоящих Правил, потенциальный поставщик допускается при соответствии к требованиям, установленной технической спецификацией.</w:t>
      </w:r>
    </w:p>
    <w:bookmarkEnd w:id="440"/>
    <w:bookmarkStart w:name="z485" w:id="441"/>
    <w:p>
      <w:pPr>
        <w:spacing w:after="0"/>
        <w:ind w:left="0"/>
        <w:jc w:val="both"/>
      </w:pPr>
      <w:r>
        <w:rPr>
          <w:rFonts w:ascii="Times New Roman"/>
          <w:b w:val="false"/>
          <w:i w:val="false"/>
          <w:color w:val="000000"/>
          <w:sz w:val="28"/>
        </w:rPr>
        <w:t>
      При осуществлении закупок способом из одного источника субъект естественной монополии посредством портала запрашивает у потенциального поставщика все обоснования предлагаемой этим потенциальным поставщиком цены на товары, работы, услуги.</w:t>
      </w:r>
    </w:p>
    <w:bookmarkEnd w:id="441"/>
    <w:bookmarkStart w:name="z486" w:id="442"/>
    <w:p>
      <w:pPr>
        <w:spacing w:after="0"/>
        <w:ind w:left="0"/>
        <w:jc w:val="both"/>
      </w:pPr>
      <w:r>
        <w:rPr>
          <w:rFonts w:ascii="Times New Roman"/>
          <w:b w:val="false"/>
          <w:i w:val="false"/>
          <w:color w:val="000000"/>
          <w:sz w:val="28"/>
        </w:rPr>
        <w:t>
      118. При осуществлении закупок способом из одного источника порталом автоматически формируется протокол, в котором содержатся:</w:t>
      </w:r>
    </w:p>
    <w:bookmarkEnd w:id="442"/>
    <w:bookmarkStart w:name="z487" w:id="443"/>
    <w:p>
      <w:pPr>
        <w:spacing w:after="0"/>
        <w:ind w:left="0"/>
        <w:jc w:val="both"/>
      </w:pPr>
      <w:r>
        <w:rPr>
          <w:rFonts w:ascii="Times New Roman"/>
          <w:b w:val="false"/>
          <w:i w:val="false"/>
          <w:color w:val="000000"/>
          <w:sz w:val="28"/>
        </w:rPr>
        <w:t>
      1) обоснование применения способа закупок из одного источника;</w:t>
      </w:r>
    </w:p>
    <w:bookmarkEnd w:id="443"/>
    <w:bookmarkStart w:name="z488" w:id="444"/>
    <w:p>
      <w:pPr>
        <w:spacing w:after="0"/>
        <w:ind w:left="0"/>
        <w:jc w:val="both"/>
      </w:pPr>
      <w:r>
        <w:rPr>
          <w:rFonts w:ascii="Times New Roman"/>
          <w:b w:val="false"/>
          <w:i w:val="false"/>
          <w:color w:val="000000"/>
          <w:sz w:val="28"/>
        </w:rPr>
        <w:t>
      2) краткое описание закупаемых товаров, работ, услуг;</w:t>
      </w:r>
    </w:p>
    <w:bookmarkEnd w:id="444"/>
    <w:bookmarkStart w:name="z489" w:id="445"/>
    <w:p>
      <w:pPr>
        <w:spacing w:after="0"/>
        <w:ind w:left="0"/>
        <w:jc w:val="both"/>
      </w:pPr>
      <w:r>
        <w:rPr>
          <w:rFonts w:ascii="Times New Roman"/>
          <w:b w:val="false"/>
          <w:i w:val="false"/>
          <w:color w:val="000000"/>
          <w:sz w:val="28"/>
        </w:rPr>
        <w:t>
      3) наименование и место нахождения потенциального поставщика, с которым будет заключен договор о закупках и цена такого договора.</w:t>
      </w:r>
    </w:p>
    <w:bookmarkEnd w:id="445"/>
    <w:bookmarkStart w:name="z490" w:id="446"/>
    <w:p>
      <w:pPr>
        <w:spacing w:after="0"/>
        <w:ind w:left="0"/>
        <w:jc w:val="left"/>
      </w:pPr>
      <w:r>
        <w:rPr>
          <w:rFonts w:ascii="Times New Roman"/>
          <w:b/>
          <w:i w:val="false"/>
          <w:color w:val="000000"/>
        </w:rPr>
        <w:t xml:space="preserve"> Параграф 6. Процедура проведения закупок субъектами естественных монополий</w:t>
      </w:r>
    </w:p>
    <w:bookmarkEnd w:id="446"/>
    <w:p>
      <w:pPr>
        <w:spacing w:after="0"/>
        <w:ind w:left="0"/>
        <w:jc w:val="both"/>
      </w:pPr>
      <w:r>
        <w:rPr>
          <w:rFonts w:ascii="Times New Roman"/>
          <w:b w:val="false"/>
          <w:i w:val="false"/>
          <w:color w:val="ff0000"/>
          <w:sz w:val="28"/>
        </w:rPr>
        <w:t xml:space="preserve">
      Сноска. Заголовок параграфа 6 главы 5 в редакции приказа Министра водных ресурсов и ирригации РК от 28.01.2026 </w:t>
      </w:r>
      <w:r>
        <w:rPr>
          <w:rFonts w:ascii="Times New Roman"/>
          <w:b w:val="false"/>
          <w:i w:val="false"/>
          <w:color w:val="ff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1" w:id="447"/>
    <w:p>
      <w:pPr>
        <w:spacing w:after="0"/>
        <w:ind w:left="0"/>
        <w:jc w:val="both"/>
      </w:pPr>
      <w:r>
        <w:rPr>
          <w:rFonts w:ascii="Times New Roman"/>
          <w:b w:val="false"/>
          <w:i w:val="false"/>
          <w:color w:val="000000"/>
          <w:sz w:val="28"/>
        </w:rPr>
        <w:t>
      119. Договоры о закупках, конкурсная документация, протоколы закупок, заявки потенциальных поставщиков и иные материалы по проведенным закупкам хранятся на портале не менее пяти лет.</w:t>
      </w:r>
    </w:p>
    <w:bookmarkEnd w:id="447"/>
    <w:bookmarkStart w:name="z492" w:id="448"/>
    <w:p>
      <w:pPr>
        <w:spacing w:after="0"/>
        <w:ind w:left="0"/>
        <w:jc w:val="both"/>
      </w:pPr>
      <w:r>
        <w:rPr>
          <w:rFonts w:ascii="Times New Roman"/>
          <w:b w:val="false"/>
          <w:i w:val="false"/>
          <w:color w:val="000000"/>
          <w:sz w:val="28"/>
        </w:rPr>
        <w:t>
      120. Субъект естественной монополии ведет единый журнал регистрации заключенных договоров о закупках. При наличии у субъекта естественной монополии системы электронного документооборота допускается ведение единого журнала в электронной форме.</w:t>
      </w:r>
    </w:p>
    <w:bookmarkEnd w:id="448"/>
    <w:bookmarkStart w:name="z493" w:id="449"/>
    <w:p>
      <w:pPr>
        <w:spacing w:after="0"/>
        <w:ind w:left="0"/>
        <w:jc w:val="both"/>
      </w:pPr>
      <w:r>
        <w:rPr>
          <w:rFonts w:ascii="Times New Roman"/>
          <w:b w:val="false"/>
          <w:i w:val="false"/>
          <w:color w:val="000000"/>
          <w:sz w:val="28"/>
        </w:rPr>
        <w:t>
      121. Два и более аффилированных лица субъекта естественной монополии не участвуют в закупках.</w:t>
      </w:r>
    </w:p>
    <w:bookmarkEnd w:id="449"/>
    <w:bookmarkStart w:name="z494" w:id="450"/>
    <w:p>
      <w:pPr>
        <w:spacing w:after="0"/>
        <w:ind w:left="0"/>
        <w:jc w:val="both"/>
      </w:pPr>
      <w:r>
        <w:rPr>
          <w:rFonts w:ascii="Times New Roman"/>
          <w:b w:val="false"/>
          <w:i w:val="false"/>
          <w:color w:val="000000"/>
          <w:sz w:val="28"/>
        </w:rPr>
        <w:t>
      122. Работникам субъекта естественной монополии не допускается выполнять обязанности, связанные с процедурами закупок, если они являются близкими родственниками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или супругом (супругой), свойственником должностного или доверенного лица потенциального поставщика либо иным образом лично заинтересованы в итогах конкурса.</w:t>
      </w:r>
    </w:p>
    <w:bookmarkEnd w:id="450"/>
    <w:bookmarkStart w:name="z495" w:id="451"/>
    <w:p>
      <w:pPr>
        <w:spacing w:after="0"/>
        <w:ind w:left="0"/>
        <w:jc w:val="both"/>
      </w:pPr>
      <w:r>
        <w:rPr>
          <w:rFonts w:ascii="Times New Roman"/>
          <w:b w:val="false"/>
          <w:i w:val="false"/>
          <w:color w:val="000000"/>
          <w:sz w:val="28"/>
        </w:rPr>
        <w:t>
      123. При проведении закупок не допускается содержание в конкурсной (тендерной) документации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закупок:</w:t>
      </w:r>
    </w:p>
    <w:bookmarkEnd w:id="451"/>
    <w:bookmarkStart w:name="z496" w:id="452"/>
    <w:p>
      <w:pPr>
        <w:spacing w:after="0"/>
        <w:ind w:left="0"/>
        <w:jc w:val="both"/>
      </w:pPr>
      <w:r>
        <w:rPr>
          <w:rFonts w:ascii="Times New Roman"/>
          <w:b w:val="false"/>
          <w:i w:val="false"/>
          <w:color w:val="000000"/>
          <w:sz w:val="28"/>
        </w:rPr>
        <w:t>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452"/>
    <w:bookmarkStart w:name="z497" w:id="453"/>
    <w:p>
      <w:pPr>
        <w:spacing w:after="0"/>
        <w:ind w:left="0"/>
        <w:jc w:val="both"/>
      </w:pPr>
      <w:r>
        <w:rPr>
          <w:rFonts w:ascii="Times New Roman"/>
          <w:b w:val="false"/>
          <w:i w:val="false"/>
          <w:color w:val="000000"/>
          <w:sz w:val="28"/>
        </w:rPr>
        <w:t>
      для определения поставщика услуг по предоставлению товара в лизинг и возникновения необходимости подробного описания предмета лизинга;</w:t>
      </w:r>
    </w:p>
    <w:bookmarkEnd w:id="453"/>
    <w:bookmarkStart w:name="z498" w:id="454"/>
    <w:p>
      <w:pPr>
        <w:spacing w:after="0"/>
        <w:ind w:left="0"/>
        <w:jc w:val="both"/>
      </w:pPr>
      <w:r>
        <w:rPr>
          <w:rFonts w:ascii="Times New Roman"/>
          <w:b w:val="false"/>
          <w:i w:val="false"/>
          <w:color w:val="000000"/>
          <w:sz w:val="28"/>
        </w:rPr>
        <w:t>
      для ремонта и (или) технического обслуживания, имеющегося у субъекта естественной монополии товара.</w:t>
      </w:r>
    </w:p>
    <w:bookmarkEnd w:id="454"/>
    <w:bookmarkStart w:name="z499" w:id="455"/>
    <w:p>
      <w:pPr>
        <w:spacing w:after="0"/>
        <w:ind w:left="0"/>
        <w:jc w:val="both"/>
      </w:pPr>
      <w:r>
        <w:rPr>
          <w:rFonts w:ascii="Times New Roman"/>
          <w:b w:val="false"/>
          <w:i w:val="false"/>
          <w:color w:val="000000"/>
          <w:sz w:val="28"/>
        </w:rPr>
        <w:t>
      124. Потенциальные поставщики и потребители регулируемых услуг могут обжаловать неправомерные действия субъекта естественной монополии, конкурсной комиссии, секретаря конкурсной комиссии (секретариата) и технических экспертов при проведении процедуры закупок, в том числе по требованиям в технической спецификации, протоколов предварительного допуска и об итогах закупок в уполномоченный орган.</w:t>
      </w:r>
    </w:p>
    <w:bookmarkEnd w:id="455"/>
    <w:bookmarkStart w:name="z500" w:id="456"/>
    <w:p>
      <w:pPr>
        <w:spacing w:after="0"/>
        <w:ind w:left="0"/>
        <w:jc w:val="both"/>
      </w:pPr>
      <w:r>
        <w:rPr>
          <w:rFonts w:ascii="Times New Roman"/>
          <w:b w:val="false"/>
          <w:i w:val="false"/>
          <w:color w:val="000000"/>
          <w:sz w:val="28"/>
        </w:rPr>
        <w:t>
      125. Договор о закупках не заключается в период обжалования потенциальными поставщиками и потребителями регулируемых услуг действия субъекта естественной монополии, конкурсной комиссии, секретаря конкурсной комиссии (секретариата) и технических экспертов по проведению закупок.</w:t>
      </w:r>
    </w:p>
    <w:bookmarkEnd w:id="456"/>
    <w:bookmarkStart w:name="z501" w:id="457"/>
    <w:p>
      <w:pPr>
        <w:spacing w:after="0"/>
        <w:ind w:left="0"/>
        <w:jc w:val="both"/>
      </w:pPr>
      <w:r>
        <w:rPr>
          <w:rFonts w:ascii="Times New Roman"/>
          <w:b w:val="false"/>
          <w:i w:val="false"/>
          <w:color w:val="000000"/>
          <w:sz w:val="28"/>
        </w:rPr>
        <w:t>
      При этом, заявитель информирует субъекта естественной монополии об обжаловании действий вышеуказанных лиц.</w:t>
      </w:r>
    </w:p>
    <w:bookmarkEnd w:id="457"/>
    <w:bookmarkStart w:name="z502" w:id="458"/>
    <w:p>
      <w:pPr>
        <w:spacing w:after="0"/>
        <w:ind w:left="0"/>
        <w:jc w:val="both"/>
      </w:pPr>
      <w:r>
        <w:rPr>
          <w:rFonts w:ascii="Times New Roman"/>
          <w:b w:val="false"/>
          <w:i w:val="false"/>
          <w:color w:val="000000"/>
          <w:sz w:val="28"/>
        </w:rPr>
        <w:t>
      126. В случаях уклонения потенциального поставщика, признанного победителем закупок или потенциального поставщика, занявшего второе место от заключения договора о закупках или невыполнения условий договора о закупках субъект естественной монополии обращается в суд о признании их недобросовестными участниками закупок, установленных законодательством о естественных монополиях.</w:t>
      </w:r>
    </w:p>
    <w:bookmarkEnd w:id="458"/>
    <w:bookmarkStart w:name="z503" w:id="459"/>
    <w:p>
      <w:pPr>
        <w:spacing w:after="0"/>
        <w:ind w:left="0"/>
        <w:jc w:val="both"/>
      </w:pPr>
      <w:r>
        <w:rPr>
          <w:rFonts w:ascii="Times New Roman"/>
          <w:b w:val="false"/>
          <w:i w:val="false"/>
          <w:color w:val="000000"/>
          <w:sz w:val="28"/>
        </w:rPr>
        <w:t>
      127. В случае обнаружения нарушений в объявлении закупок, влияющих на итоги проводимых (проведенных) закупок, субъект естественной монополии посредством портала до дня заключения договора о закупках отменяет закупки (лот) или их итоги, приводит в соответствие объявление и повторно объявляет закупки в соответствии с настоящими Правилами.</w:t>
      </w:r>
    </w:p>
    <w:bookmarkEnd w:id="459"/>
    <w:bookmarkStart w:name="z504" w:id="460"/>
    <w:p>
      <w:pPr>
        <w:spacing w:after="0"/>
        <w:ind w:left="0"/>
        <w:jc w:val="both"/>
      </w:pPr>
      <w:r>
        <w:rPr>
          <w:rFonts w:ascii="Times New Roman"/>
          <w:b w:val="false"/>
          <w:i w:val="false"/>
          <w:color w:val="000000"/>
          <w:sz w:val="28"/>
        </w:rPr>
        <w:t>
      128. В случае обнаружения нарушений, влияющих на итоги закупок в проводимых (проведенных) закупках, субъект естественной монополии посредством портала до дня заключения договора о закупках отменяет закупки (лот) или их итоги и повторно объявляет закупки в соответствии с настоящими Правилами.</w:t>
      </w:r>
    </w:p>
    <w:bookmarkEnd w:id="460"/>
    <w:bookmarkStart w:name="z505" w:id="461"/>
    <w:p>
      <w:pPr>
        <w:spacing w:after="0"/>
        <w:ind w:left="0"/>
        <w:jc w:val="both"/>
      </w:pPr>
      <w:r>
        <w:rPr>
          <w:rFonts w:ascii="Times New Roman"/>
          <w:b w:val="false"/>
          <w:i w:val="false"/>
          <w:color w:val="000000"/>
          <w:sz w:val="28"/>
        </w:rPr>
        <w:t>
      129. Субъект естественной монополии в течение двух рабочих дней со дня утверждения решения об отмене закупок (лота) или их итогов посредством портала извещает об этом лиц, участвовавших в проводимых закупках.</w:t>
      </w:r>
    </w:p>
    <w:bookmarkEnd w:id="461"/>
    <w:bookmarkStart w:name="z506" w:id="462"/>
    <w:p>
      <w:pPr>
        <w:spacing w:after="0"/>
        <w:ind w:left="0"/>
        <w:jc w:val="both"/>
      </w:pPr>
      <w:r>
        <w:rPr>
          <w:rFonts w:ascii="Times New Roman"/>
          <w:b w:val="false"/>
          <w:i w:val="false"/>
          <w:color w:val="000000"/>
          <w:sz w:val="28"/>
        </w:rPr>
        <w:t>
      130. Уполномоченный орган в случае установления нарушения процедуры проведения закупок субъектом естественной монополии, установленных законодательством о естественных монополиях, выносит предписание о прекращении нарушения законодательства о естественных монополиях, в том числе об отмене закупок, договора о закупках и (или) проведении повторных закупок, а также не учитывает данные затраты при утверждении тарифа с применением затратного метода тарифного регулирования, утверждении инвестиционной программы и рассмотрении отчетов об исполнении тарифной сметы и инвестиционной программы.</w:t>
      </w:r>
    </w:p>
    <w:bookmarkEnd w:id="462"/>
    <w:bookmarkStart w:name="z507" w:id="463"/>
    <w:p>
      <w:pPr>
        <w:spacing w:after="0"/>
        <w:ind w:left="0"/>
        <w:jc w:val="left"/>
      </w:pPr>
      <w:r>
        <w:rPr>
          <w:rFonts w:ascii="Times New Roman"/>
          <w:b/>
          <w:i w:val="false"/>
          <w:color w:val="000000"/>
        </w:rPr>
        <w:t xml:space="preserve"> Глава 6. Порядок обеспечения равных условий доступа к регулируемым услугам</w:t>
      </w:r>
    </w:p>
    <w:bookmarkEnd w:id="463"/>
    <w:bookmarkStart w:name="z508" w:id="464"/>
    <w:p>
      <w:pPr>
        <w:spacing w:after="0"/>
        <w:ind w:left="0"/>
        <w:jc w:val="left"/>
      </w:pPr>
      <w:r>
        <w:rPr>
          <w:rFonts w:ascii="Times New Roman"/>
          <w:b/>
          <w:i w:val="false"/>
          <w:color w:val="000000"/>
        </w:rPr>
        <w:t xml:space="preserve"> Параграф 1. Общие положения</w:t>
      </w:r>
    </w:p>
    <w:bookmarkEnd w:id="464"/>
    <w:bookmarkStart w:name="z509" w:id="465"/>
    <w:p>
      <w:pPr>
        <w:spacing w:after="0"/>
        <w:ind w:left="0"/>
        <w:jc w:val="both"/>
      </w:pPr>
      <w:r>
        <w:rPr>
          <w:rFonts w:ascii="Times New Roman"/>
          <w:b w:val="false"/>
          <w:i w:val="false"/>
          <w:color w:val="000000"/>
          <w:sz w:val="28"/>
        </w:rPr>
        <w:t>
      131. Доступ потребителей к регулируемым услугам предоставляется в соответствии с Водным кодексом Республики Казахстан и законом Республики Казахстан "</w:t>
      </w:r>
      <w:r>
        <w:rPr>
          <w:rFonts w:ascii="Times New Roman"/>
          <w:b w:val="false"/>
          <w:i w:val="false"/>
          <w:color w:val="000000"/>
          <w:sz w:val="28"/>
        </w:rPr>
        <w:t>О естественных монополиях</w:t>
      </w:r>
      <w:r>
        <w:rPr>
          <w:rFonts w:ascii="Times New Roman"/>
          <w:b w:val="false"/>
          <w:i w:val="false"/>
          <w:color w:val="000000"/>
          <w:sz w:val="28"/>
        </w:rPr>
        <w:t>" и настоящими Правилами.</w:t>
      </w:r>
    </w:p>
    <w:bookmarkEnd w:id="465"/>
    <w:bookmarkStart w:name="z510" w:id="466"/>
    <w:p>
      <w:pPr>
        <w:spacing w:after="0"/>
        <w:ind w:left="0"/>
        <w:jc w:val="both"/>
      </w:pPr>
      <w:r>
        <w:rPr>
          <w:rFonts w:ascii="Times New Roman"/>
          <w:b w:val="false"/>
          <w:i w:val="false"/>
          <w:color w:val="000000"/>
          <w:sz w:val="28"/>
        </w:rPr>
        <w:t>
      132. Обеспечение равного доступа к регулируемым услугам осуществляется, исходя из следующих условий:</w:t>
      </w:r>
    </w:p>
    <w:bookmarkEnd w:id="466"/>
    <w:bookmarkStart w:name="z511" w:id="467"/>
    <w:p>
      <w:pPr>
        <w:spacing w:after="0"/>
        <w:ind w:left="0"/>
        <w:jc w:val="both"/>
      </w:pPr>
      <w:r>
        <w:rPr>
          <w:rFonts w:ascii="Times New Roman"/>
          <w:b w:val="false"/>
          <w:i w:val="false"/>
          <w:color w:val="000000"/>
          <w:sz w:val="28"/>
        </w:rPr>
        <w:t>
      1) равнодоступность регулируемых услуг для всех потребителей при соблюдении требований, определенных настоящими Правилами;</w:t>
      </w:r>
    </w:p>
    <w:bookmarkEnd w:id="467"/>
    <w:bookmarkStart w:name="z512" w:id="468"/>
    <w:p>
      <w:pPr>
        <w:spacing w:after="0"/>
        <w:ind w:left="0"/>
        <w:jc w:val="both"/>
      </w:pPr>
      <w:r>
        <w:rPr>
          <w:rFonts w:ascii="Times New Roman"/>
          <w:b w:val="false"/>
          <w:i w:val="false"/>
          <w:color w:val="000000"/>
          <w:sz w:val="28"/>
        </w:rPr>
        <w:t>
      2) информационная открытость субъекта естественной монополии.</w:t>
      </w:r>
    </w:p>
    <w:bookmarkEnd w:id="468"/>
    <w:bookmarkStart w:name="z513" w:id="469"/>
    <w:p>
      <w:pPr>
        <w:spacing w:after="0"/>
        <w:ind w:left="0"/>
        <w:jc w:val="both"/>
      </w:pPr>
      <w:r>
        <w:rPr>
          <w:rFonts w:ascii="Times New Roman"/>
          <w:b w:val="false"/>
          <w:i w:val="false"/>
          <w:color w:val="000000"/>
          <w:sz w:val="28"/>
        </w:rPr>
        <w:t>
      133. Доступ потребителей к регулируемой услуге обеспечивается:</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размещением информации, предусмотренной </w:t>
      </w:r>
      <w:r>
        <w:rPr>
          <w:rFonts w:ascii="Times New Roman"/>
          <w:b w:val="false"/>
          <w:i w:val="false"/>
          <w:color w:val="000000"/>
          <w:sz w:val="28"/>
        </w:rPr>
        <w:t>статьей 25</w:t>
      </w:r>
      <w:r>
        <w:rPr>
          <w:rFonts w:ascii="Times New Roman"/>
          <w:b w:val="false"/>
          <w:i w:val="false"/>
          <w:color w:val="000000"/>
          <w:sz w:val="28"/>
        </w:rPr>
        <w:t xml:space="preserve"> Закона, на интернет-ресурсе субъекта естественной монополии, в случае его отсутствия – предоставлением уполномоченного органа для размещения на его интернет-ресурсе, а также размещением и (или) актуализацией автоматизированной информационной системе государственного градостроительного кадастра информации, предусмотренной </w:t>
      </w:r>
      <w:r>
        <w:rPr>
          <w:rFonts w:ascii="Times New Roman"/>
          <w:b w:val="false"/>
          <w:i w:val="false"/>
          <w:color w:val="000000"/>
          <w:sz w:val="28"/>
        </w:rPr>
        <w:t>пунктом 6-2</w:t>
      </w:r>
      <w:r>
        <w:rPr>
          <w:rFonts w:ascii="Times New Roman"/>
          <w:b w:val="false"/>
          <w:i w:val="false"/>
          <w:color w:val="000000"/>
          <w:sz w:val="28"/>
        </w:rPr>
        <w:t xml:space="preserve"> статьи 25 Закона;</w:t>
      </w:r>
    </w:p>
    <w:bookmarkStart w:name="z515" w:id="470"/>
    <w:p>
      <w:pPr>
        <w:spacing w:after="0"/>
        <w:ind w:left="0"/>
        <w:jc w:val="both"/>
      </w:pPr>
      <w:r>
        <w:rPr>
          <w:rFonts w:ascii="Times New Roman"/>
          <w:b w:val="false"/>
          <w:i w:val="false"/>
          <w:color w:val="000000"/>
          <w:sz w:val="28"/>
        </w:rPr>
        <w:t>
      2) выдачей технических условий на подключение к сетям субъекта естественной монополии: согласно утвержденному проекту детальной планировки (схемы застройки) или на увеличение объема регулируемой услуги;</w:t>
      </w:r>
    </w:p>
    <w:bookmarkEnd w:id="470"/>
    <w:bookmarkStart w:name="z516" w:id="471"/>
    <w:p>
      <w:pPr>
        <w:spacing w:after="0"/>
        <w:ind w:left="0"/>
        <w:jc w:val="both"/>
      </w:pPr>
      <w:r>
        <w:rPr>
          <w:rFonts w:ascii="Times New Roman"/>
          <w:b w:val="false"/>
          <w:i w:val="false"/>
          <w:color w:val="000000"/>
          <w:sz w:val="28"/>
        </w:rPr>
        <w:t>
      3) выполнением потребителем технических условий на подключение к регулируемой услуге;</w:t>
      </w:r>
    </w:p>
    <w:bookmarkEnd w:id="471"/>
    <w:bookmarkStart w:name="z517" w:id="472"/>
    <w:p>
      <w:pPr>
        <w:spacing w:after="0"/>
        <w:ind w:left="0"/>
        <w:jc w:val="both"/>
      </w:pPr>
      <w:r>
        <w:rPr>
          <w:rFonts w:ascii="Times New Roman"/>
          <w:b w:val="false"/>
          <w:i w:val="false"/>
          <w:color w:val="000000"/>
          <w:sz w:val="28"/>
        </w:rPr>
        <w:t>
      4) подключением к регулируемой услуге или увеличением объема регулируемой услуги;</w:t>
      </w:r>
    </w:p>
    <w:bookmarkEnd w:id="472"/>
    <w:bookmarkStart w:name="z518" w:id="473"/>
    <w:p>
      <w:pPr>
        <w:spacing w:after="0"/>
        <w:ind w:left="0"/>
        <w:jc w:val="both"/>
      </w:pPr>
      <w:r>
        <w:rPr>
          <w:rFonts w:ascii="Times New Roman"/>
          <w:b w:val="false"/>
          <w:i w:val="false"/>
          <w:color w:val="000000"/>
          <w:sz w:val="28"/>
        </w:rPr>
        <w:t>
      5) заключением договоров на оказание регулируемой услуги.</w:t>
      </w:r>
    </w:p>
    <w:bookmarkEnd w:id="473"/>
    <w:bookmarkStart w:name="z519" w:id="474"/>
    <w:p>
      <w:pPr>
        <w:spacing w:after="0"/>
        <w:ind w:left="0"/>
        <w:jc w:val="both"/>
      </w:pPr>
      <w:r>
        <w:rPr>
          <w:rFonts w:ascii="Times New Roman"/>
          <w:b w:val="false"/>
          <w:i w:val="false"/>
          <w:color w:val="000000"/>
          <w:sz w:val="28"/>
        </w:rPr>
        <w:t>
      134. На интернет-ресурсе субъекта естественной монополии либо в случае его отсутствия интернет-ресурсе уполномоченного органа ежеквартально размещаются:</w:t>
      </w:r>
    </w:p>
    <w:bookmarkEnd w:id="474"/>
    <w:bookmarkStart w:name="z520" w:id="475"/>
    <w:p>
      <w:pPr>
        <w:spacing w:after="0"/>
        <w:ind w:left="0"/>
        <w:jc w:val="both"/>
      </w:pPr>
      <w:r>
        <w:rPr>
          <w:rFonts w:ascii="Times New Roman"/>
          <w:b w:val="false"/>
          <w:i w:val="false"/>
          <w:color w:val="000000"/>
          <w:sz w:val="28"/>
        </w:rPr>
        <w:t>
      1) информация о резерве, наличии свободных и доступных мощностей, емкостей, мест, пропускных способностей сетей субъекта естественной монополии;</w:t>
      </w:r>
    </w:p>
    <w:bookmarkEnd w:id="475"/>
    <w:bookmarkStart w:name="z521" w:id="476"/>
    <w:p>
      <w:pPr>
        <w:spacing w:after="0"/>
        <w:ind w:left="0"/>
        <w:jc w:val="both"/>
      </w:pPr>
      <w:r>
        <w:rPr>
          <w:rFonts w:ascii="Times New Roman"/>
          <w:b w:val="false"/>
          <w:i w:val="false"/>
          <w:color w:val="000000"/>
          <w:sz w:val="28"/>
        </w:rPr>
        <w:t>
      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476"/>
    <w:bookmarkStart w:name="z522" w:id="477"/>
    <w:p>
      <w:pPr>
        <w:spacing w:after="0"/>
        <w:ind w:left="0"/>
        <w:jc w:val="both"/>
      </w:pPr>
      <w:r>
        <w:rPr>
          <w:rFonts w:ascii="Times New Roman"/>
          <w:b w:val="false"/>
          <w:i w:val="false"/>
          <w:color w:val="000000"/>
          <w:sz w:val="28"/>
        </w:rPr>
        <w:t>
      135. Техническими условиями определяется исчерпывающий перечень требований к присоединяемым сетям субъекта естественной монополии, материалам, оборудованию, устройствам, приборам учета.</w:t>
      </w:r>
    </w:p>
    <w:bookmarkEnd w:id="477"/>
    <w:bookmarkStart w:name="z523" w:id="478"/>
    <w:p>
      <w:pPr>
        <w:spacing w:after="0"/>
        <w:ind w:left="0"/>
        <w:jc w:val="both"/>
      </w:pPr>
      <w:r>
        <w:rPr>
          <w:rFonts w:ascii="Times New Roman"/>
          <w:b w:val="false"/>
          <w:i w:val="false"/>
          <w:color w:val="000000"/>
          <w:sz w:val="28"/>
        </w:rPr>
        <w:t xml:space="preserve">
      136. Прием заявления на выдачу технических условий на подключение к сетям субъекта естественной монополии или увеличение объема регулируемой услуги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осуществляются через канцелярию субъекта естественной монополии.</w:t>
      </w:r>
    </w:p>
    <w:bookmarkEnd w:id="478"/>
    <w:bookmarkStart w:name="z524" w:id="479"/>
    <w:p>
      <w:pPr>
        <w:spacing w:after="0"/>
        <w:ind w:left="0"/>
        <w:jc w:val="both"/>
      </w:pPr>
      <w:r>
        <w:rPr>
          <w:rFonts w:ascii="Times New Roman"/>
          <w:b w:val="false"/>
          <w:i w:val="false"/>
          <w:color w:val="000000"/>
          <w:sz w:val="28"/>
        </w:rPr>
        <w:t>
      При подаче заявления представителем потребителя, представитель предъявляет документ, подтверждающий его полномочия.</w:t>
      </w:r>
    </w:p>
    <w:bookmarkEnd w:id="479"/>
    <w:bookmarkStart w:name="z525" w:id="480"/>
    <w:p>
      <w:pPr>
        <w:spacing w:after="0"/>
        <w:ind w:left="0"/>
        <w:jc w:val="both"/>
      </w:pPr>
      <w:r>
        <w:rPr>
          <w:rFonts w:ascii="Times New Roman"/>
          <w:b w:val="false"/>
          <w:i w:val="false"/>
          <w:color w:val="000000"/>
          <w:sz w:val="28"/>
        </w:rPr>
        <w:t xml:space="preserve">
      Перечень документов, прилагаемых к заявлению на выдачу технических условий на подключение к сетям субъекта естественной монополии или увеличение объема регулируемой услуги определен </w:t>
      </w:r>
      <w:r>
        <w:rPr>
          <w:rFonts w:ascii="Times New Roman"/>
          <w:b w:val="false"/>
          <w:i w:val="false"/>
          <w:color w:val="000000"/>
          <w:sz w:val="28"/>
        </w:rPr>
        <w:t>пунктами 151</w:t>
      </w:r>
      <w:r>
        <w:rPr>
          <w:rFonts w:ascii="Times New Roman"/>
          <w:b w:val="false"/>
          <w:i w:val="false"/>
          <w:color w:val="000000"/>
          <w:sz w:val="28"/>
        </w:rPr>
        <w:t xml:space="preserve"> настоящих Правил.</w:t>
      </w:r>
    </w:p>
    <w:bookmarkEnd w:id="480"/>
    <w:bookmarkStart w:name="z526" w:id="481"/>
    <w:p>
      <w:pPr>
        <w:spacing w:after="0"/>
        <w:ind w:left="0"/>
        <w:jc w:val="both"/>
      </w:pPr>
      <w:r>
        <w:rPr>
          <w:rFonts w:ascii="Times New Roman"/>
          <w:b w:val="false"/>
          <w:i w:val="false"/>
          <w:color w:val="000000"/>
          <w:sz w:val="28"/>
        </w:rPr>
        <w:t>
      137. Заявление на выдачу технических условий на подключение к сетям субъекта естественной монополии или увеличение объема регулируемой услуги рассматривается:</w:t>
      </w:r>
    </w:p>
    <w:bookmarkEnd w:id="481"/>
    <w:bookmarkStart w:name="z527" w:id="482"/>
    <w:p>
      <w:pPr>
        <w:spacing w:after="0"/>
        <w:ind w:left="0"/>
        <w:jc w:val="both"/>
      </w:pPr>
      <w:r>
        <w:rPr>
          <w:rFonts w:ascii="Times New Roman"/>
          <w:b w:val="false"/>
          <w:i w:val="false"/>
          <w:color w:val="000000"/>
          <w:sz w:val="28"/>
        </w:rPr>
        <w:t>
      1) для технически несложных объектов – в течение 5 (пять) рабочих дней;</w:t>
      </w:r>
    </w:p>
    <w:bookmarkEnd w:id="482"/>
    <w:bookmarkStart w:name="z528" w:id="483"/>
    <w:p>
      <w:pPr>
        <w:spacing w:after="0"/>
        <w:ind w:left="0"/>
        <w:jc w:val="both"/>
      </w:pPr>
      <w:r>
        <w:rPr>
          <w:rFonts w:ascii="Times New Roman"/>
          <w:b w:val="false"/>
          <w:i w:val="false"/>
          <w:color w:val="000000"/>
          <w:sz w:val="28"/>
        </w:rPr>
        <w:t>
      2) для технически сложных объектов – в течение 10 (десять) рабочих дней.</w:t>
      </w:r>
    </w:p>
    <w:bookmarkEnd w:id="483"/>
    <w:bookmarkStart w:name="z529" w:id="484"/>
    <w:p>
      <w:pPr>
        <w:spacing w:after="0"/>
        <w:ind w:left="0"/>
        <w:jc w:val="both"/>
      </w:pPr>
      <w:r>
        <w:rPr>
          <w:rFonts w:ascii="Times New Roman"/>
          <w:b w:val="false"/>
          <w:i w:val="false"/>
          <w:color w:val="000000"/>
          <w:sz w:val="28"/>
        </w:rPr>
        <w:t>
      По итогам рассмотрения заявления субъект естественной монополии:</w:t>
      </w:r>
    </w:p>
    <w:bookmarkEnd w:id="484"/>
    <w:bookmarkStart w:name="z530" w:id="485"/>
    <w:p>
      <w:pPr>
        <w:spacing w:after="0"/>
        <w:ind w:left="0"/>
        <w:jc w:val="both"/>
      </w:pPr>
      <w:r>
        <w:rPr>
          <w:rFonts w:ascii="Times New Roman"/>
          <w:b w:val="false"/>
          <w:i w:val="false"/>
          <w:color w:val="000000"/>
          <w:sz w:val="28"/>
        </w:rPr>
        <w:t>
      1) выдает технические условия;</w:t>
      </w:r>
    </w:p>
    <w:bookmarkEnd w:id="485"/>
    <w:bookmarkStart w:name="z531" w:id="486"/>
    <w:p>
      <w:pPr>
        <w:spacing w:after="0"/>
        <w:ind w:left="0"/>
        <w:jc w:val="both"/>
      </w:pPr>
      <w:r>
        <w:rPr>
          <w:rFonts w:ascii="Times New Roman"/>
          <w:b w:val="false"/>
          <w:i w:val="false"/>
          <w:color w:val="000000"/>
          <w:sz w:val="28"/>
        </w:rPr>
        <w:t>
      2) отказывает в выдаче технических условий.</w:t>
      </w:r>
    </w:p>
    <w:bookmarkEnd w:id="486"/>
    <w:bookmarkStart w:name="z532" w:id="487"/>
    <w:p>
      <w:pPr>
        <w:spacing w:after="0"/>
        <w:ind w:left="0"/>
        <w:jc w:val="both"/>
      </w:pPr>
      <w:r>
        <w:rPr>
          <w:rFonts w:ascii="Times New Roman"/>
          <w:b w:val="false"/>
          <w:i w:val="false"/>
          <w:color w:val="000000"/>
          <w:sz w:val="28"/>
        </w:rPr>
        <w:t>
      138. Субъект естественной монополии отказывает в выдаче технических условий в случаях:</w:t>
      </w:r>
    </w:p>
    <w:bookmarkEnd w:id="487"/>
    <w:bookmarkStart w:name="z533" w:id="488"/>
    <w:p>
      <w:pPr>
        <w:spacing w:after="0"/>
        <w:ind w:left="0"/>
        <w:jc w:val="both"/>
      </w:pPr>
      <w:r>
        <w:rPr>
          <w:rFonts w:ascii="Times New Roman"/>
          <w:b w:val="false"/>
          <w:i w:val="false"/>
          <w:color w:val="000000"/>
          <w:sz w:val="28"/>
        </w:rPr>
        <w:t>
      1) отсутствия свободных и доступных мощностей, емкостей, мест, пропускных способностей сетей субъекта естественной монополии, необходимых для предоставления требуемого объема регулируемой услуги;</w:t>
      </w:r>
    </w:p>
    <w:bookmarkEnd w:id="488"/>
    <w:bookmarkStart w:name="z534" w:id="489"/>
    <w:p>
      <w:pPr>
        <w:spacing w:after="0"/>
        <w:ind w:left="0"/>
        <w:jc w:val="both"/>
      </w:pPr>
      <w:r>
        <w:rPr>
          <w:rFonts w:ascii="Times New Roman"/>
          <w:b w:val="false"/>
          <w:i w:val="false"/>
          <w:color w:val="000000"/>
          <w:sz w:val="28"/>
        </w:rPr>
        <w:t>
      2) отсутствия сетей субъекта естественной монополии или иного имущества, необходимого для предоставления регулируемой услуги.</w:t>
      </w:r>
    </w:p>
    <w:bookmarkEnd w:id="489"/>
    <w:bookmarkStart w:name="z535" w:id="490"/>
    <w:p>
      <w:pPr>
        <w:spacing w:after="0"/>
        <w:ind w:left="0"/>
        <w:jc w:val="both"/>
      </w:pPr>
      <w:r>
        <w:rPr>
          <w:rFonts w:ascii="Times New Roman"/>
          <w:b w:val="false"/>
          <w:i w:val="false"/>
          <w:color w:val="000000"/>
          <w:sz w:val="28"/>
        </w:rPr>
        <w:t>
      139. В случае отказа в выдаче технических условий субъект естественной монополии:</w:t>
      </w:r>
    </w:p>
    <w:bookmarkEnd w:id="490"/>
    <w:bookmarkStart w:name="z536" w:id="491"/>
    <w:p>
      <w:pPr>
        <w:spacing w:after="0"/>
        <w:ind w:left="0"/>
        <w:jc w:val="both"/>
      </w:pPr>
      <w:r>
        <w:rPr>
          <w:rFonts w:ascii="Times New Roman"/>
          <w:b w:val="false"/>
          <w:i w:val="false"/>
          <w:color w:val="000000"/>
          <w:sz w:val="28"/>
        </w:rPr>
        <w:t>
      1) прилагает к решению об отказе в выдаче технических условий мотивированное обоснование;</w:t>
      </w:r>
    </w:p>
    <w:bookmarkEnd w:id="491"/>
    <w:bookmarkStart w:name="z537" w:id="492"/>
    <w:p>
      <w:pPr>
        <w:spacing w:after="0"/>
        <w:ind w:left="0"/>
        <w:jc w:val="both"/>
      </w:pPr>
      <w:r>
        <w:rPr>
          <w:rFonts w:ascii="Times New Roman"/>
          <w:b w:val="false"/>
          <w:i w:val="false"/>
          <w:color w:val="000000"/>
          <w:sz w:val="28"/>
        </w:rPr>
        <w:t>
      2) направляет уполномоченному органу копию решения об отказе в выдаче технических условий и мотивированное обоснование с расчетом дефицита свободных и доступных мощностей, емкостей, мест, пропускных способностей сетей субъекта естественной монополии или отсутствия сетей субъекта естественной монополии или иного имущества, необходимого для предоставления регулируемой услуги.</w:t>
      </w:r>
    </w:p>
    <w:bookmarkEnd w:id="492"/>
    <w:bookmarkStart w:name="z538" w:id="493"/>
    <w:p>
      <w:pPr>
        <w:spacing w:after="0"/>
        <w:ind w:left="0"/>
        <w:jc w:val="both"/>
      </w:pPr>
      <w:r>
        <w:rPr>
          <w:rFonts w:ascii="Times New Roman"/>
          <w:b w:val="false"/>
          <w:i w:val="false"/>
          <w:color w:val="000000"/>
          <w:sz w:val="28"/>
        </w:rPr>
        <w:t>
      140. Уполномоченный орган в связи с получением копии решения об отказе в выдаче технических условий на подключение к сетям субъекта естественной монополии:</w:t>
      </w:r>
    </w:p>
    <w:bookmarkEnd w:id="493"/>
    <w:bookmarkStart w:name="z539" w:id="494"/>
    <w:p>
      <w:pPr>
        <w:spacing w:after="0"/>
        <w:ind w:left="0"/>
        <w:jc w:val="both"/>
      </w:pPr>
      <w:r>
        <w:rPr>
          <w:rFonts w:ascii="Times New Roman"/>
          <w:b w:val="false"/>
          <w:i w:val="false"/>
          <w:color w:val="000000"/>
          <w:sz w:val="28"/>
        </w:rPr>
        <w:t xml:space="preserve">
      1) не позднее семи рабочих дней направляет потребителю письмо о подтверждении обоснованности отказа в выдаче технических условий на подключение к сетям субъекта естественной монополии или необходимости подачи жалобы в уполномоченный орган для инициирования проверки деятельности субъекта естественной монополии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144 Предпринимательского кодекса Республики Казахстан;</w:t>
      </w:r>
    </w:p>
    <w:bookmarkEnd w:id="494"/>
    <w:bookmarkStart w:name="z540" w:id="495"/>
    <w:p>
      <w:pPr>
        <w:spacing w:after="0"/>
        <w:ind w:left="0"/>
        <w:jc w:val="both"/>
      </w:pPr>
      <w:r>
        <w:rPr>
          <w:rFonts w:ascii="Times New Roman"/>
          <w:b w:val="false"/>
          <w:i w:val="false"/>
          <w:color w:val="000000"/>
          <w:sz w:val="28"/>
        </w:rPr>
        <w:t>
      2) при установлении факта отсутствия свободных и доступных мощностей, емкостей, мест, пропускных способностей сетей субъекта естественной монополии или сетей субъекта естественной монополии или иного имущества субъекта естественной монополии, необходимого для предоставления требуемого объема регулируемой услуги, информирует субъекта естественной монополии о необходимости изменения утвержденной инвестиционной программы при наличии экономической целесообразности и создания условий для подключения к регулируемой услуге.</w:t>
      </w:r>
    </w:p>
    <w:bookmarkEnd w:id="495"/>
    <w:bookmarkStart w:name="z541" w:id="496"/>
    <w:p>
      <w:pPr>
        <w:spacing w:after="0"/>
        <w:ind w:left="0"/>
        <w:jc w:val="both"/>
      </w:pPr>
      <w:r>
        <w:rPr>
          <w:rFonts w:ascii="Times New Roman"/>
          <w:b w:val="false"/>
          <w:i w:val="false"/>
          <w:color w:val="000000"/>
          <w:sz w:val="28"/>
        </w:rPr>
        <w:t>
      141. Корректировка технических условий напрямую с субъектами естественных монополий не допускается.</w:t>
      </w:r>
    </w:p>
    <w:bookmarkEnd w:id="496"/>
    <w:bookmarkStart w:name="z542" w:id="497"/>
    <w:p>
      <w:pPr>
        <w:spacing w:after="0"/>
        <w:ind w:left="0"/>
        <w:jc w:val="both"/>
      </w:pPr>
      <w:r>
        <w:rPr>
          <w:rFonts w:ascii="Times New Roman"/>
          <w:b w:val="false"/>
          <w:i w:val="false"/>
          <w:color w:val="000000"/>
          <w:sz w:val="28"/>
        </w:rPr>
        <w:t>
      142. При предоставлении доступа к регулируемой услуге субъекту естественной монополии не допускается:</w:t>
      </w:r>
    </w:p>
    <w:bookmarkEnd w:id="497"/>
    <w:bookmarkStart w:name="z543" w:id="498"/>
    <w:p>
      <w:pPr>
        <w:spacing w:after="0"/>
        <w:ind w:left="0"/>
        <w:jc w:val="both"/>
      </w:pPr>
      <w:r>
        <w:rPr>
          <w:rFonts w:ascii="Times New Roman"/>
          <w:b w:val="false"/>
          <w:i w:val="false"/>
          <w:color w:val="000000"/>
          <w:sz w:val="28"/>
        </w:rPr>
        <w:t>
      1) взимать плату за предоставление информации о свободных мощностях;</w:t>
      </w:r>
    </w:p>
    <w:bookmarkEnd w:id="498"/>
    <w:bookmarkStart w:name="z544" w:id="499"/>
    <w:p>
      <w:pPr>
        <w:spacing w:after="0"/>
        <w:ind w:left="0"/>
        <w:jc w:val="both"/>
      </w:pPr>
      <w:r>
        <w:rPr>
          <w:rFonts w:ascii="Times New Roman"/>
          <w:b w:val="false"/>
          <w:i w:val="false"/>
          <w:color w:val="000000"/>
          <w:sz w:val="28"/>
        </w:rPr>
        <w:t>
      2) требовать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499"/>
    <w:bookmarkStart w:name="z545" w:id="500"/>
    <w:p>
      <w:pPr>
        <w:spacing w:after="0"/>
        <w:ind w:left="0"/>
        <w:jc w:val="both"/>
      </w:pPr>
      <w:r>
        <w:rPr>
          <w:rFonts w:ascii="Times New Roman"/>
          <w:b w:val="false"/>
          <w:i w:val="false"/>
          <w:color w:val="000000"/>
          <w:sz w:val="28"/>
        </w:rPr>
        <w:t>
      3) предъявлять потребителю иные требования, кроме соблюдения технических условий на подключение к сетям субъекта естественной монополии или увеличение объема регулируемой услуги;</w:t>
      </w:r>
    </w:p>
    <w:bookmarkEnd w:id="500"/>
    <w:bookmarkStart w:name="z546" w:id="501"/>
    <w:p>
      <w:pPr>
        <w:spacing w:after="0"/>
        <w:ind w:left="0"/>
        <w:jc w:val="both"/>
      </w:pPr>
      <w:r>
        <w:rPr>
          <w:rFonts w:ascii="Times New Roman"/>
          <w:b w:val="false"/>
          <w:i w:val="false"/>
          <w:color w:val="000000"/>
          <w:sz w:val="28"/>
        </w:rPr>
        <w:t>
      4) создавать неравные условия доступа к регулируемой услуге;</w:t>
      </w:r>
    </w:p>
    <w:bookmarkEnd w:id="501"/>
    <w:bookmarkStart w:name="z547" w:id="502"/>
    <w:p>
      <w:pPr>
        <w:spacing w:after="0"/>
        <w:ind w:left="0"/>
        <w:jc w:val="both"/>
      </w:pPr>
      <w:r>
        <w:rPr>
          <w:rFonts w:ascii="Times New Roman"/>
          <w:b w:val="false"/>
          <w:i w:val="false"/>
          <w:color w:val="000000"/>
          <w:sz w:val="28"/>
        </w:rPr>
        <w:t>
      5) ограничивать деятельность потребителя по проведению работ в соответствии с техническими условиями на подключение к сетям субъекта естественной монополии или увеличение объема регулируемой услуги;</w:t>
      </w:r>
    </w:p>
    <w:bookmarkEnd w:id="502"/>
    <w:bookmarkStart w:name="z548" w:id="503"/>
    <w:p>
      <w:pPr>
        <w:spacing w:after="0"/>
        <w:ind w:left="0"/>
        <w:jc w:val="both"/>
      </w:pPr>
      <w:r>
        <w:rPr>
          <w:rFonts w:ascii="Times New Roman"/>
          <w:b w:val="false"/>
          <w:i w:val="false"/>
          <w:color w:val="000000"/>
          <w:sz w:val="28"/>
        </w:rPr>
        <w:t>
      6) требовать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bookmarkEnd w:id="503"/>
    <w:bookmarkStart w:name="z549" w:id="504"/>
    <w:p>
      <w:pPr>
        <w:spacing w:after="0"/>
        <w:ind w:left="0"/>
        <w:jc w:val="both"/>
      </w:pPr>
      <w:r>
        <w:rPr>
          <w:rFonts w:ascii="Times New Roman"/>
          <w:b w:val="false"/>
          <w:i w:val="false"/>
          <w:color w:val="000000"/>
          <w:sz w:val="28"/>
        </w:rPr>
        <w:t>
      143. В течение 2 (два) рабочих дней со дня получения информации потребителя о завершении работ и готовности к получению регулируемой услуги субъект естественной монополии осуществляет проверку выполненных работ согласно выданным техническим условиям и готовности к получению регулируемой услуги.</w:t>
      </w:r>
    </w:p>
    <w:bookmarkEnd w:id="504"/>
    <w:bookmarkStart w:name="z550" w:id="505"/>
    <w:p>
      <w:pPr>
        <w:spacing w:after="0"/>
        <w:ind w:left="0"/>
        <w:jc w:val="both"/>
      </w:pPr>
      <w:r>
        <w:rPr>
          <w:rFonts w:ascii="Times New Roman"/>
          <w:b w:val="false"/>
          <w:i w:val="false"/>
          <w:color w:val="000000"/>
          <w:sz w:val="28"/>
        </w:rPr>
        <w:t>
      При соответствии выполненных работ техническим условиям, подключение к регулируемой услуге субъекта естественной монополии осуществляется в течение 3 (три) рабочих дней.</w:t>
      </w:r>
    </w:p>
    <w:bookmarkEnd w:id="505"/>
    <w:bookmarkStart w:name="z551" w:id="506"/>
    <w:p>
      <w:pPr>
        <w:spacing w:after="0"/>
        <w:ind w:left="0"/>
        <w:jc w:val="both"/>
      </w:pPr>
      <w:r>
        <w:rPr>
          <w:rFonts w:ascii="Times New Roman"/>
          <w:b w:val="false"/>
          <w:i w:val="false"/>
          <w:color w:val="000000"/>
          <w:sz w:val="28"/>
        </w:rPr>
        <w:t>
      144. При несоответствии выполненных работ техническим условиям, субъект естественной монополии в течение 1 (один) рабочего дня информирует потребителя о неготовности строительного объекта к получению регулируемой услуги.</w:t>
      </w:r>
    </w:p>
    <w:bookmarkEnd w:id="506"/>
    <w:bookmarkStart w:name="z552" w:id="507"/>
    <w:p>
      <w:pPr>
        <w:spacing w:after="0"/>
        <w:ind w:left="0"/>
        <w:jc w:val="both"/>
      </w:pPr>
      <w:r>
        <w:rPr>
          <w:rFonts w:ascii="Times New Roman"/>
          <w:b w:val="false"/>
          <w:i w:val="false"/>
          <w:color w:val="000000"/>
          <w:sz w:val="28"/>
        </w:rPr>
        <w:t>
      Потребитель повторно информирует о завершении работ и готовности к получению регулируемой услуги после устранения выявленных нарушений.</w:t>
      </w:r>
    </w:p>
    <w:bookmarkEnd w:id="507"/>
    <w:bookmarkStart w:name="z553" w:id="508"/>
    <w:p>
      <w:pPr>
        <w:spacing w:after="0"/>
        <w:ind w:left="0"/>
        <w:jc w:val="both"/>
      </w:pPr>
      <w:r>
        <w:rPr>
          <w:rFonts w:ascii="Times New Roman"/>
          <w:b w:val="false"/>
          <w:i w:val="false"/>
          <w:color w:val="000000"/>
          <w:sz w:val="28"/>
        </w:rPr>
        <w:t>
      145. Соблюдение потребителем условий, определенных настоящей главой, является основанием для заключения между субъектом естественных монополий и потребителем индивидуального договора на каждый вид предоставляемых регулируемых услуг в соответствии с типовыми договорами, утвержденными уполномоченным органом.</w:t>
      </w:r>
    </w:p>
    <w:bookmarkEnd w:id="508"/>
    <w:bookmarkStart w:name="z554" w:id="509"/>
    <w:p>
      <w:pPr>
        <w:spacing w:after="0"/>
        <w:ind w:left="0"/>
        <w:jc w:val="both"/>
      </w:pPr>
      <w:r>
        <w:rPr>
          <w:rFonts w:ascii="Times New Roman"/>
          <w:b w:val="false"/>
          <w:i w:val="false"/>
          <w:color w:val="000000"/>
          <w:sz w:val="28"/>
        </w:rPr>
        <w:t>
      146. Субъект естественной монополии, предоставляющий регулируемые услуги, при обращении потребителя представляет информацию о порядке доступа к регулируемой услуге.</w:t>
      </w:r>
    </w:p>
    <w:bookmarkEnd w:id="509"/>
    <w:bookmarkStart w:name="z555" w:id="510"/>
    <w:p>
      <w:pPr>
        <w:spacing w:after="0"/>
        <w:ind w:left="0"/>
        <w:jc w:val="both"/>
      </w:pPr>
      <w:r>
        <w:rPr>
          <w:rFonts w:ascii="Times New Roman"/>
          <w:b w:val="false"/>
          <w:i w:val="false"/>
          <w:color w:val="000000"/>
          <w:sz w:val="28"/>
        </w:rPr>
        <w:t>
      147. Регулируемые услуги предоставляются всем потребителям, заключившим договор с субъектом естественной монополии.</w:t>
      </w:r>
    </w:p>
    <w:bookmarkEnd w:id="510"/>
    <w:bookmarkStart w:name="z556" w:id="511"/>
    <w:p>
      <w:pPr>
        <w:spacing w:after="0"/>
        <w:ind w:left="0"/>
        <w:jc w:val="left"/>
      </w:pPr>
      <w:r>
        <w:rPr>
          <w:rFonts w:ascii="Times New Roman"/>
          <w:b/>
          <w:i w:val="false"/>
          <w:color w:val="000000"/>
        </w:rPr>
        <w:t xml:space="preserve"> Параграф 2. Обеспечение равных условий доступа к регулируемым услугам</w:t>
      </w:r>
    </w:p>
    <w:bookmarkEnd w:id="511"/>
    <w:bookmarkStart w:name="z557" w:id="512"/>
    <w:p>
      <w:pPr>
        <w:spacing w:after="0"/>
        <w:ind w:left="0"/>
        <w:jc w:val="both"/>
      </w:pPr>
      <w:r>
        <w:rPr>
          <w:rFonts w:ascii="Times New Roman"/>
          <w:b w:val="false"/>
          <w:i w:val="false"/>
          <w:color w:val="000000"/>
          <w:sz w:val="28"/>
        </w:rPr>
        <w:t>
      148. Технические условия на подключение к инженерным сетям субъекта естественной монополии или увеличение объема регулируемых услуг выдаются субъектом естественной монополии при наличии достаточного запаса производительности сооружений и пропускной способности канала в случаях:</w:t>
      </w:r>
    </w:p>
    <w:bookmarkEnd w:id="512"/>
    <w:bookmarkStart w:name="z558" w:id="513"/>
    <w:p>
      <w:pPr>
        <w:spacing w:after="0"/>
        <w:ind w:left="0"/>
        <w:jc w:val="both"/>
      </w:pPr>
      <w:r>
        <w:rPr>
          <w:rFonts w:ascii="Times New Roman"/>
          <w:b w:val="false"/>
          <w:i w:val="false"/>
          <w:color w:val="000000"/>
          <w:sz w:val="28"/>
        </w:rPr>
        <w:t>
      1) проектирования и последующего строительства новых объектов, присоединяемых к системам;</w:t>
      </w:r>
    </w:p>
    <w:bookmarkEnd w:id="513"/>
    <w:bookmarkStart w:name="z559" w:id="514"/>
    <w:p>
      <w:pPr>
        <w:spacing w:after="0"/>
        <w:ind w:left="0"/>
        <w:jc w:val="both"/>
      </w:pPr>
      <w:r>
        <w:rPr>
          <w:rFonts w:ascii="Times New Roman"/>
          <w:b w:val="false"/>
          <w:i w:val="false"/>
          <w:color w:val="000000"/>
          <w:sz w:val="28"/>
        </w:rPr>
        <w:t>
      2) увеличения объемов водопотребления;</w:t>
      </w:r>
    </w:p>
    <w:bookmarkEnd w:id="514"/>
    <w:bookmarkStart w:name="z560" w:id="515"/>
    <w:p>
      <w:pPr>
        <w:spacing w:after="0"/>
        <w:ind w:left="0"/>
        <w:jc w:val="both"/>
      </w:pPr>
      <w:r>
        <w:rPr>
          <w:rFonts w:ascii="Times New Roman"/>
          <w:b w:val="false"/>
          <w:i w:val="false"/>
          <w:color w:val="000000"/>
          <w:sz w:val="28"/>
        </w:rPr>
        <w:t>
      3) реконструкции объекта, если это приведет к изменению объемов и характеристик потребляемых услуг;</w:t>
      </w:r>
    </w:p>
    <w:bookmarkEnd w:id="515"/>
    <w:bookmarkStart w:name="z561" w:id="516"/>
    <w:p>
      <w:pPr>
        <w:spacing w:after="0"/>
        <w:ind w:left="0"/>
        <w:jc w:val="both"/>
      </w:pPr>
      <w:r>
        <w:rPr>
          <w:rFonts w:ascii="Times New Roman"/>
          <w:b w:val="false"/>
          <w:i w:val="false"/>
          <w:color w:val="000000"/>
          <w:sz w:val="28"/>
        </w:rPr>
        <w:t>
      4) перепрофилирования объекта;</w:t>
      </w:r>
    </w:p>
    <w:bookmarkEnd w:id="516"/>
    <w:bookmarkStart w:name="z562" w:id="517"/>
    <w:p>
      <w:pPr>
        <w:spacing w:after="0"/>
        <w:ind w:left="0"/>
        <w:jc w:val="both"/>
      </w:pPr>
      <w:r>
        <w:rPr>
          <w:rFonts w:ascii="Times New Roman"/>
          <w:b w:val="false"/>
          <w:i w:val="false"/>
          <w:color w:val="000000"/>
          <w:sz w:val="28"/>
        </w:rPr>
        <w:t>
      5) присоединения к сетям ранее не присоединенного объекта;</w:t>
      </w:r>
    </w:p>
    <w:bookmarkEnd w:id="517"/>
    <w:bookmarkStart w:name="z563" w:id="518"/>
    <w:p>
      <w:pPr>
        <w:spacing w:after="0"/>
        <w:ind w:left="0"/>
        <w:jc w:val="both"/>
      </w:pPr>
      <w:r>
        <w:rPr>
          <w:rFonts w:ascii="Times New Roman"/>
          <w:b w:val="false"/>
          <w:i w:val="false"/>
          <w:color w:val="000000"/>
          <w:sz w:val="28"/>
        </w:rPr>
        <w:t>
      6) развития инженерных сетей.</w:t>
      </w:r>
    </w:p>
    <w:bookmarkEnd w:id="518"/>
    <w:bookmarkStart w:name="z564" w:id="519"/>
    <w:p>
      <w:pPr>
        <w:spacing w:after="0"/>
        <w:ind w:left="0"/>
        <w:jc w:val="both"/>
      </w:pPr>
      <w:r>
        <w:rPr>
          <w:rFonts w:ascii="Times New Roman"/>
          <w:b w:val="false"/>
          <w:i w:val="false"/>
          <w:color w:val="000000"/>
          <w:sz w:val="28"/>
        </w:rPr>
        <w:t>
      149. В случае, когда сети обслуживают несколько субъектов естественной монополии, технические условия выдает субъект естественной монополии, на чьем балансе находятся каналы, к которым планируется подключение.</w:t>
      </w:r>
    </w:p>
    <w:bookmarkEnd w:id="519"/>
    <w:bookmarkStart w:name="z565" w:id="520"/>
    <w:p>
      <w:pPr>
        <w:spacing w:after="0"/>
        <w:ind w:left="0"/>
        <w:jc w:val="both"/>
      </w:pPr>
      <w:r>
        <w:rPr>
          <w:rFonts w:ascii="Times New Roman"/>
          <w:b w:val="false"/>
          <w:i w:val="false"/>
          <w:color w:val="000000"/>
          <w:sz w:val="28"/>
        </w:rPr>
        <w:t xml:space="preserve">
      150. Заявление на выдачу технических условий на подключение к сетям представляется по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520"/>
    <w:bookmarkStart w:name="z566" w:id="521"/>
    <w:p>
      <w:pPr>
        <w:spacing w:after="0"/>
        <w:ind w:left="0"/>
        <w:jc w:val="both"/>
      </w:pPr>
      <w:r>
        <w:rPr>
          <w:rFonts w:ascii="Times New Roman"/>
          <w:b w:val="false"/>
          <w:i w:val="false"/>
          <w:color w:val="000000"/>
          <w:sz w:val="28"/>
        </w:rPr>
        <w:t>
      151. К заявлению о выдаче технических условий на подключение к сетям прилагаются:</w:t>
      </w:r>
    </w:p>
    <w:bookmarkEnd w:id="521"/>
    <w:bookmarkStart w:name="z567" w:id="522"/>
    <w:p>
      <w:pPr>
        <w:spacing w:after="0"/>
        <w:ind w:left="0"/>
        <w:jc w:val="both"/>
      </w:pPr>
      <w:r>
        <w:rPr>
          <w:rFonts w:ascii="Times New Roman"/>
          <w:b w:val="false"/>
          <w:i w:val="false"/>
          <w:color w:val="000000"/>
          <w:sz w:val="28"/>
        </w:rPr>
        <w:t>
      1) копия документа, удостоверяющего личность владельца – для физических лиц, копия свидетельства индивидуального предпринимателя или копия уведомления о начале деятельности в качестве индивидуального предпринимателя, копия свидетельства или справка о государственной регистрации (перерегистрации) – для юридических лиц;</w:t>
      </w:r>
    </w:p>
    <w:bookmarkEnd w:id="522"/>
    <w:bookmarkStart w:name="z568" w:id="523"/>
    <w:p>
      <w:pPr>
        <w:spacing w:after="0"/>
        <w:ind w:left="0"/>
        <w:jc w:val="both"/>
      </w:pPr>
      <w:r>
        <w:rPr>
          <w:rFonts w:ascii="Times New Roman"/>
          <w:b w:val="false"/>
          <w:i w:val="false"/>
          <w:color w:val="000000"/>
          <w:sz w:val="28"/>
        </w:rPr>
        <w:t>
      2) копия справки о зарегистрированных правах или правоустанавливающее документы;</w:t>
      </w:r>
    </w:p>
    <w:bookmarkEnd w:id="523"/>
    <w:bookmarkStart w:name="z569" w:id="524"/>
    <w:p>
      <w:pPr>
        <w:spacing w:after="0"/>
        <w:ind w:left="0"/>
        <w:jc w:val="both"/>
      </w:pPr>
      <w:r>
        <w:rPr>
          <w:rFonts w:ascii="Times New Roman"/>
          <w:b w:val="false"/>
          <w:i w:val="false"/>
          <w:color w:val="000000"/>
          <w:sz w:val="28"/>
        </w:rPr>
        <w:t>
      3) копия документа (приказа, доверенности, документа, подтверждающего полномочия лица) на лицо, уполномоченное на заключение договора,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bookmarkEnd w:id="524"/>
    <w:bookmarkStart w:name="z570" w:id="525"/>
    <w:p>
      <w:pPr>
        <w:spacing w:after="0"/>
        <w:ind w:left="0"/>
        <w:jc w:val="both"/>
      </w:pPr>
      <w:r>
        <w:rPr>
          <w:rFonts w:ascii="Times New Roman"/>
          <w:b w:val="false"/>
          <w:i w:val="false"/>
          <w:color w:val="000000"/>
          <w:sz w:val="28"/>
        </w:rPr>
        <w:t>
      4) банковские реквизиты (наименование банка, № текущего счета);</w:t>
      </w:r>
    </w:p>
    <w:bookmarkEnd w:id="525"/>
    <w:bookmarkStart w:name="z571" w:id="526"/>
    <w:p>
      <w:pPr>
        <w:spacing w:after="0"/>
        <w:ind w:left="0"/>
        <w:jc w:val="both"/>
      </w:pPr>
      <w:r>
        <w:rPr>
          <w:rFonts w:ascii="Times New Roman"/>
          <w:b w:val="false"/>
          <w:i w:val="false"/>
          <w:color w:val="000000"/>
          <w:sz w:val="28"/>
        </w:rPr>
        <w:t>
      5) при производственном потреблении услуг воды обоснование по заявляемым объемам;</w:t>
      </w:r>
    </w:p>
    <w:bookmarkEnd w:id="526"/>
    <w:bookmarkStart w:name="z572" w:id="527"/>
    <w:p>
      <w:pPr>
        <w:spacing w:after="0"/>
        <w:ind w:left="0"/>
        <w:jc w:val="both"/>
      </w:pPr>
      <w:r>
        <w:rPr>
          <w:rFonts w:ascii="Times New Roman"/>
          <w:b w:val="false"/>
          <w:i w:val="false"/>
          <w:color w:val="000000"/>
          <w:sz w:val="28"/>
        </w:rPr>
        <w:t>
      6) характеристика шлюза, гидроузла, установленные в начале отвода перед узлами учета и/или точки выдела воды (гидропост) или границы балансовой принадлежности канала.</w:t>
      </w:r>
    </w:p>
    <w:bookmarkEnd w:id="527"/>
    <w:bookmarkStart w:name="z573" w:id="528"/>
    <w:p>
      <w:pPr>
        <w:spacing w:after="0"/>
        <w:ind w:left="0"/>
        <w:jc w:val="both"/>
      </w:pPr>
      <w:r>
        <w:rPr>
          <w:rFonts w:ascii="Times New Roman"/>
          <w:b w:val="false"/>
          <w:i w:val="false"/>
          <w:color w:val="000000"/>
          <w:sz w:val="28"/>
        </w:rPr>
        <w:t>
      7) топографическая съемка участка строительства в масштабе 1:500 (со всеми наземными и подземными коммуникациями и сооружениями);</w:t>
      </w:r>
    </w:p>
    <w:bookmarkEnd w:id="528"/>
    <w:bookmarkStart w:name="z574" w:id="529"/>
    <w:p>
      <w:pPr>
        <w:spacing w:after="0"/>
        <w:ind w:left="0"/>
        <w:jc w:val="both"/>
      </w:pPr>
      <w:r>
        <w:rPr>
          <w:rFonts w:ascii="Times New Roman"/>
          <w:b w:val="false"/>
          <w:i w:val="false"/>
          <w:color w:val="000000"/>
          <w:sz w:val="28"/>
        </w:rPr>
        <w:t>
      152. При изменении характеристик проектируемого объекта, технические условия могут быть изменены в течение периода их действия путем подачи потребителем заявления на выдачу новых технических условий в порядке, установленном настоящими Правилами.</w:t>
      </w:r>
    </w:p>
    <w:bookmarkEnd w:id="529"/>
    <w:bookmarkStart w:name="z575" w:id="530"/>
    <w:p>
      <w:pPr>
        <w:spacing w:after="0"/>
        <w:ind w:left="0"/>
        <w:jc w:val="both"/>
      </w:pPr>
      <w:r>
        <w:rPr>
          <w:rFonts w:ascii="Times New Roman"/>
          <w:b w:val="false"/>
          <w:i w:val="false"/>
          <w:color w:val="000000"/>
          <w:sz w:val="28"/>
        </w:rPr>
        <w:t>
      153. Субъект естественной монополии со дня получения заявления в течение 5 (пять) рабочих дней выдает технические условия или отказывает в выдаче технических условий.</w:t>
      </w:r>
    </w:p>
    <w:bookmarkEnd w:id="530"/>
    <w:bookmarkStart w:name="z576" w:id="531"/>
    <w:p>
      <w:pPr>
        <w:spacing w:after="0"/>
        <w:ind w:left="0"/>
        <w:jc w:val="both"/>
      </w:pPr>
      <w:r>
        <w:rPr>
          <w:rFonts w:ascii="Times New Roman"/>
          <w:b w:val="false"/>
          <w:i w:val="false"/>
          <w:color w:val="000000"/>
          <w:sz w:val="28"/>
        </w:rPr>
        <w:t xml:space="preserve">
      154. Субъект естественной монополии организует учет и регистрацию разработанных и выданных технических условий. </w:t>
      </w:r>
    </w:p>
    <w:bookmarkEnd w:id="531"/>
    <w:bookmarkStart w:name="z577" w:id="532"/>
    <w:p>
      <w:pPr>
        <w:spacing w:after="0"/>
        <w:ind w:left="0"/>
        <w:jc w:val="both"/>
      </w:pPr>
      <w:r>
        <w:rPr>
          <w:rFonts w:ascii="Times New Roman"/>
          <w:b w:val="false"/>
          <w:i w:val="false"/>
          <w:color w:val="000000"/>
          <w:sz w:val="28"/>
        </w:rPr>
        <w:t>
      Один экземпляр выданных технических условий хранится у субъекта естественной монополии. Срок хранения выданных технических условий неограничен.</w:t>
      </w:r>
    </w:p>
    <w:bookmarkEnd w:id="532"/>
    <w:bookmarkStart w:name="z578" w:id="533"/>
    <w:p>
      <w:pPr>
        <w:spacing w:after="0"/>
        <w:ind w:left="0"/>
        <w:jc w:val="both"/>
      </w:pPr>
      <w:r>
        <w:rPr>
          <w:rFonts w:ascii="Times New Roman"/>
          <w:b w:val="false"/>
          <w:i w:val="false"/>
          <w:color w:val="000000"/>
          <w:sz w:val="28"/>
        </w:rPr>
        <w:t>
      155. После завершения работ потребитель информирует субъекта естественной монополии о завершении работ и готовности к получению регулируемой услуги, который в течение двух рабочих дней со дня получения информации осуществляет проверку выполненных работ согласно выданным техническим условиям и готовности к получению регулируемой услуги.</w:t>
      </w:r>
    </w:p>
    <w:bookmarkEnd w:id="533"/>
    <w:bookmarkStart w:name="z579" w:id="534"/>
    <w:p>
      <w:pPr>
        <w:spacing w:after="0"/>
        <w:ind w:left="0"/>
        <w:jc w:val="both"/>
      </w:pPr>
      <w:r>
        <w:rPr>
          <w:rFonts w:ascii="Times New Roman"/>
          <w:b w:val="false"/>
          <w:i w:val="false"/>
          <w:color w:val="000000"/>
          <w:sz w:val="28"/>
        </w:rPr>
        <w:t>
      При соответствии выполненных работ техническим условиям подключение к регулируемой услуге осуществляется в течение 1 (один) рабочего дня.</w:t>
      </w:r>
    </w:p>
    <w:bookmarkEnd w:id="534"/>
    <w:bookmarkStart w:name="z580" w:id="535"/>
    <w:p>
      <w:pPr>
        <w:spacing w:after="0"/>
        <w:ind w:left="0"/>
        <w:jc w:val="both"/>
      </w:pPr>
      <w:r>
        <w:rPr>
          <w:rFonts w:ascii="Times New Roman"/>
          <w:b w:val="false"/>
          <w:i w:val="false"/>
          <w:color w:val="000000"/>
          <w:sz w:val="28"/>
        </w:rPr>
        <w:t>
      156. При несоответствии выполненных работ техническим условиям субъект естественной монополии в течение 1 (один) рабочего дня информирует потребителя о неготовности объекта к получению регулируемой услуги.</w:t>
      </w:r>
    </w:p>
    <w:bookmarkEnd w:id="535"/>
    <w:bookmarkStart w:name="z581" w:id="536"/>
    <w:p>
      <w:pPr>
        <w:spacing w:after="0"/>
        <w:ind w:left="0"/>
        <w:jc w:val="both"/>
      </w:pPr>
      <w:r>
        <w:rPr>
          <w:rFonts w:ascii="Times New Roman"/>
          <w:b w:val="false"/>
          <w:i w:val="false"/>
          <w:color w:val="000000"/>
          <w:sz w:val="28"/>
        </w:rPr>
        <w:t>
      После устранения выявленных нарушений потребитель повторно информирует о завершении работ и готовности к получению регулируемой услуги.</w:t>
      </w:r>
    </w:p>
    <w:bookmarkEnd w:id="536"/>
    <w:bookmarkStart w:name="z582" w:id="537"/>
    <w:p>
      <w:pPr>
        <w:spacing w:after="0"/>
        <w:ind w:left="0"/>
        <w:jc w:val="both"/>
      </w:pPr>
      <w:r>
        <w:rPr>
          <w:rFonts w:ascii="Times New Roman"/>
          <w:b w:val="false"/>
          <w:i w:val="false"/>
          <w:color w:val="000000"/>
          <w:sz w:val="28"/>
        </w:rPr>
        <w:t>
      157. Подключение к регулируемой услуге включает следующие работы:</w:t>
      </w:r>
    </w:p>
    <w:bookmarkEnd w:id="537"/>
    <w:bookmarkStart w:name="z583" w:id="538"/>
    <w:p>
      <w:pPr>
        <w:spacing w:after="0"/>
        <w:ind w:left="0"/>
        <w:jc w:val="both"/>
      </w:pPr>
      <w:r>
        <w:rPr>
          <w:rFonts w:ascii="Times New Roman"/>
          <w:b w:val="false"/>
          <w:i w:val="false"/>
          <w:color w:val="000000"/>
          <w:sz w:val="28"/>
        </w:rPr>
        <w:t>
      1) отключение субъектом естественной монополии действующей сети;</w:t>
      </w:r>
    </w:p>
    <w:bookmarkEnd w:id="538"/>
    <w:bookmarkStart w:name="z584" w:id="539"/>
    <w:p>
      <w:pPr>
        <w:spacing w:after="0"/>
        <w:ind w:left="0"/>
        <w:jc w:val="both"/>
      </w:pPr>
      <w:r>
        <w:rPr>
          <w:rFonts w:ascii="Times New Roman"/>
          <w:b w:val="false"/>
          <w:i w:val="false"/>
          <w:color w:val="000000"/>
          <w:sz w:val="28"/>
        </w:rPr>
        <w:t>
      2) производство присоединения к действующей сети потребителя;</w:t>
      </w:r>
    </w:p>
    <w:bookmarkEnd w:id="539"/>
    <w:bookmarkStart w:name="z585" w:id="540"/>
    <w:p>
      <w:pPr>
        <w:spacing w:after="0"/>
        <w:ind w:left="0"/>
        <w:jc w:val="both"/>
      </w:pPr>
      <w:r>
        <w:rPr>
          <w:rFonts w:ascii="Times New Roman"/>
          <w:b w:val="false"/>
          <w:i w:val="false"/>
          <w:color w:val="000000"/>
          <w:sz w:val="28"/>
        </w:rPr>
        <w:t>
      3) включение действующей сети субъектом естественной монополии.</w:t>
      </w:r>
    </w:p>
    <w:bookmarkEnd w:id="540"/>
    <w:bookmarkStart w:name="z586" w:id="541"/>
    <w:p>
      <w:pPr>
        <w:spacing w:after="0"/>
        <w:ind w:left="0"/>
        <w:jc w:val="both"/>
      </w:pPr>
      <w:r>
        <w:rPr>
          <w:rFonts w:ascii="Times New Roman"/>
          <w:b w:val="false"/>
          <w:i w:val="false"/>
          <w:color w:val="000000"/>
          <w:sz w:val="28"/>
        </w:rPr>
        <w:t>
      158. Предоставление регулируемой услуги субъектом естественной монополии осуществляется после заключения договора об оказании регулируемой услуги.</w:t>
      </w:r>
    </w:p>
    <w:bookmarkEnd w:id="541"/>
    <w:bookmarkStart w:name="z587" w:id="542"/>
    <w:p>
      <w:pPr>
        <w:spacing w:after="0"/>
        <w:ind w:left="0"/>
        <w:jc w:val="both"/>
      </w:pPr>
      <w:r>
        <w:rPr>
          <w:rFonts w:ascii="Times New Roman"/>
          <w:b w:val="false"/>
          <w:i w:val="false"/>
          <w:color w:val="000000"/>
          <w:sz w:val="28"/>
        </w:rPr>
        <w:t>
      159. Субъект естественной монополии организует учет и регистрацию разработанных и выданных технических условий. Один экземпляр выданных технических условий хранится у субъекта естественной монополии. Срок хранения выданных технических условий неограничен.</w:t>
      </w:r>
    </w:p>
    <w:bookmarkEnd w:id="542"/>
    <w:bookmarkStart w:name="z588" w:id="543"/>
    <w:p>
      <w:pPr>
        <w:spacing w:after="0"/>
        <w:ind w:left="0"/>
        <w:jc w:val="left"/>
      </w:pPr>
      <w:r>
        <w:rPr>
          <w:rFonts w:ascii="Times New Roman"/>
          <w:b/>
          <w:i w:val="false"/>
          <w:color w:val="000000"/>
        </w:rPr>
        <w:t xml:space="preserve"> Параграф 3. Рассмотрение обращений по обеспечению равных условий доступа к регулируемым услугам и принятия по ним решений</w:t>
      </w:r>
    </w:p>
    <w:bookmarkEnd w:id="543"/>
    <w:bookmarkStart w:name="z589" w:id="544"/>
    <w:p>
      <w:pPr>
        <w:spacing w:after="0"/>
        <w:ind w:left="0"/>
        <w:jc w:val="both"/>
      </w:pPr>
      <w:r>
        <w:rPr>
          <w:rFonts w:ascii="Times New Roman"/>
          <w:b w:val="false"/>
          <w:i w:val="false"/>
          <w:color w:val="000000"/>
          <w:sz w:val="28"/>
        </w:rPr>
        <w:t>
      160. В случае возникновения разногласий по предоставлению потребителю равных условий доступа к регулируемым услугам потребитель может направить обращение в уполномоченный орган.</w:t>
      </w:r>
    </w:p>
    <w:bookmarkEnd w:id="544"/>
    <w:bookmarkStart w:name="z590" w:id="545"/>
    <w:p>
      <w:pPr>
        <w:spacing w:after="0"/>
        <w:ind w:left="0"/>
        <w:jc w:val="both"/>
      </w:pPr>
      <w:r>
        <w:rPr>
          <w:rFonts w:ascii="Times New Roman"/>
          <w:b w:val="false"/>
          <w:i w:val="false"/>
          <w:color w:val="000000"/>
          <w:sz w:val="28"/>
        </w:rPr>
        <w:t>
      В обращении отражаются сведения о заявителе и о субъекте естественной монополии, в отношении которого подано обращение, описание нарушения требований настоящих Правил, а также требования, с которыми заявитель обращается.</w:t>
      </w:r>
    </w:p>
    <w:bookmarkEnd w:id="545"/>
    <w:bookmarkStart w:name="z591" w:id="546"/>
    <w:p>
      <w:pPr>
        <w:spacing w:after="0"/>
        <w:ind w:left="0"/>
        <w:jc w:val="both"/>
      </w:pPr>
      <w:r>
        <w:rPr>
          <w:rFonts w:ascii="Times New Roman"/>
          <w:b w:val="false"/>
          <w:i w:val="false"/>
          <w:color w:val="000000"/>
          <w:sz w:val="28"/>
        </w:rPr>
        <w:t>
      161. Обращения потребителей рассматриваются в порядке и сроки, определенные АППК РК.</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в редакции приказа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 w:id="547"/>
    <w:p>
      <w:pPr>
        <w:spacing w:after="0"/>
        <w:ind w:left="0"/>
        <w:jc w:val="both"/>
      </w:pPr>
      <w:r>
        <w:rPr>
          <w:rFonts w:ascii="Times New Roman"/>
          <w:b w:val="false"/>
          <w:i w:val="false"/>
          <w:color w:val="000000"/>
          <w:sz w:val="28"/>
        </w:rPr>
        <w:t>
      162. Субъект естественной монополии либо потребители могут обжаловать решение, принятое по обращению в уполномоченный орган (вышестоящему должностному лицу) или в суд.</w:t>
      </w:r>
    </w:p>
    <w:bookmarkEnd w:id="547"/>
    <w:bookmarkStart w:name="z593" w:id="548"/>
    <w:p>
      <w:pPr>
        <w:spacing w:after="0"/>
        <w:ind w:left="0"/>
        <w:jc w:val="left"/>
      </w:pPr>
      <w:r>
        <w:rPr>
          <w:rFonts w:ascii="Times New Roman"/>
          <w:b/>
          <w:i w:val="false"/>
          <w:color w:val="000000"/>
        </w:rPr>
        <w:t xml:space="preserve"> Параграф 4. Предоставление информации об оказываемых регулируемых услугах</w:t>
      </w:r>
    </w:p>
    <w:bookmarkEnd w:id="548"/>
    <w:bookmarkStart w:name="z594" w:id="549"/>
    <w:p>
      <w:pPr>
        <w:spacing w:after="0"/>
        <w:ind w:left="0"/>
        <w:jc w:val="both"/>
      </w:pPr>
      <w:r>
        <w:rPr>
          <w:rFonts w:ascii="Times New Roman"/>
          <w:b w:val="false"/>
          <w:i w:val="false"/>
          <w:color w:val="000000"/>
          <w:sz w:val="28"/>
        </w:rPr>
        <w:t>
      163. Субъект естественной монополии ежеквартально размещает на своем интернет-ресурсе либо в случае его отсутствия представляет уполномоченный орган для размещения на его интернет-ресурсе:</w:t>
      </w:r>
    </w:p>
    <w:bookmarkEnd w:id="549"/>
    <w:bookmarkStart w:name="z595" w:id="550"/>
    <w:p>
      <w:pPr>
        <w:spacing w:after="0"/>
        <w:ind w:left="0"/>
        <w:jc w:val="both"/>
      </w:pPr>
      <w:r>
        <w:rPr>
          <w:rFonts w:ascii="Times New Roman"/>
          <w:b w:val="false"/>
          <w:i w:val="false"/>
          <w:color w:val="000000"/>
          <w:sz w:val="28"/>
        </w:rPr>
        <w:t>
      информацию о резерве, наличии свободных и доступных мощностей, емкостей, мест, пропускных способностей сетей субъекта естественной монополии;</w:t>
      </w:r>
    </w:p>
    <w:bookmarkEnd w:id="550"/>
    <w:bookmarkStart w:name="z596" w:id="551"/>
    <w:p>
      <w:pPr>
        <w:spacing w:after="0"/>
        <w:ind w:left="0"/>
        <w:jc w:val="both"/>
      </w:pPr>
      <w:r>
        <w:rPr>
          <w:rFonts w:ascii="Times New Roman"/>
          <w:b w:val="false"/>
          <w:i w:val="false"/>
          <w:color w:val="000000"/>
          <w:sz w:val="28"/>
        </w:rPr>
        <w:t>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 и регулируемых услуг портов при отсутствии конкуренции на рынке портовых услуг;</w:t>
      </w:r>
    </w:p>
    <w:bookmarkEnd w:id="551"/>
    <w:bookmarkStart w:name="z597" w:id="552"/>
    <w:p>
      <w:pPr>
        <w:spacing w:after="0"/>
        <w:ind w:left="0"/>
        <w:jc w:val="both"/>
      </w:pPr>
      <w:r>
        <w:rPr>
          <w:rFonts w:ascii="Times New Roman"/>
          <w:b w:val="false"/>
          <w:i w:val="false"/>
          <w:color w:val="000000"/>
          <w:sz w:val="28"/>
        </w:rPr>
        <w:t>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164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164. Субъекты естественных монополий размещают и (или) актуализируют в автоматизированной информационной системе государственного градостроительного кадастра в машиночитаемом виде согласно формам, утвержденным уполномоченным органом по делам архитектуры, градостроительства и строительства, в соответствии с Правилами ведения и предоставления информации и (или) сведений из государственного градостроительного кадастра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244 (зарегистрирован в Реестре государственной регистрации нормативных правовых актов за № 11111):</w:t>
      </w:r>
    </w:p>
    <w:bookmarkStart w:name="z599" w:id="553"/>
    <w:p>
      <w:pPr>
        <w:spacing w:after="0"/>
        <w:ind w:left="0"/>
        <w:jc w:val="both"/>
      </w:pPr>
      <w:r>
        <w:rPr>
          <w:rFonts w:ascii="Times New Roman"/>
          <w:b w:val="false"/>
          <w:i w:val="false"/>
          <w:color w:val="000000"/>
          <w:sz w:val="28"/>
        </w:rPr>
        <w:t>
      1) информацию о (об):</w:t>
      </w:r>
    </w:p>
    <w:bookmarkEnd w:id="553"/>
    <w:bookmarkStart w:name="z600" w:id="554"/>
    <w:p>
      <w:pPr>
        <w:spacing w:after="0"/>
        <w:ind w:left="0"/>
        <w:jc w:val="both"/>
      </w:pPr>
      <w:r>
        <w:rPr>
          <w:rFonts w:ascii="Times New Roman"/>
          <w:b w:val="false"/>
          <w:i w:val="false"/>
          <w:color w:val="000000"/>
          <w:sz w:val="28"/>
        </w:rPr>
        <w:t>
      резерве;</w:t>
      </w:r>
    </w:p>
    <w:bookmarkEnd w:id="554"/>
    <w:bookmarkStart w:name="z601" w:id="555"/>
    <w:p>
      <w:pPr>
        <w:spacing w:after="0"/>
        <w:ind w:left="0"/>
        <w:jc w:val="both"/>
      </w:pPr>
      <w:r>
        <w:rPr>
          <w:rFonts w:ascii="Times New Roman"/>
          <w:b w:val="false"/>
          <w:i w:val="false"/>
          <w:color w:val="000000"/>
          <w:sz w:val="28"/>
        </w:rPr>
        <w:t>
      установленной мощности и (или) емкости;</w:t>
      </w:r>
    </w:p>
    <w:bookmarkEnd w:id="555"/>
    <w:bookmarkStart w:name="z602" w:id="556"/>
    <w:p>
      <w:pPr>
        <w:spacing w:after="0"/>
        <w:ind w:left="0"/>
        <w:jc w:val="both"/>
      </w:pPr>
      <w:r>
        <w:rPr>
          <w:rFonts w:ascii="Times New Roman"/>
          <w:b w:val="false"/>
          <w:i w:val="false"/>
          <w:color w:val="000000"/>
          <w:sz w:val="28"/>
        </w:rPr>
        <w:t>
      наличии свободных и доступных мощностей и (или) емкостей;</w:t>
      </w:r>
    </w:p>
    <w:bookmarkEnd w:id="556"/>
    <w:bookmarkStart w:name="z603" w:id="557"/>
    <w:p>
      <w:pPr>
        <w:spacing w:after="0"/>
        <w:ind w:left="0"/>
        <w:jc w:val="both"/>
      </w:pPr>
      <w:r>
        <w:rPr>
          <w:rFonts w:ascii="Times New Roman"/>
          <w:b w:val="false"/>
          <w:i w:val="false"/>
          <w:color w:val="000000"/>
          <w:sz w:val="28"/>
        </w:rPr>
        <w:t>
      пропускных способностях сетей;</w:t>
      </w:r>
    </w:p>
    <w:bookmarkEnd w:id="557"/>
    <w:bookmarkStart w:name="z604" w:id="558"/>
    <w:p>
      <w:pPr>
        <w:spacing w:after="0"/>
        <w:ind w:left="0"/>
        <w:jc w:val="both"/>
      </w:pPr>
      <w:r>
        <w:rPr>
          <w:rFonts w:ascii="Times New Roman"/>
          <w:b w:val="false"/>
          <w:i w:val="false"/>
          <w:color w:val="000000"/>
          <w:sz w:val="28"/>
        </w:rPr>
        <w:t>
      месте нахождения (с указанием наименования улиц населенного пункта);</w:t>
      </w:r>
    </w:p>
    <w:bookmarkEnd w:id="558"/>
    <w:bookmarkStart w:name="z605" w:id="559"/>
    <w:p>
      <w:pPr>
        <w:spacing w:after="0"/>
        <w:ind w:left="0"/>
        <w:jc w:val="both"/>
      </w:pPr>
      <w:r>
        <w:rPr>
          <w:rFonts w:ascii="Times New Roman"/>
          <w:b w:val="false"/>
          <w:i w:val="false"/>
          <w:color w:val="000000"/>
          <w:sz w:val="28"/>
        </w:rPr>
        <w:t>
      протяженности;</w:t>
      </w:r>
    </w:p>
    <w:bookmarkEnd w:id="559"/>
    <w:bookmarkStart w:name="z606" w:id="560"/>
    <w:p>
      <w:pPr>
        <w:spacing w:after="0"/>
        <w:ind w:left="0"/>
        <w:jc w:val="both"/>
      </w:pPr>
      <w:r>
        <w:rPr>
          <w:rFonts w:ascii="Times New Roman"/>
          <w:b w:val="false"/>
          <w:i w:val="false"/>
          <w:color w:val="000000"/>
          <w:sz w:val="28"/>
        </w:rPr>
        <w:t>
      количестве забронированных мощностей и (или) емкостей и их сроках бронирования;</w:t>
      </w:r>
    </w:p>
    <w:bookmarkEnd w:id="560"/>
    <w:bookmarkStart w:name="z607" w:id="561"/>
    <w:p>
      <w:pPr>
        <w:spacing w:after="0"/>
        <w:ind w:left="0"/>
        <w:jc w:val="both"/>
      </w:pPr>
      <w:r>
        <w:rPr>
          <w:rFonts w:ascii="Times New Roman"/>
          <w:b w:val="false"/>
          <w:i w:val="false"/>
          <w:color w:val="000000"/>
          <w:sz w:val="28"/>
        </w:rPr>
        <w:t>
      количестве занятых мощностей и (или) емкостей, используемых в технологическом процессе для предоставления услуг конечным потребителям;</w:t>
      </w:r>
    </w:p>
    <w:bookmarkEnd w:id="561"/>
    <w:bookmarkStart w:name="z608" w:id="562"/>
    <w:p>
      <w:pPr>
        <w:spacing w:after="0"/>
        <w:ind w:left="0"/>
        <w:jc w:val="both"/>
      </w:pPr>
      <w:r>
        <w:rPr>
          <w:rFonts w:ascii="Times New Roman"/>
          <w:b w:val="false"/>
          <w:i w:val="false"/>
          <w:color w:val="000000"/>
          <w:sz w:val="28"/>
        </w:rPr>
        <w:t>
      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562"/>
    <w:bookmarkStart w:name="z609" w:id="563"/>
    <w:p>
      <w:pPr>
        <w:spacing w:after="0"/>
        <w:ind w:left="0"/>
        <w:jc w:val="both"/>
      </w:pPr>
      <w:r>
        <w:rPr>
          <w:rFonts w:ascii="Times New Roman"/>
          <w:b w:val="false"/>
          <w:i w:val="false"/>
          <w:color w:val="000000"/>
          <w:sz w:val="28"/>
        </w:rPr>
        <w:t>
      165. Субъект естественной монополии по требованию уполномоченного органа предоставляет ему необходимую информацию на бумажном носителе или в электронной форме в сроки, установленные уполномоченным органом, которые не могут быть менее 5 (пять) рабочих дней со дня получения субъектом естественной монополии соответствующего требования.</w:t>
      </w:r>
    </w:p>
    <w:bookmarkEnd w:id="563"/>
    <w:bookmarkStart w:name="z610" w:id="564"/>
    <w:p>
      <w:pPr>
        <w:spacing w:after="0"/>
        <w:ind w:left="0"/>
        <w:jc w:val="both"/>
      </w:pPr>
      <w:r>
        <w:rPr>
          <w:rFonts w:ascii="Times New Roman"/>
          <w:b w:val="false"/>
          <w:i w:val="false"/>
          <w:color w:val="000000"/>
          <w:sz w:val="28"/>
        </w:rPr>
        <w:t>
      166. Уполномоченный орган при использовании предоставленной субъектом естественной монополии информации обеспечивает соблюдение государственной, служебной, коммерческой тайны, других законных интересов субъекта естественной монополии и потребителей.</w:t>
      </w:r>
    </w:p>
    <w:bookmarkEnd w:id="564"/>
    <w:bookmarkStart w:name="z611" w:id="565"/>
    <w:p>
      <w:pPr>
        <w:spacing w:after="0"/>
        <w:ind w:left="0"/>
        <w:jc w:val="left"/>
      </w:pPr>
      <w:r>
        <w:rPr>
          <w:rFonts w:ascii="Times New Roman"/>
          <w:b/>
          <w:i w:val="false"/>
          <w:color w:val="000000"/>
        </w:rPr>
        <w:t xml:space="preserve"> Глава 7. Порядок проведения отчетов об исполнении утвержденных тарифных смет, об исполнении утвержденных инвестиционных программ,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565"/>
    <w:bookmarkStart w:name="z612" w:id="566"/>
    <w:p>
      <w:pPr>
        <w:spacing w:after="0"/>
        <w:ind w:left="0"/>
        <w:jc w:val="both"/>
      </w:pPr>
      <w:r>
        <w:rPr>
          <w:rFonts w:ascii="Times New Roman"/>
          <w:b w:val="false"/>
          <w:i w:val="false"/>
          <w:color w:val="000000"/>
          <w:sz w:val="28"/>
        </w:rPr>
        <w:t>
      167. Субъект естественной монополии не позднее 1 августа текущего календарного года и 1 мая следующего календарного года проводит отчеты по итогам полугодия и года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566"/>
    <w:bookmarkStart w:name="z613" w:id="567"/>
    <w:p>
      <w:pPr>
        <w:spacing w:after="0"/>
        <w:ind w:left="0"/>
        <w:jc w:val="both"/>
      </w:pPr>
      <w:r>
        <w:rPr>
          <w:rFonts w:ascii="Times New Roman"/>
          <w:b w:val="false"/>
          <w:i w:val="false"/>
          <w:color w:val="000000"/>
          <w:sz w:val="28"/>
        </w:rPr>
        <w:t>
      Отчет перед потребителями и иными заинтересованными лицами проводится в форме публичного слушания.</w:t>
      </w:r>
    </w:p>
    <w:bookmarkEnd w:id="567"/>
    <w:bookmarkStart w:name="z614" w:id="568"/>
    <w:p>
      <w:pPr>
        <w:spacing w:after="0"/>
        <w:ind w:left="0"/>
        <w:jc w:val="both"/>
      </w:pPr>
      <w:r>
        <w:rPr>
          <w:rFonts w:ascii="Times New Roman"/>
          <w:b w:val="false"/>
          <w:i w:val="false"/>
          <w:color w:val="000000"/>
          <w:sz w:val="28"/>
        </w:rPr>
        <w:t>
      168. Субъект естественной монополии в сроки, установленные пунктом 167 настоящих Правил, размещает в средствах массовой информации, распространяемых на территории соответствующей административно-территориальной единицы и (или) на своем интернет-ресурсе, отчеты перед потребителями и иными заинтересованными лицами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 в том числе финансовую отчетность.</w:t>
      </w:r>
    </w:p>
    <w:bookmarkEnd w:id="568"/>
    <w:bookmarkStart w:name="z615" w:id="569"/>
    <w:p>
      <w:pPr>
        <w:spacing w:after="0"/>
        <w:ind w:left="0"/>
        <w:jc w:val="both"/>
      </w:pPr>
      <w:r>
        <w:rPr>
          <w:rFonts w:ascii="Times New Roman"/>
          <w:b w:val="false"/>
          <w:i w:val="false"/>
          <w:color w:val="000000"/>
          <w:sz w:val="28"/>
        </w:rPr>
        <w:t>
      169. Объявление о предстоящем проведении отчета публикуется субъектом естественной монополии, включенным в местный раздел Регистра, в периодическом печатном издании, выпускаемом не реже одного раза в неделю и распространяемом на территории соответствующей административно-территориальной единицы, а субъектом естественной монополии, включенным в республиканский раздел Государственного регистра, – в периодическом печатном издании, выпускаемом не реже 1 (один) раза в неделю и распространяемом на всей территории Республики Казахстан и (или) на своем интернет-ресурсе, не позднее чем за 15 (пятнадцать) рабочих дней до его проведения и включает в себя следующие сведения:</w:t>
      </w:r>
    </w:p>
    <w:bookmarkEnd w:id="569"/>
    <w:bookmarkStart w:name="z616" w:id="570"/>
    <w:p>
      <w:pPr>
        <w:spacing w:after="0"/>
        <w:ind w:left="0"/>
        <w:jc w:val="both"/>
      </w:pPr>
      <w:r>
        <w:rPr>
          <w:rFonts w:ascii="Times New Roman"/>
          <w:b w:val="false"/>
          <w:i w:val="false"/>
          <w:color w:val="000000"/>
          <w:sz w:val="28"/>
        </w:rPr>
        <w:t>
      1) наименование и место нахождения субъекта естественной монополии;</w:t>
      </w:r>
    </w:p>
    <w:bookmarkEnd w:id="570"/>
    <w:bookmarkStart w:name="z617" w:id="571"/>
    <w:p>
      <w:pPr>
        <w:spacing w:after="0"/>
        <w:ind w:left="0"/>
        <w:jc w:val="both"/>
      </w:pPr>
      <w:r>
        <w:rPr>
          <w:rFonts w:ascii="Times New Roman"/>
          <w:b w:val="false"/>
          <w:i w:val="false"/>
          <w:color w:val="000000"/>
          <w:sz w:val="28"/>
        </w:rPr>
        <w:t>
      2) дату и место проведения отчета;</w:t>
      </w:r>
    </w:p>
    <w:bookmarkEnd w:id="571"/>
    <w:bookmarkStart w:name="z618" w:id="572"/>
    <w:p>
      <w:pPr>
        <w:spacing w:after="0"/>
        <w:ind w:left="0"/>
        <w:jc w:val="both"/>
      </w:pPr>
      <w:r>
        <w:rPr>
          <w:rFonts w:ascii="Times New Roman"/>
          <w:b w:val="false"/>
          <w:i w:val="false"/>
          <w:color w:val="000000"/>
          <w:sz w:val="28"/>
        </w:rPr>
        <w:t>
      3) вид предоставляемых регулируемых услуг.</w:t>
      </w:r>
    </w:p>
    <w:bookmarkEnd w:id="572"/>
    <w:bookmarkStart w:name="z619" w:id="573"/>
    <w:p>
      <w:pPr>
        <w:spacing w:after="0"/>
        <w:ind w:left="0"/>
        <w:jc w:val="both"/>
      </w:pPr>
      <w:r>
        <w:rPr>
          <w:rFonts w:ascii="Times New Roman"/>
          <w:b w:val="false"/>
          <w:i w:val="false"/>
          <w:color w:val="000000"/>
          <w:sz w:val="28"/>
        </w:rPr>
        <w:t>
      170. За 1 (один) месяц до проведения отчета субъект естественной монополии информирует уполномоченный орган.</w:t>
      </w:r>
    </w:p>
    <w:bookmarkEnd w:id="573"/>
    <w:bookmarkStart w:name="z620" w:id="574"/>
    <w:p>
      <w:pPr>
        <w:spacing w:after="0"/>
        <w:ind w:left="0"/>
        <w:jc w:val="both"/>
      </w:pPr>
      <w:r>
        <w:rPr>
          <w:rFonts w:ascii="Times New Roman"/>
          <w:b w:val="false"/>
          <w:i w:val="false"/>
          <w:color w:val="000000"/>
          <w:sz w:val="28"/>
        </w:rPr>
        <w:t xml:space="preserve">
      171. После публикации объявления о предстоящем проведении отчета субъект естественной монополии за 5 (пять) рабочих дней до проведения отчета размещает на своем интернет-ресурсе, а в случае его отсутствия предоставляет уполномоченному органу для размещения на его интернет-ресурсе информацию, предусмотренную </w:t>
      </w:r>
      <w:r>
        <w:rPr>
          <w:rFonts w:ascii="Times New Roman"/>
          <w:b w:val="false"/>
          <w:i w:val="false"/>
          <w:color w:val="000000"/>
          <w:sz w:val="28"/>
        </w:rPr>
        <w:t>пунктом 167</w:t>
      </w:r>
      <w:r>
        <w:rPr>
          <w:rFonts w:ascii="Times New Roman"/>
          <w:b w:val="false"/>
          <w:i w:val="false"/>
          <w:color w:val="000000"/>
          <w:sz w:val="28"/>
        </w:rPr>
        <w:t xml:space="preserve"> настоящих Правил.</w:t>
      </w:r>
    </w:p>
    <w:bookmarkEnd w:id="574"/>
    <w:bookmarkStart w:name="z621" w:id="575"/>
    <w:p>
      <w:pPr>
        <w:spacing w:after="0"/>
        <w:ind w:left="0"/>
        <w:jc w:val="both"/>
      </w:pPr>
      <w:r>
        <w:rPr>
          <w:rFonts w:ascii="Times New Roman"/>
          <w:b w:val="false"/>
          <w:i w:val="false"/>
          <w:color w:val="000000"/>
          <w:sz w:val="28"/>
        </w:rPr>
        <w:t>
      172. Помещение для проведения отчета определяется субъектом естественной монополии.</w:t>
      </w:r>
    </w:p>
    <w:bookmarkEnd w:id="575"/>
    <w:bookmarkStart w:name="z622" w:id="576"/>
    <w:p>
      <w:pPr>
        <w:spacing w:after="0"/>
        <w:ind w:left="0"/>
        <w:jc w:val="both"/>
      </w:pPr>
      <w:r>
        <w:rPr>
          <w:rFonts w:ascii="Times New Roman"/>
          <w:b w:val="false"/>
          <w:i w:val="false"/>
          <w:color w:val="000000"/>
          <w:sz w:val="28"/>
        </w:rPr>
        <w:t>
      173. Субъект естественной монополии обеспечивает доступ всех желающих к месту проведения отчета. В случае проведения отчета в зданиях, имеющих пропускной и иной специализированный режим, субъект естественной монополии указывает в объявлении о предварительном формировании списка слушателей, срок которого истекает за 24 (двадцать четыре) часа до проведения отчета. Если отчет проводится на следующий рабочий день после выходного дня, то формирование списка слушателей завершается в первой половине рабочего дня до 12.00 часов и отчет проводится во второй половине рабочего дня.</w:t>
      </w:r>
    </w:p>
    <w:bookmarkEnd w:id="576"/>
    <w:bookmarkStart w:name="z623" w:id="577"/>
    <w:p>
      <w:pPr>
        <w:spacing w:after="0"/>
        <w:ind w:left="0"/>
        <w:jc w:val="both"/>
      </w:pPr>
      <w:r>
        <w:rPr>
          <w:rFonts w:ascii="Times New Roman"/>
          <w:b w:val="false"/>
          <w:i w:val="false"/>
          <w:color w:val="000000"/>
          <w:sz w:val="28"/>
        </w:rPr>
        <w:t>
      Публичные слушания, отчеты субъектов естественных монополий перед потребителями и иными заинтересованными лицами проводятся, в том числе с организацией онлайн-трансляции, с обеспечением беспрепятственного доступа участников публичных слушаний.</w:t>
      </w:r>
    </w:p>
    <w:bookmarkEnd w:id="577"/>
    <w:bookmarkStart w:name="z624" w:id="578"/>
    <w:p>
      <w:pPr>
        <w:spacing w:after="0"/>
        <w:ind w:left="0"/>
        <w:jc w:val="both"/>
      </w:pPr>
      <w:r>
        <w:rPr>
          <w:rFonts w:ascii="Times New Roman"/>
          <w:b w:val="false"/>
          <w:i w:val="false"/>
          <w:color w:val="000000"/>
          <w:sz w:val="28"/>
        </w:rPr>
        <w:t>
      При введении в стране чрезвычайного положения, ограничительных мероприятий, в том числе карантина, уполномоченный орган, субъекты естественных монополий проводят публичные слушания, отчеты перед потребителями и иными заинтересованными лицами посредством онлайн-трансляций.</w:t>
      </w:r>
    </w:p>
    <w:bookmarkEnd w:id="578"/>
    <w:bookmarkStart w:name="z625" w:id="579"/>
    <w:p>
      <w:pPr>
        <w:spacing w:after="0"/>
        <w:ind w:left="0"/>
        <w:jc w:val="both"/>
      </w:pPr>
      <w:r>
        <w:rPr>
          <w:rFonts w:ascii="Times New Roman"/>
          <w:b w:val="false"/>
          <w:i w:val="false"/>
          <w:color w:val="000000"/>
          <w:sz w:val="28"/>
        </w:rPr>
        <w:t>
      При проведении публичных слушаний посредством онлайн-трансляций уполномоченный орган не позднее 10 (десять) календарных дней до даты проведения публичных слушаний, размещает в средствах массовой информации и на интернет-ресурсе объявление о предстоящем публичном слушании с указанием даты, времени и ссылки на онлайн-трансляцию публичных слушаний.</w:t>
      </w:r>
    </w:p>
    <w:bookmarkEnd w:id="579"/>
    <w:bookmarkStart w:name="z626" w:id="580"/>
    <w:p>
      <w:pPr>
        <w:spacing w:after="0"/>
        <w:ind w:left="0"/>
        <w:jc w:val="both"/>
      </w:pPr>
      <w:r>
        <w:rPr>
          <w:rFonts w:ascii="Times New Roman"/>
          <w:b w:val="false"/>
          <w:i w:val="false"/>
          <w:color w:val="000000"/>
          <w:sz w:val="28"/>
        </w:rPr>
        <w:t>
      174. Требования, предусмотренные настоящей главой, не распространяются на субъектов естественных монополий малой мощности и вновь созданных субъектов естественных монополий.</w:t>
      </w:r>
    </w:p>
    <w:bookmarkEnd w:id="580"/>
    <w:bookmarkStart w:name="z627" w:id="581"/>
    <w:p>
      <w:pPr>
        <w:spacing w:after="0"/>
        <w:ind w:left="0"/>
        <w:jc w:val="both"/>
      </w:pPr>
      <w:r>
        <w:rPr>
          <w:rFonts w:ascii="Times New Roman"/>
          <w:b w:val="false"/>
          <w:i w:val="false"/>
          <w:color w:val="000000"/>
          <w:sz w:val="28"/>
        </w:rPr>
        <w:t>
      175. Для проведения отчета из числа руководителей субъекта естественной монополии назначается председатель публичного слушания (далее – Председатель), из числа сотрудников субъекта естественной монополии – секретарь, который ведет протокол публичного слушания.</w:t>
      </w:r>
    </w:p>
    <w:bookmarkEnd w:id="581"/>
    <w:bookmarkStart w:name="z628" w:id="582"/>
    <w:p>
      <w:pPr>
        <w:spacing w:after="0"/>
        <w:ind w:left="0"/>
        <w:jc w:val="both"/>
      </w:pPr>
      <w:r>
        <w:rPr>
          <w:rFonts w:ascii="Times New Roman"/>
          <w:b w:val="false"/>
          <w:i w:val="false"/>
          <w:color w:val="000000"/>
          <w:sz w:val="28"/>
        </w:rPr>
        <w:t>
      176. Председатель в назначенное время открывает публичное слушание и объявляет повестку дня.</w:t>
      </w:r>
    </w:p>
    <w:bookmarkEnd w:id="582"/>
    <w:bookmarkStart w:name="z629" w:id="583"/>
    <w:p>
      <w:pPr>
        <w:spacing w:after="0"/>
        <w:ind w:left="0"/>
        <w:jc w:val="both"/>
      </w:pPr>
      <w:r>
        <w:rPr>
          <w:rFonts w:ascii="Times New Roman"/>
          <w:b w:val="false"/>
          <w:i w:val="false"/>
          <w:color w:val="000000"/>
          <w:sz w:val="28"/>
        </w:rPr>
        <w:t>
      177 Публичное слушание включает в себя выступление субъекта естественной монополии.</w:t>
      </w:r>
    </w:p>
    <w:bookmarkEnd w:id="583"/>
    <w:bookmarkStart w:name="z630" w:id="584"/>
    <w:p>
      <w:pPr>
        <w:spacing w:after="0"/>
        <w:ind w:left="0"/>
        <w:jc w:val="both"/>
      </w:pPr>
      <w:r>
        <w:rPr>
          <w:rFonts w:ascii="Times New Roman"/>
          <w:b w:val="false"/>
          <w:i w:val="false"/>
          <w:color w:val="000000"/>
          <w:sz w:val="28"/>
        </w:rPr>
        <w:t>
      178. Выступление субъекта естественной монополии содержит следующую информацию:</w:t>
      </w:r>
    </w:p>
    <w:bookmarkEnd w:id="584"/>
    <w:bookmarkStart w:name="z631" w:id="585"/>
    <w:p>
      <w:pPr>
        <w:spacing w:after="0"/>
        <w:ind w:left="0"/>
        <w:jc w:val="both"/>
      </w:pPr>
      <w:r>
        <w:rPr>
          <w:rFonts w:ascii="Times New Roman"/>
          <w:b w:val="false"/>
          <w:i w:val="false"/>
          <w:color w:val="000000"/>
          <w:sz w:val="28"/>
        </w:rPr>
        <w:t>
      1) общая информация о субъекте естественной монополии;</w:t>
      </w:r>
    </w:p>
    <w:bookmarkEnd w:id="585"/>
    <w:bookmarkStart w:name="z632" w:id="586"/>
    <w:p>
      <w:pPr>
        <w:spacing w:after="0"/>
        <w:ind w:left="0"/>
        <w:jc w:val="both"/>
      </w:pPr>
      <w:r>
        <w:rPr>
          <w:rFonts w:ascii="Times New Roman"/>
          <w:b w:val="false"/>
          <w:i w:val="false"/>
          <w:color w:val="000000"/>
          <w:sz w:val="28"/>
        </w:rPr>
        <w:t xml:space="preserve">
      2) об исполнении утвержденной инвестиционной программы по форме 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86"/>
    <w:bookmarkStart w:name="z633" w:id="587"/>
    <w:p>
      <w:pPr>
        <w:spacing w:after="0"/>
        <w:ind w:left="0"/>
        <w:jc w:val="both"/>
      </w:pPr>
      <w:r>
        <w:rPr>
          <w:rFonts w:ascii="Times New Roman"/>
          <w:b w:val="false"/>
          <w:i w:val="false"/>
          <w:color w:val="000000"/>
          <w:sz w:val="28"/>
        </w:rPr>
        <w:t xml:space="preserve">
      3) о постатейном исполнении утвержденной тарифной сметы по форме 2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87"/>
    <w:bookmarkStart w:name="z634" w:id="588"/>
    <w:p>
      <w:pPr>
        <w:spacing w:after="0"/>
        <w:ind w:left="0"/>
        <w:jc w:val="both"/>
      </w:pPr>
      <w:r>
        <w:rPr>
          <w:rFonts w:ascii="Times New Roman"/>
          <w:b w:val="false"/>
          <w:i w:val="false"/>
          <w:color w:val="000000"/>
          <w:sz w:val="28"/>
        </w:rPr>
        <w:t>
      4) о соблюдении показателей качества и надежности регулируемых услуг;</w:t>
      </w:r>
    </w:p>
    <w:bookmarkEnd w:id="588"/>
    <w:bookmarkStart w:name="z635" w:id="589"/>
    <w:p>
      <w:pPr>
        <w:spacing w:after="0"/>
        <w:ind w:left="0"/>
        <w:jc w:val="both"/>
      </w:pPr>
      <w:r>
        <w:rPr>
          <w:rFonts w:ascii="Times New Roman"/>
          <w:b w:val="false"/>
          <w:i w:val="false"/>
          <w:color w:val="000000"/>
          <w:sz w:val="28"/>
        </w:rPr>
        <w:t>
      5) о достижении показателей эффективности деятельности субъекта естественной монополии;</w:t>
      </w:r>
    </w:p>
    <w:bookmarkEnd w:id="589"/>
    <w:bookmarkStart w:name="z636" w:id="590"/>
    <w:p>
      <w:pPr>
        <w:spacing w:after="0"/>
        <w:ind w:left="0"/>
        <w:jc w:val="both"/>
      </w:pPr>
      <w:r>
        <w:rPr>
          <w:rFonts w:ascii="Times New Roman"/>
          <w:b w:val="false"/>
          <w:i w:val="false"/>
          <w:color w:val="000000"/>
          <w:sz w:val="28"/>
        </w:rPr>
        <w:t>
      6) об основных финансово-экономических показателях деятельности субъекта естественной монополии;</w:t>
      </w:r>
    </w:p>
    <w:bookmarkEnd w:id="590"/>
    <w:bookmarkStart w:name="z637" w:id="591"/>
    <w:p>
      <w:pPr>
        <w:spacing w:after="0"/>
        <w:ind w:left="0"/>
        <w:jc w:val="both"/>
      </w:pPr>
      <w:r>
        <w:rPr>
          <w:rFonts w:ascii="Times New Roman"/>
          <w:b w:val="false"/>
          <w:i w:val="false"/>
          <w:color w:val="000000"/>
          <w:sz w:val="28"/>
        </w:rPr>
        <w:t>
      7) об объемах предоставленных регулируемых услуг;</w:t>
      </w:r>
    </w:p>
    <w:bookmarkEnd w:id="591"/>
    <w:bookmarkStart w:name="z638" w:id="592"/>
    <w:p>
      <w:pPr>
        <w:spacing w:after="0"/>
        <w:ind w:left="0"/>
        <w:jc w:val="both"/>
      </w:pPr>
      <w:r>
        <w:rPr>
          <w:rFonts w:ascii="Times New Roman"/>
          <w:b w:val="false"/>
          <w:i w:val="false"/>
          <w:color w:val="000000"/>
          <w:sz w:val="28"/>
        </w:rPr>
        <w:t>
      8) о проводимой работе с потребителями регулируемых услуг;</w:t>
      </w:r>
    </w:p>
    <w:bookmarkEnd w:id="592"/>
    <w:bookmarkStart w:name="z639" w:id="593"/>
    <w:p>
      <w:pPr>
        <w:spacing w:after="0"/>
        <w:ind w:left="0"/>
        <w:jc w:val="both"/>
      </w:pPr>
      <w:r>
        <w:rPr>
          <w:rFonts w:ascii="Times New Roman"/>
          <w:b w:val="false"/>
          <w:i w:val="false"/>
          <w:color w:val="000000"/>
          <w:sz w:val="28"/>
        </w:rPr>
        <w:t>
      9) о перспективах деятельности (планы развития), в том числе возможных изменениях тарифов.</w:t>
      </w:r>
    </w:p>
    <w:bookmarkEnd w:id="593"/>
    <w:bookmarkStart w:name="z640" w:id="594"/>
    <w:p>
      <w:pPr>
        <w:spacing w:after="0"/>
        <w:ind w:left="0"/>
        <w:jc w:val="both"/>
      </w:pPr>
      <w:r>
        <w:rPr>
          <w:rFonts w:ascii="Times New Roman"/>
          <w:b w:val="false"/>
          <w:i w:val="false"/>
          <w:color w:val="000000"/>
          <w:sz w:val="28"/>
        </w:rPr>
        <w:t>
      В своем выступлении субъект естественной монополии дает подробное разъяснение о качестве предоставления регулируемых услуг.</w:t>
      </w:r>
    </w:p>
    <w:bookmarkEnd w:id="594"/>
    <w:bookmarkStart w:name="z641" w:id="595"/>
    <w:p>
      <w:pPr>
        <w:spacing w:after="0"/>
        <w:ind w:left="0"/>
        <w:jc w:val="both"/>
      </w:pPr>
      <w:r>
        <w:rPr>
          <w:rFonts w:ascii="Times New Roman"/>
          <w:b w:val="false"/>
          <w:i w:val="false"/>
          <w:color w:val="000000"/>
          <w:sz w:val="28"/>
        </w:rPr>
        <w:t>
      От имени субъекта естественной монополии, отчитывающегося перед потребителями и иными заинтересованными лицами, выступает первый руководитель либо лицо, на которое возложено исполнение обязанностей первого руководителя.</w:t>
      </w:r>
    </w:p>
    <w:bookmarkEnd w:id="595"/>
    <w:bookmarkStart w:name="z642" w:id="596"/>
    <w:p>
      <w:pPr>
        <w:spacing w:after="0"/>
        <w:ind w:left="0"/>
        <w:jc w:val="both"/>
      </w:pPr>
      <w:r>
        <w:rPr>
          <w:rFonts w:ascii="Times New Roman"/>
          <w:b w:val="false"/>
          <w:i w:val="false"/>
          <w:color w:val="000000"/>
          <w:sz w:val="28"/>
        </w:rPr>
        <w:t>
      179. Участники публичного слушания могут выразить устно или письменно свое мнение по рассматриваемому вопросу, задавать вопросы выступающим, использовать в своем выступлении вспомогательные материалы (плакаты, графики и другие).</w:t>
      </w:r>
    </w:p>
    <w:bookmarkEnd w:id="596"/>
    <w:bookmarkStart w:name="z643" w:id="597"/>
    <w:p>
      <w:pPr>
        <w:spacing w:after="0"/>
        <w:ind w:left="0"/>
        <w:jc w:val="both"/>
      </w:pPr>
      <w:r>
        <w:rPr>
          <w:rFonts w:ascii="Times New Roman"/>
          <w:b w:val="false"/>
          <w:i w:val="false"/>
          <w:color w:val="000000"/>
          <w:sz w:val="28"/>
        </w:rPr>
        <w:t>
      180. Мнение, выраженное участником публичного слушания в письменном виде, приравнивается к обращению физического или юридического лица к официальному лицу и подлежит обязательному внесению в протокол публичного слушания, а также дальнейшему рассмотрению субъектом естественной монополии и принятию соответствующих мер.</w:t>
      </w:r>
    </w:p>
    <w:bookmarkEnd w:id="597"/>
    <w:bookmarkStart w:name="z644" w:id="598"/>
    <w:p>
      <w:pPr>
        <w:spacing w:after="0"/>
        <w:ind w:left="0"/>
        <w:jc w:val="both"/>
      </w:pPr>
      <w:r>
        <w:rPr>
          <w:rFonts w:ascii="Times New Roman"/>
          <w:b w:val="false"/>
          <w:i w:val="false"/>
          <w:color w:val="000000"/>
          <w:sz w:val="28"/>
        </w:rPr>
        <w:t>
      181. Лицу, нарушающему порядок во время проведения публичного слушания, Председатель делает предупреждение.</w:t>
      </w:r>
    </w:p>
    <w:bookmarkEnd w:id="598"/>
    <w:bookmarkStart w:name="z645" w:id="599"/>
    <w:p>
      <w:pPr>
        <w:spacing w:after="0"/>
        <w:ind w:left="0"/>
        <w:jc w:val="both"/>
      </w:pPr>
      <w:r>
        <w:rPr>
          <w:rFonts w:ascii="Times New Roman"/>
          <w:b w:val="false"/>
          <w:i w:val="false"/>
          <w:color w:val="000000"/>
          <w:sz w:val="28"/>
        </w:rPr>
        <w:t>
      182. Председатель подводит итоги и закрывает публичное слушание.</w:t>
      </w:r>
    </w:p>
    <w:bookmarkEnd w:id="599"/>
    <w:bookmarkStart w:name="z646" w:id="600"/>
    <w:p>
      <w:pPr>
        <w:spacing w:after="0"/>
        <w:ind w:left="0"/>
        <w:jc w:val="both"/>
      </w:pPr>
      <w:r>
        <w:rPr>
          <w:rFonts w:ascii="Times New Roman"/>
          <w:b w:val="false"/>
          <w:i w:val="false"/>
          <w:color w:val="000000"/>
          <w:sz w:val="28"/>
        </w:rPr>
        <w:t>
      183. В процессе проведения публичного слушания ведется протокол. Протокол содержит сведения о времени начала и окончания слушания, фамилии и инициалы выступавших и краткое изложение сути выступлений.</w:t>
      </w:r>
    </w:p>
    <w:bookmarkEnd w:id="600"/>
    <w:bookmarkStart w:name="z647" w:id="601"/>
    <w:p>
      <w:pPr>
        <w:spacing w:after="0"/>
        <w:ind w:left="0"/>
        <w:jc w:val="both"/>
      </w:pPr>
      <w:r>
        <w:rPr>
          <w:rFonts w:ascii="Times New Roman"/>
          <w:b w:val="false"/>
          <w:i w:val="false"/>
          <w:color w:val="000000"/>
          <w:sz w:val="28"/>
        </w:rPr>
        <w:t>
      184. Копия протокола публичного слушания в течение 5 (пять) рабочих дней после его проведения представляется в уполномоченный орган.</w:t>
      </w:r>
    </w:p>
    <w:bookmarkEnd w:id="601"/>
    <w:bookmarkStart w:name="z648" w:id="602"/>
    <w:p>
      <w:pPr>
        <w:spacing w:after="0"/>
        <w:ind w:left="0"/>
        <w:jc w:val="both"/>
      </w:pPr>
      <w:r>
        <w:rPr>
          <w:rFonts w:ascii="Times New Roman"/>
          <w:b w:val="false"/>
          <w:i w:val="false"/>
          <w:color w:val="000000"/>
          <w:sz w:val="28"/>
        </w:rPr>
        <w:t xml:space="preserve">
      185. Протокол и материалы публичного слушания формируются в дела и хранятся в соответствии с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приказом Министра культуры и спорта Республики Казахстан от 25 августа 2023 года </w:t>
      </w:r>
      <w:r>
        <w:rPr>
          <w:rFonts w:ascii="Times New Roman"/>
          <w:b w:val="false"/>
          <w:i w:val="false"/>
          <w:color w:val="000000"/>
          <w:sz w:val="28"/>
        </w:rPr>
        <w:t>№ 236</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33339).</w:t>
      </w:r>
    </w:p>
    <w:bookmarkEnd w:id="602"/>
    <w:bookmarkStart w:name="z649" w:id="603"/>
    <w:p>
      <w:pPr>
        <w:spacing w:after="0"/>
        <w:ind w:left="0"/>
        <w:jc w:val="both"/>
      </w:pPr>
      <w:r>
        <w:rPr>
          <w:rFonts w:ascii="Times New Roman"/>
          <w:b w:val="false"/>
          <w:i w:val="false"/>
          <w:color w:val="000000"/>
          <w:sz w:val="28"/>
        </w:rPr>
        <w:t>
      186. Субъект естественной монополии не позднее 5 (пять) календарных дней со дня проведения отчета перед потребителями и иными заинтересованными лицами размещает его в средствах массовой информации и (или) на своем интернет-ресурсе либо направляет в уполномоченный орган для размещения на его интернет-ресурсе.</w:t>
      </w:r>
    </w:p>
    <w:bookmarkEnd w:id="603"/>
    <w:bookmarkStart w:name="z650" w:id="604"/>
    <w:p>
      <w:pPr>
        <w:spacing w:after="0"/>
        <w:ind w:left="0"/>
        <w:jc w:val="both"/>
      </w:pPr>
      <w:r>
        <w:rPr>
          <w:rFonts w:ascii="Times New Roman"/>
          <w:b w:val="false"/>
          <w:i w:val="false"/>
          <w:color w:val="000000"/>
          <w:sz w:val="28"/>
        </w:rPr>
        <w:t>
      Уполномоченный орган размещает отчет на своем интернет-ресурсе в течение 5 (пять) рабочих дней со дня его поступления.</w:t>
      </w:r>
    </w:p>
    <w:bookmarkEnd w:id="604"/>
    <w:bookmarkStart w:name="z651" w:id="605"/>
    <w:p>
      <w:pPr>
        <w:spacing w:after="0"/>
        <w:ind w:left="0"/>
        <w:jc w:val="left"/>
      </w:pPr>
      <w:r>
        <w:rPr>
          <w:rFonts w:ascii="Times New Roman"/>
          <w:b/>
          <w:i w:val="false"/>
          <w:color w:val="000000"/>
        </w:rPr>
        <w:t xml:space="preserve"> Глава 8. Порядок размещения информации о наличии свободных и доступных мощностей, емкостей, мест субъекта естественной монополии,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605"/>
    <w:bookmarkStart w:name="z652" w:id="606"/>
    <w:p>
      <w:pPr>
        <w:spacing w:after="0"/>
        <w:ind w:left="0"/>
        <w:jc w:val="both"/>
      </w:pPr>
      <w:r>
        <w:rPr>
          <w:rFonts w:ascii="Times New Roman"/>
          <w:b w:val="false"/>
          <w:i w:val="false"/>
          <w:color w:val="000000"/>
          <w:sz w:val="28"/>
        </w:rPr>
        <w:t>
      187. Субъект естественной монополии размещает на своем интернет-ресурсе либо в случае отсутствия своего интернет-ресурса предоставляет в уполномоченный орган для размещения на его интернет-ресурсе ежеквартально обновляемую информацию о наличии свободных и доступных мощностей, емкостей, мест, пропускных способностей сетей,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606"/>
    <w:bookmarkStart w:name="z653" w:id="607"/>
    <w:p>
      <w:pPr>
        <w:spacing w:after="0"/>
        <w:ind w:left="0"/>
        <w:jc w:val="both"/>
      </w:pPr>
      <w:r>
        <w:rPr>
          <w:rFonts w:ascii="Times New Roman"/>
          <w:b w:val="false"/>
          <w:i w:val="false"/>
          <w:color w:val="000000"/>
          <w:sz w:val="28"/>
        </w:rPr>
        <w:t>
      188. Субъект естественной монополии ежеквартально размещает на своем интернет-ресурсе либо в случае его отсутствия представляет уполномоченному органу для размещения на его интернет-ресурсе:</w:t>
      </w:r>
    </w:p>
    <w:bookmarkEnd w:id="607"/>
    <w:bookmarkStart w:name="z654" w:id="608"/>
    <w:p>
      <w:pPr>
        <w:spacing w:after="0"/>
        <w:ind w:left="0"/>
        <w:jc w:val="both"/>
      </w:pPr>
      <w:r>
        <w:rPr>
          <w:rFonts w:ascii="Times New Roman"/>
          <w:b w:val="false"/>
          <w:i w:val="false"/>
          <w:color w:val="000000"/>
          <w:sz w:val="28"/>
        </w:rPr>
        <w:t>
      1) информацию о резерве, наличии свободных и доступных мощностей, емкостей, мест, пропускных способностей сетей субъекта естественной монополии;</w:t>
      </w:r>
    </w:p>
    <w:bookmarkEnd w:id="608"/>
    <w:bookmarkStart w:name="z655" w:id="609"/>
    <w:p>
      <w:pPr>
        <w:spacing w:after="0"/>
        <w:ind w:left="0"/>
        <w:jc w:val="both"/>
      </w:pPr>
      <w:r>
        <w:rPr>
          <w:rFonts w:ascii="Times New Roman"/>
          <w:b w:val="false"/>
          <w:i w:val="false"/>
          <w:color w:val="000000"/>
          <w:sz w:val="28"/>
        </w:rPr>
        <w:t>
      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609"/>
    <w:bookmarkStart w:name="z656" w:id="610"/>
    <w:p>
      <w:pPr>
        <w:spacing w:after="0"/>
        <w:ind w:left="0"/>
        <w:jc w:val="both"/>
      </w:pPr>
      <w:r>
        <w:rPr>
          <w:rFonts w:ascii="Times New Roman"/>
          <w:b w:val="false"/>
          <w:i w:val="false"/>
          <w:color w:val="000000"/>
          <w:sz w:val="28"/>
        </w:rPr>
        <w:t>
      3)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610"/>
    <w:bookmarkStart w:name="z657" w:id="611"/>
    <w:p>
      <w:pPr>
        <w:spacing w:after="0"/>
        <w:ind w:left="0"/>
        <w:jc w:val="left"/>
      </w:pPr>
      <w:r>
        <w:rPr>
          <w:rFonts w:ascii="Times New Roman"/>
          <w:b/>
          <w:i w:val="false"/>
          <w:color w:val="000000"/>
        </w:rPr>
        <w:t xml:space="preserve"> Глава 9. Порядок согласования платы за приобретение и установку прибора учета</w:t>
      </w:r>
    </w:p>
    <w:bookmarkEnd w:id="611"/>
    <w:bookmarkStart w:name="z658" w:id="612"/>
    <w:p>
      <w:pPr>
        <w:spacing w:after="0"/>
        <w:ind w:left="0"/>
        <w:jc w:val="both"/>
      </w:pPr>
      <w:r>
        <w:rPr>
          <w:rFonts w:ascii="Times New Roman"/>
          <w:b w:val="false"/>
          <w:i w:val="false"/>
          <w:color w:val="000000"/>
          <w:sz w:val="28"/>
        </w:rPr>
        <w:t>
      189. Субъект естественной монополии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w:t>
      </w:r>
    </w:p>
    <w:bookmarkEnd w:id="612"/>
    <w:bookmarkStart w:name="z659" w:id="613"/>
    <w:p>
      <w:pPr>
        <w:spacing w:after="0"/>
        <w:ind w:left="0"/>
        <w:jc w:val="both"/>
      </w:pPr>
      <w:r>
        <w:rPr>
          <w:rFonts w:ascii="Times New Roman"/>
          <w:b w:val="false"/>
          <w:i w:val="false"/>
          <w:color w:val="000000"/>
          <w:sz w:val="28"/>
        </w:rPr>
        <w:t>
      190. Субъект естественной монополии разрабатывает график установки приборов учета потребителям (далее – График).</w:t>
      </w:r>
    </w:p>
    <w:bookmarkEnd w:id="613"/>
    <w:bookmarkStart w:name="z660" w:id="614"/>
    <w:p>
      <w:pPr>
        <w:spacing w:after="0"/>
        <w:ind w:left="0"/>
        <w:jc w:val="both"/>
      </w:pPr>
      <w:r>
        <w:rPr>
          <w:rFonts w:ascii="Times New Roman"/>
          <w:b w:val="false"/>
          <w:i w:val="false"/>
          <w:color w:val="000000"/>
          <w:sz w:val="28"/>
        </w:rPr>
        <w:t>
      191. Размер платы за приобретение и установку приборов учета (далее – Плата) рассчитывается субъектом естественной монополии и согласовывается с уполномоченным органом.</w:t>
      </w:r>
    </w:p>
    <w:bookmarkEnd w:id="614"/>
    <w:bookmarkStart w:name="z661" w:id="615"/>
    <w:p>
      <w:pPr>
        <w:spacing w:after="0"/>
        <w:ind w:left="0"/>
        <w:jc w:val="both"/>
      </w:pPr>
      <w:r>
        <w:rPr>
          <w:rFonts w:ascii="Times New Roman"/>
          <w:b w:val="false"/>
          <w:i w:val="false"/>
          <w:color w:val="000000"/>
          <w:sz w:val="28"/>
        </w:rPr>
        <w:t>
      192. Решение субъекта естественной монополии об утверждении Платы с указанием срока взимания Платы принимается в виде приказа первого руководителя субъекта естественной монополии либо лица, исполняющего его обязанности.</w:t>
      </w:r>
    </w:p>
    <w:bookmarkEnd w:id="615"/>
    <w:bookmarkStart w:name="z662" w:id="616"/>
    <w:p>
      <w:pPr>
        <w:spacing w:after="0"/>
        <w:ind w:left="0"/>
        <w:jc w:val="both"/>
      </w:pPr>
      <w:r>
        <w:rPr>
          <w:rFonts w:ascii="Times New Roman"/>
          <w:b w:val="false"/>
          <w:i w:val="false"/>
          <w:color w:val="000000"/>
          <w:sz w:val="28"/>
        </w:rPr>
        <w:t>
      193. Приказ об утверждении Платы представляется субъектом естественной монополии в уполномоченный орган для рассмотрения и согласования в течение 3 (три) рабочих дней со дня его подписания с приложением Графика, а также расчетов и документов, обосновывающих затраты на приобретение и установку субъектом естественной монополии приборов учета. Каждый лист обосновывающих материалов парафируется первым руководителем субъекта естественной монополии либо лицом его замещающим.</w:t>
      </w:r>
    </w:p>
    <w:bookmarkEnd w:id="616"/>
    <w:bookmarkStart w:name="z663" w:id="617"/>
    <w:p>
      <w:pPr>
        <w:spacing w:after="0"/>
        <w:ind w:left="0"/>
        <w:jc w:val="both"/>
      </w:pPr>
      <w:r>
        <w:rPr>
          <w:rFonts w:ascii="Times New Roman"/>
          <w:b w:val="false"/>
          <w:i w:val="false"/>
          <w:color w:val="000000"/>
          <w:sz w:val="28"/>
        </w:rPr>
        <w:t>
      194. Уполномоченный орган рассматривает представленные субъектом естественной монополии решение об утверждении Платы и обосновывающие материалы к расчету Платы в течение 30 (тридцать) рабочих дней со дня поступления их в уполномоченный орган.</w:t>
      </w:r>
    </w:p>
    <w:bookmarkEnd w:id="617"/>
    <w:bookmarkStart w:name="z664" w:id="618"/>
    <w:p>
      <w:pPr>
        <w:spacing w:after="0"/>
        <w:ind w:left="0"/>
        <w:jc w:val="both"/>
      </w:pPr>
      <w:r>
        <w:rPr>
          <w:rFonts w:ascii="Times New Roman"/>
          <w:b w:val="false"/>
          <w:i w:val="false"/>
          <w:color w:val="000000"/>
          <w:sz w:val="28"/>
        </w:rPr>
        <w:t>
      195. По результатам рассмотрения решения субъекта естественной монополии об утверждении Платы и обосновывающих материалов к расчету Платы, уполномоченный орган направляет субъекту естественной монополии письмо о согласовании размера платы либо мотивированный отказ в согласовании размера платы.</w:t>
      </w:r>
    </w:p>
    <w:bookmarkEnd w:id="618"/>
    <w:bookmarkStart w:name="z665" w:id="619"/>
    <w:p>
      <w:pPr>
        <w:spacing w:after="0"/>
        <w:ind w:left="0"/>
        <w:jc w:val="both"/>
      </w:pPr>
      <w:r>
        <w:rPr>
          <w:rFonts w:ascii="Times New Roman"/>
          <w:b w:val="false"/>
          <w:i w:val="false"/>
          <w:color w:val="000000"/>
          <w:sz w:val="28"/>
        </w:rPr>
        <w:t>
      196. Субъект естественной монополии направляет представленный График в местный исполнительный орган области, города республиканского значения, столицы.</w:t>
      </w:r>
    </w:p>
    <w:bookmarkEnd w:id="619"/>
    <w:bookmarkStart w:name="z666" w:id="620"/>
    <w:p>
      <w:pPr>
        <w:spacing w:after="0"/>
        <w:ind w:left="0"/>
        <w:jc w:val="both"/>
      </w:pPr>
      <w:r>
        <w:rPr>
          <w:rFonts w:ascii="Times New Roman"/>
          <w:b w:val="false"/>
          <w:i w:val="false"/>
          <w:color w:val="000000"/>
          <w:sz w:val="28"/>
        </w:rPr>
        <w:t>
      197. Субъект естественной монополии и заинтересованные лица при предоставлении информации уполномоченному органу указывают исчерпывающий перечень сведений, составляющих коммерческую тайну с приложением копии внутреннего акта, определяющего перечень сведений, составляющих коммерческую тайну.</w:t>
      </w:r>
    </w:p>
    <w:bookmarkEnd w:id="620"/>
    <w:bookmarkStart w:name="z667" w:id="621"/>
    <w:p>
      <w:pPr>
        <w:spacing w:after="0"/>
        <w:ind w:left="0"/>
        <w:jc w:val="both"/>
      </w:pPr>
      <w:r>
        <w:rPr>
          <w:rFonts w:ascii="Times New Roman"/>
          <w:b w:val="false"/>
          <w:i w:val="false"/>
          <w:color w:val="000000"/>
          <w:sz w:val="28"/>
        </w:rPr>
        <w:t>
      198. Субъект естественной монополии на отдельном субсчете ведет учет затрат и доходов, связанных с приобретением и установкой приборов учета.</w:t>
      </w:r>
    </w:p>
    <w:bookmarkEnd w:id="621"/>
    <w:bookmarkStart w:name="z668" w:id="622"/>
    <w:p>
      <w:pPr>
        <w:spacing w:after="0"/>
        <w:ind w:left="0"/>
        <w:jc w:val="both"/>
      </w:pPr>
      <w:r>
        <w:rPr>
          <w:rFonts w:ascii="Times New Roman"/>
          <w:b w:val="false"/>
          <w:i w:val="false"/>
          <w:color w:val="000000"/>
          <w:sz w:val="28"/>
        </w:rPr>
        <w:t>
      199. Субъект естественной монополии, в платежном документе, предъявляемом потребителю к оплате за регулируемые услуги, предусматривает отдельную строку, где отражается Плата, согласованная в соответствии с настоящими Правилами.</w:t>
      </w:r>
    </w:p>
    <w:bookmarkEnd w:id="622"/>
    <w:bookmarkStart w:name="z669" w:id="623"/>
    <w:p>
      <w:pPr>
        <w:spacing w:after="0"/>
        <w:ind w:left="0"/>
        <w:jc w:val="both"/>
      </w:pPr>
      <w:r>
        <w:rPr>
          <w:rFonts w:ascii="Times New Roman"/>
          <w:b w:val="false"/>
          <w:i w:val="false"/>
          <w:color w:val="000000"/>
          <w:sz w:val="28"/>
        </w:rPr>
        <w:t>
      200. Прибор учета переходит в собственность потребителя после оплаты потребителем субъекту естественной монополии всей стоимости приобретения и установки прибора учета.</w:t>
      </w:r>
    </w:p>
    <w:bookmarkEnd w:id="623"/>
    <w:bookmarkStart w:name="z670" w:id="624"/>
    <w:p>
      <w:pPr>
        <w:spacing w:after="0"/>
        <w:ind w:left="0"/>
        <w:jc w:val="left"/>
      </w:pPr>
      <w:r>
        <w:rPr>
          <w:rFonts w:ascii="Times New Roman"/>
          <w:b/>
          <w:i w:val="false"/>
          <w:color w:val="000000"/>
        </w:rPr>
        <w:t xml:space="preserve"> Глава 10. Порядок осуществления государственного контроля в сферах естественных монополий</w:t>
      </w:r>
    </w:p>
    <w:bookmarkEnd w:id="624"/>
    <w:bookmarkStart w:name="z671" w:id="625"/>
    <w:p>
      <w:pPr>
        <w:spacing w:after="0"/>
        <w:ind w:left="0"/>
        <w:jc w:val="both"/>
      </w:pPr>
      <w:r>
        <w:rPr>
          <w:rFonts w:ascii="Times New Roman"/>
          <w:b w:val="false"/>
          <w:i w:val="false"/>
          <w:color w:val="000000"/>
          <w:sz w:val="28"/>
        </w:rPr>
        <w:t xml:space="preserve">
      201. Государственный контроль услуг подачи воды по каналам, подачи воды для орошения и регулирования поверхностного стока при помощи подпорных гидротехнических сооружений осуществляется в порядке, установленном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Министра водных ресурсов и ирригации РК от 02.07.2025 </w:t>
      </w:r>
      <w:r>
        <w:rPr>
          <w:rFonts w:ascii="Times New Roman"/>
          <w:b w:val="false"/>
          <w:i w:val="false"/>
          <w:color w:val="000000"/>
          <w:sz w:val="28"/>
        </w:rPr>
        <w:t>№ 165-НҚ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2" w:id="626"/>
    <w:p>
      <w:pPr>
        <w:spacing w:after="0"/>
        <w:ind w:left="0"/>
        <w:jc w:val="left"/>
      </w:pPr>
      <w:r>
        <w:rPr>
          <w:rFonts w:ascii="Times New Roman"/>
          <w:b/>
          <w:i w:val="false"/>
          <w:color w:val="000000"/>
        </w:rPr>
        <w:t xml:space="preserve"> Глава 11. Порядок информирования потребителей и (или) уполномоченного органа о тарифе, его изменении</w:t>
      </w:r>
    </w:p>
    <w:bookmarkEnd w:id="626"/>
    <w:bookmarkStart w:name="z673" w:id="627"/>
    <w:p>
      <w:pPr>
        <w:spacing w:after="0"/>
        <w:ind w:left="0"/>
        <w:jc w:val="both"/>
      </w:pPr>
      <w:r>
        <w:rPr>
          <w:rFonts w:ascii="Times New Roman"/>
          <w:b w:val="false"/>
          <w:i w:val="false"/>
          <w:color w:val="000000"/>
          <w:sz w:val="28"/>
        </w:rPr>
        <w:t>
      202. Субъект естественной монополии информирует потребителей и (или) уполномоченный орган и о тарифе, его изменении посредством размещения соответствующей информации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 на своем интернет-ресурсе либо интернет-ресурсе уполномоченного органа.</w:t>
      </w:r>
    </w:p>
    <w:bookmarkEnd w:id="627"/>
    <w:bookmarkStart w:name="z674" w:id="628"/>
    <w:p>
      <w:pPr>
        <w:spacing w:after="0"/>
        <w:ind w:left="0"/>
        <w:jc w:val="both"/>
      </w:pPr>
      <w:r>
        <w:rPr>
          <w:rFonts w:ascii="Times New Roman"/>
          <w:b w:val="false"/>
          <w:i w:val="false"/>
          <w:color w:val="000000"/>
          <w:sz w:val="28"/>
        </w:rPr>
        <w:t xml:space="preserve">
      203. Субъекты естественных монополий,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20 Закона, информируют потребителей не позднее чем за 5 (пять) календарных дней до введения в действие тарифа:</w:t>
      </w:r>
    </w:p>
    <w:bookmarkEnd w:id="628"/>
    <w:bookmarkStart w:name="z675" w:id="629"/>
    <w:p>
      <w:pPr>
        <w:spacing w:after="0"/>
        <w:ind w:left="0"/>
        <w:jc w:val="both"/>
      </w:pPr>
      <w:r>
        <w:rPr>
          <w:rFonts w:ascii="Times New Roman"/>
          <w:b w:val="false"/>
          <w:i w:val="false"/>
          <w:color w:val="000000"/>
          <w:sz w:val="28"/>
        </w:rPr>
        <w:t>
      о тарифе, утвержденном в упрощенном порядке;</w:t>
      </w:r>
    </w:p>
    <w:bookmarkEnd w:id="629"/>
    <w:bookmarkStart w:name="z676" w:id="630"/>
    <w:p>
      <w:pPr>
        <w:spacing w:after="0"/>
        <w:ind w:left="0"/>
        <w:jc w:val="both"/>
      </w:pPr>
      <w:r>
        <w:rPr>
          <w:rFonts w:ascii="Times New Roman"/>
          <w:b w:val="false"/>
          <w:i w:val="false"/>
          <w:color w:val="000000"/>
          <w:sz w:val="28"/>
        </w:rPr>
        <w:t>
      о тарифе, утвержденном по истечении срока действия тарифа, утвержденного в упрощенном порядке, с предоставлением информации, содержащей причины изменения тарифа, утвержденной тарифной сметы.</w:t>
      </w:r>
    </w:p>
    <w:bookmarkEnd w:id="630"/>
    <w:bookmarkStart w:name="z677" w:id="631"/>
    <w:p>
      <w:pPr>
        <w:spacing w:after="0"/>
        <w:ind w:left="0"/>
        <w:jc w:val="both"/>
      </w:pPr>
      <w:r>
        <w:rPr>
          <w:rFonts w:ascii="Times New Roman"/>
          <w:b w:val="false"/>
          <w:i w:val="false"/>
          <w:color w:val="000000"/>
          <w:sz w:val="28"/>
        </w:rPr>
        <w:t xml:space="preserve">
      204. Субъект естественной монополии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22 Закона, не позднее чем за 5 (пять) календарных дней до введения в действие тарифа информирует потребителей об изменении утвержденного уполномоченном органом тарифа до истечения его срока действия с предоставлением информации, указывающей на причины изменения тарифа, утвержденной тарифной сметы.</w:t>
      </w:r>
    </w:p>
    <w:bookmarkEnd w:id="631"/>
    <w:bookmarkStart w:name="z678" w:id="632"/>
    <w:p>
      <w:pPr>
        <w:spacing w:after="0"/>
        <w:ind w:left="0"/>
        <w:jc w:val="both"/>
      </w:pPr>
      <w:r>
        <w:rPr>
          <w:rFonts w:ascii="Times New Roman"/>
          <w:b w:val="false"/>
          <w:i w:val="false"/>
          <w:color w:val="000000"/>
          <w:sz w:val="28"/>
        </w:rPr>
        <w:t xml:space="preserve">
      205. Субъект естественной монополии о тарифе, утвержденном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15 Закона, информирует потребителя не позднее чем за 30 (тридцать) календарных дней до введения его в действие.</w:t>
      </w:r>
    </w:p>
    <w:bookmarkEnd w:id="632"/>
    <w:bookmarkStart w:name="z679" w:id="633"/>
    <w:p>
      <w:pPr>
        <w:spacing w:after="0"/>
        <w:ind w:left="0"/>
        <w:jc w:val="left"/>
      </w:pPr>
      <w:r>
        <w:rPr>
          <w:rFonts w:ascii="Times New Roman"/>
          <w:b/>
          <w:i w:val="false"/>
          <w:color w:val="000000"/>
        </w:rPr>
        <w:t xml:space="preserve"> Глава 12. Порядок утверждения показателей эффективности деятельности субъектов естественных монополий и показателей качества и надежности регулируемых услуг</w:t>
      </w:r>
    </w:p>
    <w:bookmarkEnd w:id="633"/>
    <w:bookmarkStart w:name="z680" w:id="634"/>
    <w:p>
      <w:pPr>
        <w:spacing w:after="0"/>
        <w:ind w:left="0"/>
        <w:jc w:val="both"/>
      </w:pPr>
      <w:r>
        <w:rPr>
          <w:rFonts w:ascii="Times New Roman"/>
          <w:b w:val="false"/>
          <w:i w:val="false"/>
          <w:color w:val="000000"/>
          <w:sz w:val="28"/>
        </w:rPr>
        <w:t xml:space="preserve">
      206. Настоящая глава разработана в соответствии с </w:t>
      </w:r>
      <w:r>
        <w:rPr>
          <w:rFonts w:ascii="Times New Roman"/>
          <w:b w:val="false"/>
          <w:i w:val="false"/>
          <w:color w:val="000000"/>
          <w:sz w:val="28"/>
        </w:rPr>
        <w:t>подпунктами 9)</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23 статьи 15 Закона и устанавливает порядок утверждения показателей эффективности деятельности субъектов естественных монополий и показателей качества и надежности регулируемых услуг, которые учитываются при утверждении тарифов с применением стимулирующего метода тарифного регулирования.</w:t>
      </w:r>
    </w:p>
    <w:bookmarkEnd w:id="634"/>
    <w:bookmarkStart w:name="z681" w:id="635"/>
    <w:p>
      <w:pPr>
        <w:spacing w:after="0"/>
        <w:ind w:left="0"/>
        <w:jc w:val="both"/>
      </w:pPr>
      <w:r>
        <w:rPr>
          <w:rFonts w:ascii="Times New Roman"/>
          <w:b w:val="false"/>
          <w:i w:val="false"/>
          <w:color w:val="000000"/>
          <w:sz w:val="28"/>
        </w:rPr>
        <w:t>
      207. Утверждение уполномоченным органом эффективности деятельности и показателей качества и надежности регулируемых услуг при применении стимулирующего метода тарифного регулирования определяется согласно Правилам формирования тарифа утвержденных уполномоченным органом.</w:t>
      </w:r>
    </w:p>
    <w:bookmarkEnd w:id="635"/>
    <w:bookmarkStart w:name="z682" w:id="636"/>
    <w:p>
      <w:pPr>
        <w:spacing w:after="0"/>
        <w:ind w:left="0"/>
        <w:jc w:val="left"/>
      </w:pPr>
      <w:r>
        <w:rPr>
          <w:rFonts w:ascii="Times New Roman"/>
          <w:b/>
          <w:i w:val="false"/>
          <w:color w:val="000000"/>
        </w:rPr>
        <w:t xml:space="preserve"> Глава 13. Порядок проведения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636"/>
    <w:bookmarkStart w:name="z683" w:id="637"/>
    <w:p>
      <w:pPr>
        <w:spacing w:after="0"/>
        <w:ind w:left="0"/>
        <w:jc w:val="left"/>
      </w:pPr>
      <w:r>
        <w:rPr>
          <w:rFonts w:ascii="Times New Roman"/>
          <w:b/>
          <w:i w:val="false"/>
          <w:color w:val="000000"/>
        </w:rPr>
        <w:t xml:space="preserve"> Параграф 1. Общие положения</w:t>
      </w:r>
    </w:p>
    <w:bookmarkEnd w:id="637"/>
    <w:bookmarkStart w:name="z684" w:id="638"/>
    <w:p>
      <w:pPr>
        <w:spacing w:after="0"/>
        <w:ind w:left="0"/>
        <w:jc w:val="both"/>
      </w:pPr>
      <w:r>
        <w:rPr>
          <w:rFonts w:ascii="Times New Roman"/>
          <w:b w:val="false"/>
          <w:i w:val="false"/>
          <w:color w:val="000000"/>
          <w:sz w:val="28"/>
        </w:rPr>
        <w:t>
      208. Настоящая глава определяет порядок проведения уполномоченными лицами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638"/>
    <w:bookmarkStart w:name="z685" w:id="639"/>
    <w:p>
      <w:pPr>
        <w:spacing w:after="0"/>
        <w:ind w:left="0"/>
        <w:jc w:val="both"/>
      </w:pPr>
      <w:r>
        <w:rPr>
          <w:rFonts w:ascii="Times New Roman"/>
          <w:b w:val="false"/>
          <w:i w:val="false"/>
          <w:color w:val="000000"/>
          <w:sz w:val="28"/>
        </w:rPr>
        <w:t>
      общественного мониторинга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(далее – общественный мониторинг);</w:t>
      </w:r>
    </w:p>
    <w:bookmarkEnd w:id="639"/>
    <w:bookmarkStart w:name="z686" w:id="640"/>
    <w:p>
      <w:pPr>
        <w:spacing w:after="0"/>
        <w:ind w:left="0"/>
        <w:jc w:val="both"/>
      </w:pPr>
      <w:r>
        <w:rPr>
          <w:rFonts w:ascii="Times New Roman"/>
          <w:b w:val="false"/>
          <w:i w:val="false"/>
          <w:color w:val="000000"/>
          <w:sz w:val="28"/>
        </w:rPr>
        <w:t>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(далее – техническая экспертиза).</w:t>
      </w:r>
    </w:p>
    <w:bookmarkEnd w:id="640"/>
    <w:bookmarkStart w:name="z687" w:id="641"/>
    <w:p>
      <w:pPr>
        <w:spacing w:after="0"/>
        <w:ind w:left="0"/>
        <w:jc w:val="both"/>
      </w:pPr>
      <w:r>
        <w:rPr>
          <w:rFonts w:ascii="Times New Roman"/>
          <w:b w:val="false"/>
          <w:i w:val="false"/>
          <w:color w:val="000000"/>
          <w:sz w:val="28"/>
        </w:rPr>
        <w:t>
      209. Основными принципами проведения уполномоченными лицами общественного мониторинга и (или) технической экспертизы являются:</w:t>
      </w:r>
    </w:p>
    <w:bookmarkEnd w:id="641"/>
    <w:bookmarkStart w:name="z688" w:id="642"/>
    <w:p>
      <w:pPr>
        <w:spacing w:after="0"/>
        <w:ind w:left="0"/>
        <w:jc w:val="both"/>
      </w:pPr>
      <w:r>
        <w:rPr>
          <w:rFonts w:ascii="Times New Roman"/>
          <w:b w:val="false"/>
          <w:i w:val="false"/>
          <w:color w:val="000000"/>
          <w:sz w:val="28"/>
        </w:rPr>
        <w:t>
      1) независимость уполномоченных лиц;</w:t>
      </w:r>
    </w:p>
    <w:bookmarkEnd w:id="642"/>
    <w:bookmarkStart w:name="z689" w:id="643"/>
    <w:p>
      <w:pPr>
        <w:spacing w:after="0"/>
        <w:ind w:left="0"/>
        <w:jc w:val="both"/>
      </w:pPr>
      <w:r>
        <w:rPr>
          <w:rFonts w:ascii="Times New Roman"/>
          <w:b w:val="false"/>
          <w:i w:val="false"/>
          <w:color w:val="000000"/>
          <w:sz w:val="28"/>
        </w:rPr>
        <w:t>
      2) полнота, всесторонность, объективность исследований, научная обоснованность результатов их проведения;</w:t>
      </w:r>
    </w:p>
    <w:bookmarkEnd w:id="643"/>
    <w:bookmarkStart w:name="z690" w:id="644"/>
    <w:p>
      <w:pPr>
        <w:spacing w:after="0"/>
        <w:ind w:left="0"/>
        <w:jc w:val="both"/>
      </w:pPr>
      <w:r>
        <w:rPr>
          <w:rFonts w:ascii="Times New Roman"/>
          <w:b w:val="false"/>
          <w:i w:val="false"/>
          <w:color w:val="000000"/>
          <w:sz w:val="28"/>
        </w:rPr>
        <w:t>
      3) компетентность и профессионализм уполномоченных лиц.</w:t>
      </w:r>
    </w:p>
    <w:bookmarkEnd w:id="644"/>
    <w:bookmarkStart w:name="z691" w:id="645"/>
    <w:p>
      <w:pPr>
        <w:spacing w:after="0"/>
        <w:ind w:left="0"/>
        <w:jc w:val="left"/>
      </w:pPr>
      <w:r>
        <w:rPr>
          <w:rFonts w:ascii="Times New Roman"/>
          <w:b/>
          <w:i w:val="false"/>
          <w:color w:val="000000"/>
        </w:rPr>
        <w:t xml:space="preserve"> Параграф 2. Порядок проведения общественного мониторинга</w:t>
      </w:r>
    </w:p>
    <w:bookmarkEnd w:id="645"/>
    <w:bookmarkStart w:name="z692" w:id="646"/>
    <w:p>
      <w:pPr>
        <w:spacing w:after="0"/>
        <w:ind w:left="0"/>
        <w:jc w:val="both"/>
      </w:pPr>
      <w:r>
        <w:rPr>
          <w:rFonts w:ascii="Times New Roman"/>
          <w:b w:val="false"/>
          <w:i w:val="false"/>
          <w:color w:val="000000"/>
          <w:sz w:val="28"/>
        </w:rPr>
        <w:t>
      210. Для организации и проведения общественного мониторинга уполномоченным органом формируется рабочая группа, в состав которой входят представители общественных организаций и иных заинтересованных лиц.</w:t>
      </w:r>
    </w:p>
    <w:bookmarkEnd w:id="646"/>
    <w:bookmarkStart w:name="z693" w:id="647"/>
    <w:p>
      <w:pPr>
        <w:spacing w:after="0"/>
        <w:ind w:left="0"/>
        <w:jc w:val="both"/>
      </w:pPr>
      <w:r>
        <w:rPr>
          <w:rFonts w:ascii="Times New Roman"/>
          <w:b w:val="false"/>
          <w:i w:val="false"/>
          <w:color w:val="000000"/>
          <w:sz w:val="28"/>
        </w:rPr>
        <w:t>
      211. Рабочая группа составляет годовой график проведения общественного мониторинга, в котором определяются время и место его проведения, а также список субъектов естественных монополий, подлежащих общественному мониторингу.</w:t>
      </w:r>
    </w:p>
    <w:bookmarkEnd w:id="647"/>
    <w:bookmarkStart w:name="z694" w:id="648"/>
    <w:p>
      <w:pPr>
        <w:spacing w:after="0"/>
        <w:ind w:left="0"/>
        <w:jc w:val="both"/>
      </w:pPr>
      <w:r>
        <w:rPr>
          <w:rFonts w:ascii="Times New Roman"/>
          <w:b w:val="false"/>
          <w:i w:val="false"/>
          <w:color w:val="000000"/>
          <w:sz w:val="28"/>
        </w:rPr>
        <w:t>
      212. График проведения общественного мониторинга размещается уполномоченным органом на интернет-ресурсе и направляется субъектам естественных монополий согласно списку.</w:t>
      </w:r>
    </w:p>
    <w:bookmarkEnd w:id="648"/>
    <w:bookmarkStart w:name="z695" w:id="649"/>
    <w:p>
      <w:pPr>
        <w:spacing w:after="0"/>
        <w:ind w:left="0"/>
        <w:jc w:val="both"/>
      </w:pPr>
      <w:r>
        <w:rPr>
          <w:rFonts w:ascii="Times New Roman"/>
          <w:b w:val="false"/>
          <w:i w:val="false"/>
          <w:color w:val="000000"/>
          <w:sz w:val="28"/>
        </w:rPr>
        <w:t>
      213. За 10 (десять) рабочих дней до проведения общественного мониторинга рабочая группа формирует список уполномоченных лиц из числа представителей маслихатов и других органов местного самоуправления, общественных объединений, неправительственных организаций, средств массовой информации, потребителей не менее пяти человек и направляет его субъекту естественной монополии с приложением графика проведения общественного мониторинга.</w:t>
      </w:r>
    </w:p>
    <w:bookmarkEnd w:id="649"/>
    <w:bookmarkStart w:name="z696" w:id="650"/>
    <w:p>
      <w:pPr>
        <w:spacing w:after="0"/>
        <w:ind w:left="0"/>
        <w:jc w:val="both"/>
      </w:pPr>
      <w:r>
        <w:rPr>
          <w:rFonts w:ascii="Times New Roman"/>
          <w:b w:val="false"/>
          <w:i w:val="false"/>
          <w:color w:val="000000"/>
          <w:sz w:val="28"/>
        </w:rPr>
        <w:t xml:space="preserve">
      214. Представители уполномоченного органа сопровождают уполномоченных лиц и обеспечивают оформление акта общественного мониторинга согласно </w:t>
      </w:r>
      <w:r>
        <w:rPr>
          <w:rFonts w:ascii="Times New Roman"/>
          <w:b w:val="false"/>
          <w:i w:val="false"/>
          <w:color w:val="000000"/>
          <w:sz w:val="28"/>
        </w:rPr>
        <w:t>пункту 218</w:t>
      </w:r>
      <w:r>
        <w:rPr>
          <w:rFonts w:ascii="Times New Roman"/>
          <w:b w:val="false"/>
          <w:i w:val="false"/>
          <w:color w:val="000000"/>
          <w:sz w:val="28"/>
        </w:rPr>
        <w:t xml:space="preserve"> настоящих Правил.</w:t>
      </w:r>
    </w:p>
    <w:bookmarkEnd w:id="650"/>
    <w:bookmarkStart w:name="z697" w:id="651"/>
    <w:p>
      <w:pPr>
        <w:spacing w:after="0"/>
        <w:ind w:left="0"/>
        <w:jc w:val="both"/>
      </w:pPr>
      <w:r>
        <w:rPr>
          <w:rFonts w:ascii="Times New Roman"/>
          <w:b w:val="false"/>
          <w:i w:val="false"/>
          <w:color w:val="000000"/>
          <w:sz w:val="28"/>
        </w:rPr>
        <w:t>
      215. Для проведения общественного мониторинга субъект естественной монополии обеспечивает доступ к объектам утвержденной инвестиционной программы с соблюдением требований пропускного режима и предоставляет информацию об исполнении утвержденной инвестиционной программы.</w:t>
      </w:r>
    </w:p>
    <w:bookmarkEnd w:id="651"/>
    <w:bookmarkStart w:name="z698" w:id="652"/>
    <w:p>
      <w:pPr>
        <w:spacing w:after="0"/>
        <w:ind w:left="0"/>
        <w:jc w:val="both"/>
      </w:pPr>
      <w:r>
        <w:rPr>
          <w:rFonts w:ascii="Times New Roman"/>
          <w:b w:val="false"/>
          <w:i w:val="false"/>
          <w:color w:val="000000"/>
          <w:sz w:val="28"/>
        </w:rPr>
        <w:t>
      216. Уполномоченные лица осуществляют наблюдение за ходом исполнения утвержденной инвестиционной программы, соблюдением показателей качества и надежности регулируемых услуг и достижением показателей эффективности деятельности субъектов естественных монополий.</w:t>
      </w:r>
    </w:p>
    <w:bookmarkEnd w:id="652"/>
    <w:bookmarkStart w:name="z699" w:id="653"/>
    <w:p>
      <w:pPr>
        <w:spacing w:after="0"/>
        <w:ind w:left="0"/>
        <w:jc w:val="both"/>
      </w:pPr>
      <w:r>
        <w:rPr>
          <w:rFonts w:ascii="Times New Roman"/>
          <w:b w:val="false"/>
          <w:i w:val="false"/>
          <w:color w:val="000000"/>
          <w:sz w:val="28"/>
        </w:rPr>
        <w:t>
      217. Уполномоченные лица проводят:</w:t>
      </w:r>
    </w:p>
    <w:bookmarkEnd w:id="653"/>
    <w:bookmarkStart w:name="z700" w:id="654"/>
    <w:p>
      <w:pPr>
        <w:spacing w:after="0"/>
        <w:ind w:left="0"/>
        <w:jc w:val="both"/>
      </w:pPr>
      <w:r>
        <w:rPr>
          <w:rFonts w:ascii="Times New Roman"/>
          <w:b w:val="false"/>
          <w:i w:val="false"/>
          <w:color w:val="000000"/>
          <w:sz w:val="28"/>
        </w:rPr>
        <w:t>
      1) визуальный осмотр объектов утвержденной инвестиционной программы и анализ информации об исполнении утвержденной инвестиционной программы;</w:t>
      </w:r>
    </w:p>
    <w:bookmarkEnd w:id="654"/>
    <w:bookmarkStart w:name="z701" w:id="655"/>
    <w:p>
      <w:pPr>
        <w:spacing w:after="0"/>
        <w:ind w:left="0"/>
        <w:jc w:val="both"/>
      </w:pPr>
      <w:r>
        <w:rPr>
          <w:rFonts w:ascii="Times New Roman"/>
          <w:b w:val="false"/>
          <w:i w:val="false"/>
          <w:color w:val="000000"/>
          <w:sz w:val="28"/>
        </w:rPr>
        <w:t>
      2) анализ информации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в том числе подтверждающих документов.</w:t>
      </w:r>
    </w:p>
    <w:bookmarkEnd w:id="655"/>
    <w:bookmarkStart w:name="z702" w:id="656"/>
    <w:p>
      <w:pPr>
        <w:spacing w:after="0"/>
        <w:ind w:left="0"/>
        <w:jc w:val="both"/>
      </w:pPr>
      <w:r>
        <w:rPr>
          <w:rFonts w:ascii="Times New Roman"/>
          <w:b w:val="false"/>
          <w:i w:val="false"/>
          <w:color w:val="000000"/>
          <w:sz w:val="28"/>
        </w:rPr>
        <w:t>
      218. Акт общественного мониторинга содержит:</w:t>
      </w:r>
    </w:p>
    <w:bookmarkEnd w:id="656"/>
    <w:bookmarkStart w:name="z703" w:id="657"/>
    <w:p>
      <w:pPr>
        <w:spacing w:after="0"/>
        <w:ind w:left="0"/>
        <w:jc w:val="both"/>
      </w:pPr>
      <w:r>
        <w:rPr>
          <w:rFonts w:ascii="Times New Roman"/>
          <w:b w:val="false"/>
          <w:i w:val="false"/>
          <w:color w:val="000000"/>
          <w:sz w:val="28"/>
        </w:rPr>
        <w:t>
      1) вводную часть (перечень мероприятий, показателей качества и надежности регулируемых услуг, эффективности деятельности субъектов естественных монополий, информация о выделенных бюджетных и иных финансовых средствах);</w:t>
      </w:r>
    </w:p>
    <w:bookmarkEnd w:id="657"/>
    <w:bookmarkStart w:name="z704" w:id="658"/>
    <w:p>
      <w:pPr>
        <w:spacing w:after="0"/>
        <w:ind w:left="0"/>
        <w:jc w:val="both"/>
      </w:pPr>
      <w:r>
        <w:rPr>
          <w:rFonts w:ascii="Times New Roman"/>
          <w:b w:val="false"/>
          <w:i w:val="false"/>
          <w:color w:val="000000"/>
          <w:sz w:val="28"/>
        </w:rPr>
        <w:t>
      2) сравнительный анализ предоставленной информации, с учетом внесенных изменений в утвержденную инвестиционную программу и фактически установленных результатов общественного мониторинга;</w:t>
      </w:r>
    </w:p>
    <w:bookmarkEnd w:id="658"/>
    <w:bookmarkStart w:name="z705" w:id="659"/>
    <w:p>
      <w:pPr>
        <w:spacing w:after="0"/>
        <w:ind w:left="0"/>
        <w:jc w:val="both"/>
      </w:pPr>
      <w:r>
        <w:rPr>
          <w:rFonts w:ascii="Times New Roman"/>
          <w:b w:val="false"/>
          <w:i w:val="false"/>
          <w:color w:val="000000"/>
          <w:sz w:val="28"/>
        </w:rPr>
        <w:t>
      3) синтезирующую часть (установление факторов, повлиявших на ход реализации инвестиционной программы, не освоение бюджетных и иных финансовых средств, несоблюдение показателей качества и надежности регулируемых услуг, не достижение показателей эффективности деятельности субъектов естественных монополий);</w:t>
      </w:r>
    </w:p>
    <w:bookmarkEnd w:id="659"/>
    <w:bookmarkStart w:name="z706" w:id="660"/>
    <w:p>
      <w:pPr>
        <w:spacing w:after="0"/>
        <w:ind w:left="0"/>
        <w:jc w:val="both"/>
      </w:pPr>
      <w:r>
        <w:rPr>
          <w:rFonts w:ascii="Times New Roman"/>
          <w:b w:val="false"/>
          <w:i w:val="false"/>
          <w:color w:val="000000"/>
          <w:sz w:val="28"/>
        </w:rPr>
        <w:t>
      4) резолютивную часть (фактическое состояние и рекомендации).</w:t>
      </w:r>
    </w:p>
    <w:bookmarkEnd w:id="660"/>
    <w:bookmarkStart w:name="z707" w:id="661"/>
    <w:p>
      <w:pPr>
        <w:spacing w:after="0"/>
        <w:ind w:left="0"/>
        <w:jc w:val="both"/>
      </w:pPr>
      <w:r>
        <w:rPr>
          <w:rFonts w:ascii="Times New Roman"/>
          <w:b w:val="false"/>
          <w:i w:val="false"/>
          <w:color w:val="000000"/>
          <w:sz w:val="28"/>
        </w:rPr>
        <w:t>
      219. Акт общественного мониторинга направляется в уполномоченный орган не позднее 5 (пять) рабочих дней со дня его завершения с обязательным ознакомлением субъекта естественной монополии.</w:t>
      </w:r>
    </w:p>
    <w:bookmarkEnd w:id="661"/>
    <w:bookmarkStart w:name="z708" w:id="662"/>
    <w:p>
      <w:pPr>
        <w:spacing w:after="0"/>
        <w:ind w:left="0"/>
        <w:jc w:val="both"/>
      </w:pPr>
      <w:r>
        <w:rPr>
          <w:rFonts w:ascii="Times New Roman"/>
          <w:b w:val="false"/>
          <w:i w:val="false"/>
          <w:color w:val="000000"/>
          <w:sz w:val="28"/>
        </w:rPr>
        <w:t>
      220. Уполномоченный орган не позднее 3 (три) рабочих дней размещает на своем интернет-ресурсе пресс-релиз с фото- и видеоматериалами (при наличии) о результатах проведенного общественного мониторинга.</w:t>
      </w:r>
    </w:p>
    <w:bookmarkEnd w:id="662"/>
    <w:bookmarkStart w:name="z709" w:id="663"/>
    <w:p>
      <w:pPr>
        <w:spacing w:after="0"/>
        <w:ind w:left="0"/>
        <w:jc w:val="left"/>
      </w:pPr>
      <w:r>
        <w:rPr>
          <w:rFonts w:ascii="Times New Roman"/>
          <w:b/>
          <w:i w:val="false"/>
          <w:color w:val="000000"/>
        </w:rPr>
        <w:t xml:space="preserve"> Параграф 3. Порядок проведения технической экспертизы</w:t>
      </w:r>
    </w:p>
    <w:bookmarkEnd w:id="663"/>
    <w:bookmarkStart w:name="z710" w:id="664"/>
    <w:p>
      <w:pPr>
        <w:spacing w:after="0"/>
        <w:ind w:left="0"/>
        <w:jc w:val="both"/>
      </w:pPr>
      <w:r>
        <w:rPr>
          <w:rFonts w:ascii="Times New Roman"/>
          <w:b w:val="false"/>
          <w:i w:val="false"/>
          <w:color w:val="000000"/>
          <w:sz w:val="28"/>
        </w:rPr>
        <w:t>
      221. Техническая экспертиза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осуществляется уполномоченным лицом (экспертом, экспертными организациями) на основании договора с субъектом естественной монополии.</w:t>
      </w:r>
    </w:p>
    <w:bookmarkEnd w:id="664"/>
    <w:bookmarkStart w:name="z711" w:id="665"/>
    <w:p>
      <w:pPr>
        <w:spacing w:after="0"/>
        <w:ind w:left="0"/>
        <w:jc w:val="both"/>
      </w:pPr>
      <w:r>
        <w:rPr>
          <w:rFonts w:ascii="Times New Roman"/>
          <w:b w:val="false"/>
          <w:i w:val="false"/>
          <w:color w:val="000000"/>
          <w:sz w:val="28"/>
        </w:rPr>
        <w:t>
      222. Список уполномоченных лиц (экспертов, экспертных организаций) формируется уполномоченным органом.</w:t>
      </w:r>
    </w:p>
    <w:bookmarkEnd w:id="665"/>
    <w:bookmarkStart w:name="z712" w:id="666"/>
    <w:p>
      <w:pPr>
        <w:spacing w:after="0"/>
        <w:ind w:left="0"/>
        <w:jc w:val="both"/>
      </w:pPr>
      <w:r>
        <w:rPr>
          <w:rFonts w:ascii="Times New Roman"/>
          <w:b w:val="false"/>
          <w:i w:val="false"/>
          <w:color w:val="000000"/>
          <w:sz w:val="28"/>
        </w:rPr>
        <w:t>
      223. Для проведения технической экспертизы субъект естественной монополии обеспечивает доступ к объектам утвержденной инвестиционной программы с соблюдением требований пропускного режима и предоставляет информацию об исполнении утвержденной инвестиционной программы.</w:t>
      </w:r>
    </w:p>
    <w:bookmarkEnd w:id="666"/>
    <w:bookmarkStart w:name="z713" w:id="667"/>
    <w:p>
      <w:pPr>
        <w:spacing w:after="0"/>
        <w:ind w:left="0"/>
        <w:jc w:val="both"/>
      </w:pPr>
      <w:r>
        <w:rPr>
          <w:rFonts w:ascii="Times New Roman"/>
          <w:b w:val="false"/>
          <w:i w:val="false"/>
          <w:color w:val="000000"/>
          <w:sz w:val="28"/>
        </w:rPr>
        <w:t>
      224. В ходе проведения технической экспертизы уполномоченные лица (эксперты, экспертные организации) устанавливают фактическое исполнение мероприятий утвержденной инвестиционной программы, соблюдение показателей качества и надежности регулируемых услуг, достижение показателей эффективности деятельности субъектов естественных монополий.</w:t>
      </w:r>
    </w:p>
    <w:bookmarkEnd w:id="667"/>
    <w:bookmarkStart w:name="z714" w:id="668"/>
    <w:p>
      <w:pPr>
        <w:spacing w:after="0"/>
        <w:ind w:left="0"/>
        <w:jc w:val="both"/>
      </w:pPr>
      <w:r>
        <w:rPr>
          <w:rFonts w:ascii="Times New Roman"/>
          <w:b w:val="false"/>
          <w:i w:val="false"/>
          <w:color w:val="000000"/>
          <w:sz w:val="28"/>
        </w:rPr>
        <w:t>
      225. Уполномоченные лица (эксперты, экспертные организации) не допускают:</w:t>
      </w:r>
    </w:p>
    <w:bookmarkEnd w:id="668"/>
    <w:bookmarkStart w:name="z715" w:id="669"/>
    <w:p>
      <w:pPr>
        <w:spacing w:after="0"/>
        <w:ind w:left="0"/>
        <w:jc w:val="both"/>
      </w:pPr>
      <w:r>
        <w:rPr>
          <w:rFonts w:ascii="Times New Roman"/>
          <w:b w:val="false"/>
          <w:i w:val="false"/>
          <w:color w:val="000000"/>
          <w:sz w:val="28"/>
        </w:rPr>
        <w:t>
      1) представление необоснованного экспертного заключения;</w:t>
      </w:r>
    </w:p>
    <w:bookmarkEnd w:id="669"/>
    <w:bookmarkStart w:name="z716" w:id="670"/>
    <w:p>
      <w:pPr>
        <w:spacing w:after="0"/>
        <w:ind w:left="0"/>
        <w:jc w:val="both"/>
      </w:pPr>
      <w:r>
        <w:rPr>
          <w:rFonts w:ascii="Times New Roman"/>
          <w:b w:val="false"/>
          <w:i w:val="false"/>
          <w:color w:val="000000"/>
          <w:sz w:val="28"/>
        </w:rPr>
        <w:t>
      2) участие в проведении технической экспертизы в случае возникновения конфликта интересов и иных обстоятельств, препятствующих проведению объективной технической экспертизы.</w:t>
      </w:r>
    </w:p>
    <w:bookmarkEnd w:id="670"/>
    <w:bookmarkStart w:name="z717" w:id="671"/>
    <w:p>
      <w:pPr>
        <w:spacing w:after="0"/>
        <w:ind w:left="0"/>
        <w:jc w:val="both"/>
      </w:pPr>
      <w:r>
        <w:rPr>
          <w:rFonts w:ascii="Times New Roman"/>
          <w:b w:val="false"/>
          <w:i w:val="false"/>
          <w:color w:val="000000"/>
          <w:sz w:val="28"/>
        </w:rPr>
        <w:t>
      226. Уполномоченные лица (эксперты, экспертные организации):</w:t>
      </w:r>
    </w:p>
    <w:bookmarkEnd w:id="671"/>
    <w:bookmarkStart w:name="z718" w:id="672"/>
    <w:p>
      <w:pPr>
        <w:spacing w:after="0"/>
        <w:ind w:left="0"/>
        <w:jc w:val="both"/>
      </w:pPr>
      <w:r>
        <w:rPr>
          <w:rFonts w:ascii="Times New Roman"/>
          <w:b w:val="false"/>
          <w:i w:val="false"/>
          <w:color w:val="000000"/>
          <w:sz w:val="28"/>
        </w:rPr>
        <w:t>
      1) обеспечивают сохранность представленных документов и конфиденциальность полученной информации;</w:t>
      </w:r>
    </w:p>
    <w:bookmarkEnd w:id="672"/>
    <w:bookmarkStart w:name="z719" w:id="673"/>
    <w:p>
      <w:pPr>
        <w:spacing w:after="0"/>
        <w:ind w:left="0"/>
        <w:jc w:val="both"/>
      </w:pPr>
      <w:r>
        <w:rPr>
          <w:rFonts w:ascii="Times New Roman"/>
          <w:b w:val="false"/>
          <w:i w:val="false"/>
          <w:color w:val="000000"/>
          <w:sz w:val="28"/>
        </w:rPr>
        <w:t>
      2) осуществляют непосредственное обследование объектов инвестиционной программы, а также изучают документацию по нему без передоверия своего права.</w:t>
      </w:r>
    </w:p>
    <w:bookmarkEnd w:id="673"/>
    <w:bookmarkStart w:name="z720" w:id="674"/>
    <w:p>
      <w:pPr>
        <w:spacing w:after="0"/>
        <w:ind w:left="0"/>
        <w:jc w:val="both"/>
      </w:pPr>
      <w:r>
        <w:rPr>
          <w:rFonts w:ascii="Times New Roman"/>
          <w:b w:val="false"/>
          <w:i w:val="false"/>
          <w:color w:val="000000"/>
          <w:sz w:val="28"/>
        </w:rPr>
        <w:t>
      227. Уполномоченные лица (эксперты, экспертные организации) не могут проводить техническую экспертизу, если:</w:t>
      </w:r>
    </w:p>
    <w:bookmarkEnd w:id="674"/>
    <w:bookmarkStart w:name="z721" w:id="675"/>
    <w:p>
      <w:pPr>
        <w:spacing w:after="0"/>
        <w:ind w:left="0"/>
        <w:jc w:val="both"/>
      </w:pPr>
      <w:r>
        <w:rPr>
          <w:rFonts w:ascii="Times New Roman"/>
          <w:b w:val="false"/>
          <w:i w:val="false"/>
          <w:color w:val="000000"/>
          <w:sz w:val="28"/>
        </w:rPr>
        <w:t>
      1) в отношении объекта инвестиционной программы имеют либо приобретают вещные или обязательственные права;</w:t>
      </w:r>
    </w:p>
    <w:bookmarkEnd w:id="675"/>
    <w:bookmarkStart w:name="z722" w:id="676"/>
    <w:p>
      <w:pPr>
        <w:spacing w:after="0"/>
        <w:ind w:left="0"/>
        <w:jc w:val="both"/>
      </w:pPr>
      <w:r>
        <w:rPr>
          <w:rFonts w:ascii="Times New Roman"/>
          <w:b w:val="false"/>
          <w:i w:val="false"/>
          <w:color w:val="000000"/>
          <w:sz w:val="28"/>
        </w:rPr>
        <w:t>
      2) имеют имущественный интерес к объекту инвестиционной программы;</w:t>
      </w:r>
    </w:p>
    <w:bookmarkEnd w:id="676"/>
    <w:bookmarkStart w:name="z723" w:id="677"/>
    <w:p>
      <w:pPr>
        <w:spacing w:after="0"/>
        <w:ind w:left="0"/>
        <w:jc w:val="both"/>
      </w:pPr>
      <w:r>
        <w:rPr>
          <w:rFonts w:ascii="Times New Roman"/>
          <w:b w:val="false"/>
          <w:i w:val="false"/>
          <w:color w:val="000000"/>
          <w:sz w:val="28"/>
        </w:rPr>
        <w:t>
      3) являются аффилированным лицом субъекта естественной монополии;</w:t>
      </w:r>
    </w:p>
    <w:bookmarkEnd w:id="677"/>
    <w:bookmarkStart w:name="z724" w:id="678"/>
    <w:p>
      <w:pPr>
        <w:spacing w:after="0"/>
        <w:ind w:left="0"/>
        <w:jc w:val="both"/>
      </w:pPr>
      <w:r>
        <w:rPr>
          <w:rFonts w:ascii="Times New Roman"/>
          <w:b w:val="false"/>
          <w:i w:val="false"/>
          <w:color w:val="000000"/>
          <w:sz w:val="28"/>
        </w:rPr>
        <w:t>
      4) являются акционером, учредителем, работником, собственником, участником, кредитором, дебитором, близким родственником или свойственником субъекта естественной монополии;</w:t>
      </w:r>
    </w:p>
    <w:bookmarkEnd w:id="678"/>
    <w:bookmarkStart w:name="z725" w:id="679"/>
    <w:p>
      <w:pPr>
        <w:spacing w:after="0"/>
        <w:ind w:left="0"/>
        <w:jc w:val="both"/>
      </w:pPr>
      <w:r>
        <w:rPr>
          <w:rFonts w:ascii="Times New Roman"/>
          <w:b w:val="false"/>
          <w:i w:val="false"/>
          <w:color w:val="000000"/>
          <w:sz w:val="28"/>
        </w:rPr>
        <w:t>
      5) это влечет возникновение конфликта интересов или создает угрозу возникновения такого конфликта, за исключением обязательств, возникающих из заключенных публичных договоров.</w:t>
      </w:r>
    </w:p>
    <w:bookmarkEnd w:id="679"/>
    <w:bookmarkStart w:name="z726" w:id="680"/>
    <w:p>
      <w:pPr>
        <w:spacing w:after="0"/>
        <w:ind w:left="0"/>
        <w:jc w:val="both"/>
      </w:pPr>
      <w:r>
        <w:rPr>
          <w:rFonts w:ascii="Times New Roman"/>
          <w:b w:val="false"/>
          <w:i w:val="false"/>
          <w:color w:val="000000"/>
          <w:sz w:val="28"/>
        </w:rPr>
        <w:t>
      228. Для проведения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в качестве уполномоченных лиц (эксперты, экспертные организации) привлекаются лица, которые соответствуют всем нижеперечисленным критериям и требованиям:</w:t>
      </w:r>
    </w:p>
    <w:bookmarkEnd w:id="680"/>
    <w:bookmarkStart w:name="z727" w:id="681"/>
    <w:p>
      <w:pPr>
        <w:spacing w:after="0"/>
        <w:ind w:left="0"/>
        <w:jc w:val="both"/>
      </w:pPr>
      <w:r>
        <w:rPr>
          <w:rFonts w:ascii="Times New Roman"/>
          <w:b w:val="false"/>
          <w:i w:val="false"/>
          <w:color w:val="000000"/>
          <w:sz w:val="28"/>
        </w:rPr>
        <w:t>
      1) иметь высшее образование по программам бакалавриата, магистратуры в области водоснабжения и водоотведения, а также иметь стаж не менее 3 (три) лет в организациях, осуществляющих работу в области водоснабжения и водоотведения;</w:t>
      </w:r>
    </w:p>
    <w:bookmarkEnd w:id="681"/>
    <w:bookmarkStart w:name="z728" w:id="682"/>
    <w:p>
      <w:pPr>
        <w:spacing w:after="0"/>
        <w:ind w:left="0"/>
        <w:jc w:val="both"/>
      </w:pPr>
      <w:r>
        <w:rPr>
          <w:rFonts w:ascii="Times New Roman"/>
          <w:b w:val="false"/>
          <w:i w:val="false"/>
          <w:color w:val="000000"/>
          <w:sz w:val="28"/>
        </w:rPr>
        <w:t>
      2) наличие в штате: специалиста с дипломом водоснабжения и водоотведения, с опытом работы по специальности более 3 (три) лет, инженер в области водоснабжения и водоотведения;</w:t>
      </w:r>
    </w:p>
    <w:bookmarkEnd w:id="682"/>
    <w:bookmarkStart w:name="z729" w:id="683"/>
    <w:p>
      <w:pPr>
        <w:spacing w:after="0"/>
        <w:ind w:left="0"/>
        <w:jc w:val="both"/>
      </w:pPr>
      <w:r>
        <w:rPr>
          <w:rFonts w:ascii="Times New Roman"/>
          <w:b w:val="false"/>
          <w:i w:val="false"/>
          <w:color w:val="000000"/>
          <w:sz w:val="28"/>
        </w:rPr>
        <w:t>
      3) иметь стаж работы не менее 3 (три) лет по разработке инвестиционных программ для предприятий водоснабжения и водоотведения;</w:t>
      </w:r>
    </w:p>
    <w:bookmarkEnd w:id="683"/>
    <w:bookmarkStart w:name="z730" w:id="684"/>
    <w:p>
      <w:pPr>
        <w:spacing w:after="0"/>
        <w:ind w:left="0"/>
        <w:jc w:val="both"/>
      </w:pPr>
      <w:r>
        <w:rPr>
          <w:rFonts w:ascii="Times New Roman"/>
          <w:b w:val="false"/>
          <w:i w:val="false"/>
          <w:color w:val="000000"/>
          <w:sz w:val="28"/>
        </w:rPr>
        <w:t>
      4) в наличии сертифицированного аудитора, оказывающего услуги на договорной основе, с опытом оказания услуг не менее 3 (три) лет для предприятий сферы водоснабжения и водоотведения.</w:t>
      </w:r>
    </w:p>
    <w:bookmarkEnd w:id="684"/>
    <w:bookmarkStart w:name="z1175" w:id="685"/>
    <w:p>
      <w:pPr>
        <w:spacing w:after="0"/>
        <w:ind w:left="0"/>
        <w:jc w:val="both"/>
      </w:pPr>
      <w:r>
        <w:rPr>
          <w:rFonts w:ascii="Times New Roman"/>
          <w:b w:val="false"/>
          <w:i w:val="false"/>
          <w:color w:val="000000"/>
          <w:sz w:val="28"/>
        </w:rPr>
        <w:t>
      228-1. Обоснованность и качество проведенной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обеспечивают уполномоченные лица (эксперты, экспертные организации) в соответствии с законами Республики Казахстан.</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228-1 в соответствии с приказом Министра водных ресурсов и ирригации РК от 28.01.2026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1" w:id="686"/>
    <w:p>
      <w:pPr>
        <w:spacing w:after="0"/>
        <w:ind w:left="0"/>
        <w:jc w:val="both"/>
      </w:pPr>
      <w:r>
        <w:rPr>
          <w:rFonts w:ascii="Times New Roman"/>
          <w:b w:val="false"/>
          <w:i w:val="false"/>
          <w:color w:val="000000"/>
          <w:sz w:val="28"/>
        </w:rPr>
        <w:t>
      229. Техническая экспертиза включает анализ технического состояния и оценку технических характеристик основных средств, в том числе оценку степени изношенности оборудования на дату проведения экспертизы, сроков его эксплуатации по классификационным группам, принятым в соответствии с законодательством Республики Казахстан в данной отрасли, проектной и технологической мощности оборудования.</w:t>
      </w:r>
    </w:p>
    <w:bookmarkEnd w:id="686"/>
    <w:bookmarkStart w:name="z732" w:id="687"/>
    <w:p>
      <w:pPr>
        <w:spacing w:after="0"/>
        <w:ind w:left="0"/>
        <w:jc w:val="both"/>
      </w:pPr>
      <w:r>
        <w:rPr>
          <w:rFonts w:ascii="Times New Roman"/>
          <w:b w:val="false"/>
          <w:i w:val="false"/>
          <w:color w:val="000000"/>
          <w:sz w:val="28"/>
        </w:rPr>
        <w:t>
      В ходе технической экспертизы:</w:t>
      </w:r>
    </w:p>
    <w:bookmarkEnd w:id="687"/>
    <w:bookmarkStart w:name="z733" w:id="688"/>
    <w:p>
      <w:pPr>
        <w:spacing w:after="0"/>
        <w:ind w:left="0"/>
        <w:jc w:val="both"/>
      </w:pPr>
      <w:r>
        <w:rPr>
          <w:rFonts w:ascii="Times New Roman"/>
          <w:b w:val="false"/>
          <w:i w:val="false"/>
          <w:color w:val="000000"/>
          <w:sz w:val="28"/>
        </w:rPr>
        <w:t>
      оценивается уровень задействованности основных средств, а также оценивается уровень соответствующих показателей (суммарная установленная мощность оборудования, коэффициент мощности, коэффициент физического износа, коэффициент заполнения графика нагрузки и (или) других показателей с учетом специфики отрасли), обоснованность принятых в расчете ставки прибыли коэффициентов задействованности активов субъекта естественной монополии;</w:t>
      </w:r>
    </w:p>
    <w:bookmarkEnd w:id="688"/>
    <w:bookmarkStart w:name="z734" w:id="689"/>
    <w:p>
      <w:pPr>
        <w:spacing w:after="0"/>
        <w:ind w:left="0"/>
        <w:jc w:val="both"/>
      </w:pPr>
      <w:r>
        <w:rPr>
          <w:rFonts w:ascii="Times New Roman"/>
          <w:b w:val="false"/>
          <w:i w:val="false"/>
          <w:color w:val="000000"/>
          <w:sz w:val="28"/>
        </w:rPr>
        <w:t>
      проводится анализ соблюдения нормативных требований по безопасности и охране труда на соответствие требованиям безопасности труда в условиях, установленных нормативно-технической документацией уполномоченного государственного органа по труду;</w:t>
      </w:r>
    </w:p>
    <w:bookmarkEnd w:id="689"/>
    <w:bookmarkStart w:name="z735" w:id="690"/>
    <w:p>
      <w:pPr>
        <w:spacing w:after="0"/>
        <w:ind w:left="0"/>
        <w:jc w:val="both"/>
      </w:pPr>
      <w:r>
        <w:rPr>
          <w:rFonts w:ascii="Times New Roman"/>
          <w:b w:val="false"/>
          <w:i w:val="false"/>
          <w:color w:val="000000"/>
          <w:sz w:val="28"/>
        </w:rPr>
        <w:t>
      дается оценка соответствия распределения задействованных активов по видам регулируемых услуг;</w:t>
      </w:r>
    </w:p>
    <w:bookmarkEnd w:id="690"/>
    <w:bookmarkStart w:name="z736" w:id="691"/>
    <w:p>
      <w:pPr>
        <w:spacing w:after="0"/>
        <w:ind w:left="0"/>
        <w:jc w:val="both"/>
      </w:pPr>
      <w:r>
        <w:rPr>
          <w:rFonts w:ascii="Times New Roman"/>
          <w:b w:val="false"/>
          <w:i w:val="false"/>
          <w:color w:val="000000"/>
          <w:sz w:val="28"/>
        </w:rPr>
        <w:t>
      дается оценка качественных и количественных показателей, характеризующих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w:t>
      </w:r>
    </w:p>
    <w:bookmarkEnd w:id="691"/>
    <w:bookmarkStart w:name="z737" w:id="692"/>
    <w:p>
      <w:pPr>
        <w:spacing w:after="0"/>
        <w:ind w:left="0"/>
        <w:jc w:val="both"/>
      </w:pPr>
      <w:r>
        <w:rPr>
          <w:rFonts w:ascii="Times New Roman"/>
          <w:b w:val="false"/>
          <w:i w:val="false"/>
          <w:color w:val="000000"/>
          <w:sz w:val="28"/>
        </w:rPr>
        <w:t>
      230. Содержание заключения технической экспертизы:</w:t>
      </w:r>
    </w:p>
    <w:bookmarkEnd w:id="692"/>
    <w:bookmarkStart w:name="z738" w:id="693"/>
    <w:p>
      <w:pPr>
        <w:spacing w:after="0"/>
        <w:ind w:left="0"/>
        <w:jc w:val="both"/>
      </w:pPr>
      <w:r>
        <w:rPr>
          <w:rFonts w:ascii="Times New Roman"/>
          <w:b w:val="false"/>
          <w:i w:val="false"/>
          <w:color w:val="000000"/>
          <w:sz w:val="28"/>
        </w:rPr>
        <w:t>
      1) вводная часть (перечень мероприятий, показателей качества и надежности регулируемых услуг, эффективности деятельности субъектов естественных монополий, информация о выделенных бюджетных и иных финансовых средствах;</w:t>
      </w:r>
    </w:p>
    <w:bookmarkEnd w:id="693"/>
    <w:bookmarkStart w:name="z739" w:id="694"/>
    <w:p>
      <w:pPr>
        <w:spacing w:after="0"/>
        <w:ind w:left="0"/>
        <w:jc w:val="both"/>
      </w:pPr>
      <w:r>
        <w:rPr>
          <w:rFonts w:ascii="Times New Roman"/>
          <w:b w:val="false"/>
          <w:i w:val="false"/>
          <w:color w:val="000000"/>
          <w:sz w:val="28"/>
        </w:rPr>
        <w:t>
      2) сравнительный анализ предоставленной информации, с учетом внесенных изменений в утвержденную инвестиционную программу и фактически установленных результатов технической экспертизы;</w:t>
      </w:r>
    </w:p>
    <w:bookmarkEnd w:id="694"/>
    <w:bookmarkStart w:name="z740" w:id="695"/>
    <w:p>
      <w:pPr>
        <w:spacing w:after="0"/>
        <w:ind w:left="0"/>
        <w:jc w:val="both"/>
      </w:pPr>
      <w:r>
        <w:rPr>
          <w:rFonts w:ascii="Times New Roman"/>
          <w:b w:val="false"/>
          <w:i w:val="false"/>
          <w:color w:val="000000"/>
          <w:sz w:val="28"/>
        </w:rPr>
        <w:t>
      3) синтезирующая часть (обоснованность объемов технического обслуживания и ремонта основных средств по видам регулируемых услуг с учетом их фактического состояния и требований инструкций и нормативно-технических документов, утвержденных компетентным органом, соответствие установленной субъектом естественной монополии периодичности всех видов ремонта требованиям инструкций, правил и нормативно-технической документации, оценка трудозатрат и численности персонала, определение соблюдения нормативных требований по безопасности и охране труда);</w:t>
      </w:r>
    </w:p>
    <w:bookmarkEnd w:id="695"/>
    <w:bookmarkStart w:name="z741" w:id="696"/>
    <w:p>
      <w:pPr>
        <w:spacing w:after="0"/>
        <w:ind w:left="0"/>
        <w:jc w:val="both"/>
      </w:pPr>
      <w:r>
        <w:rPr>
          <w:rFonts w:ascii="Times New Roman"/>
          <w:b w:val="false"/>
          <w:i w:val="false"/>
          <w:color w:val="000000"/>
          <w:sz w:val="28"/>
        </w:rPr>
        <w:t>
      4) резолютивная часть (выводы и рекомендации о необходимости проведения текущих, средних и капитальных ремонтов (увеличивающих и не увеличивающих стоимость основных средств), замены, реконструкции и модернизации основных средств по видам регулируемых услуг, по оптимизации использования основных средств, эксплуатационных и других затрат, связанных с использованием основных средств, расхода сырья и материалов).</w:t>
      </w:r>
    </w:p>
    <w:bookmarkEnd w:id="696"/>
    <w:bookmarkStart w:name="z742" w:id="697"/>
    <w:p>
      <w:pPr>
        <w:spacing w:after="0"/>
        <w:ind w:left="0"/>
        <w:jc w:val="both"/>
      </w:pPr>
      <w:r>
        <w:rPr>
          <w:rFonts w:ascii="Times New Roman"/>
          <w:b w:val="false"/>
          <w:i w:val="false"/>
          <w:color w:val="000000"/>
          <w:sz w:val="28"/>
        </w:rPr>
        <w:t>
      231. Заключение технической экспертизы представляется субъекту естественной монополий не позднее 5 (пять) рабочих дней со дня его завершения.</w:t>
      </w:r>
    </w:p>
    <w:bookmarkEnd w:id="697"/>
    <w:bookmarkStart w:name="z743" w:id="698"/>
    <w:p>
      <w:pPr>
        <w:spacing w:after="0"/>
        <w:ind w:left="0"/>
        <w:jc w:val="both"/>
      </w:pPr>
      <w:r>
        <w:rPr>
          <w:rFonts w:ascii="Times New Roman"/>
          <w:b w:val="false"/>
          <w:i w:val="false"/>
          <w:color w:val="000000"/>
          <w:sz w:val="28"/>
        </w:rPr>
        <w:t xml:space="preserve">
      232. Субъект естественной монополии прилагает заключение технической экспертизы к отчетам, представляемым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2 статьи 26 Закона в уполномоченный орган.</w:t>
      </w:r>
    </w:p>
    <w:bookmarkEnd w:id="698"/>
    <w:bookmarkStart w:name="z744" w:id="699"/>
    <w:p>
      <w:pPr>
        <w:spacing w:after="0"/>
        <w:ind w:left="0"/>
        <w:jc w:val="left"/>
      </w:pPr>
      <w:r>
        <w:rPr>
          <w:rFonts w:ascii="Times New Roman"/>
          <w:b/>
          <w:i w:val="false"/>
          <w:color w:val="000000"/>
        </w:rPr>
        <w:t xml:space="preserve"> Глава 14.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699"/>
    <w:bookmarkStart w:name="z745" w:id="700"/>
    <w:p>
      <w:pPr>
        <w:spacing w:after="0"/>
        <w:ind w:left="0"/>
        <w:jc w:val="left"/>
      </w:pPr>
      <w:r>
        <w:rPr>
          <w:rFonts w:ascii="Times New Roman"/>
          <w:b/>
          <w:i w:val="false"/>
          <w:color w:val="000000"/>
        </w:rPr>
        <w:t xml:space="preserve"> Параграф 1. Общие положения</w:t>
      </w:r>
    </w:p>
    <w:bookmarkEnd w:id="700"/>
    <w:bookmarkStart w:name="z746" w:id="701"/>
    <w:p>
      <w:pPr>
        <w:spacing w:after="0"/>
        <w:ind w:left="0"/>
        <w:jc w:val="both"/>
      </w:pPr>
      <w:r>
        <w:rPr>
          <w:rFonts w:ascii="Times New Roman"/>
          <w:b w:val="false"/>
          <w:i w:val="false"/>
          <w:color w:val="000000"/>
          <w:sz w:val="28"/>
        </w:rPr>
        <w:t xml:space="preserve">
      233. Настоящая глава разработана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23 статьи 15 Закона и определяет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701"/>
    <w:bookmarkStart w:name="z747" w:id="702"/>
    <w:p>
      <w:pPr>
        <w:spacing w:after="0"/>
        <w:ind w:left="0"/>
        <w:jc w:val="both"/>
      </w:pPr>
      <w:r>
        <w:rPr>
          <w:rFonts w:ascii="Times New Roman"/>
          <w:b w:val="false"/>
          <w:i w:val="false"/>
          <w:color w:val="000000"/>
          <w:sz w:val="28"/>
        </w:rPr>
        <w:t>
      234. Согласованию с уполномоченным органом подлежат кредитные соглашения субъектов естественных монополий для привлечения займов для регулируемых услуг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702"/>
    <w:bookmarkStart w:name="z748" w:id="703"/>
    <w:p>
      <w:pPr>
        <w:spacing w:after="0"/>
        <w:ind w:left="0"/>
        <w:jc w:val="both"/>
      </w:pPr>
      <w:r>
        <w:rPr>
          <w:rFonts w:ascii="Times New Roman"/>
          <w:b w:val="false"/>
          <w:i w:val="false"/>
          <w:color w:val="000000"/>
          <w:sz w:val="28"/>
        </w:rPr>
        <w:t>
      235. Основными принципами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 являются:</w:t>
      </w:r>
    </w:p>
    <w:bookmarkEnd w:id="703"/>
    <w:bookmarkStart w:name="z749" w:id="704"/>
    <w:p>
      <w:pPr>
        <w:spacing w:after="0"/>
        <w:ind w:left="0"/>
        <w:jc w:val="both"/>
      </w:pPr>
      <w:r>
        <w:rPr>
          <w:rFonts w:ascii="Times New Roman"/>
          <w:b w:val="false"/>
          <w:i w:val="false"/>
          <w:color w:val="000000"/>
          <w:sz w:val="28"/>
        </w:rPr>
        <w:t>
      1) прозрачность затрат, включаемых в тариф на регулируемые услуги субъектов естественных монополий;</w:t>
      </w:r>
    </w:p>
    <w:bookmarkEnd w:id="704"/>
    <w:bookmarkStart w:name="z750" w:id="705"/>
    <w:p>
      <w:pPr>
        <w:spacing w:after="0"/>
        <w:ind w:left="0"/>
        <w:jc w:val="both"/>
      </w:pPr>
      <w:r>
        <w:rPr>
          <w:rFonts w:ascii="Times New Roman"/>
          <w:b w:val="false"/>
          <w:i w:val="false"/>
          <w:color w:val="000000"/>
          <w:sz w:val="28"/>
        </w:rPr>
        <w:t>
      2) договорное оформление отношений, возникающих между субъектами естественных монополий с международными финансовыми организациями, специализированных отраслевых банков, Банка Развития Казахстана и банков второго уровня Республики Казахстан.</w:t>
      </w:r>
    </w:p>
    <w:bookmarkEnd w:id="705"/>
    <w:bookmarkStart w:name="z751" w:id="706"/>
    <w:p>
      <w:pPr>
        <w:spacing w:after="0"/>
        <w:ind w:left="0"/>
        <w:jc w:val="left"/>
      </w:pPr>
      <w:r>
        <w:rPr>
          <w:rFonts w:ascii="Times New Roman"/>
          <w:b/>
          <w:i w:val="false"/>
          <w:color w:val="000000"/>
        </w:rPr>
        <w:t xml:space="preserve"> Параграф 2.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706"/>
    <w:bookmarkStart w:name="z752" w:id="707"/>
    <w:p>
      <w:pPr>
        <w:spacing w:after="0"/>
        <w:ind w:left="0"/>
        <w:jc w:val="both"/>
      </w:pPr>
      <w:r>
        <w:rPr>
          <w:rFonts w:ascii="Times New Roman"/>
          <w:b w:val="false"/>
          <w:i w:val="false"/>
          <w:color w:val="000000"/>
          <w:sz w:val="28"/>
        </w:rPr>
        <w:t>
      236. Субъект естественной монополии до заключения кредитного соглашения направляет в уполномоченный орган письменное обращение, а также проект соглашения, которое включает:</w:t>
      </w:r>
    </w:p>
    <w:bookmarkEnd w:id="707"/>
    <w:bookmarkStart w:name="z753" w:id="708"/>
    <w:p>
      <w:pPr>
        <w:spacing w:after="0"/>
        <w:ind w:left="0"/>
        <w:jc w:val="both"/>
      </w:pPr>
      <w:r>
        <w:rPr>
          <w:rFonts w:ascii="Times New Roman"/>
          <w:b w:val="false"/>
          <w:i w:val="false"/>
          <w:color w:val="000000"/>
          <w:sz w:val="28"/>
        </w:rPr>
        <w:t>
      цели и задачи проекта;</w:t>
      </w:r>
    </w:p>
    <w:bookmarkEnd w:id="708"/>
    <w:bookmarkStart w:name="z754" w:id="709"/>
    <w:p>
      <w:pPr>
        <w:spacing w:after="0"/>
        <w:ind w:left="0"/>
        <w:jc w:val="both"/>
      </w:pPr>
      <w:r>
        <w:rPr>
          <w:rFonts w:ascii="Times New Roman"/>
          <w:b w:val="false"/>
          <w:i w:val="false"/>
          <w:color w:val="000000"/>
          <w:sz w:val="28"/>
        </w:rPr>
        <w:t>
      описание и схему реализации привлеченного займа;</w:t>
      </w:r>
    </w:p>
    <w:bookmarkEnd w:id="709"/>
    <w:bookmarkStart w:name="z755" w:id="710"/>
    <w:p>
      <w:pPr>
        <w:spacing w:after="0"/>
        <w:ind w:left="0"/>
        <w:jc w:val="both"/>
      </w:pPr>
      <w:r>
        <w:rPr>
          <w:rFonts w:ascii="Times New Roman"/>
          <w:b w:val="false"/>
          <w:i w:val="false"/>
          <w:color w:val="000000"/>
          <w:sz w:val="28"/>
        </w:rPr>
        <w:t>
      этапы и сроки реализации проекта;</w:t>
      </w:r>
    </w:p>
    <w:bookmarkEnd w:id="710"/>
    <w:bookmarkStart w:name="z756" w:id="711"/>
    <w:p>
      <w:pPr>
        <w:spacing w:after="0"/>
        <w:ind w:left="0"/>
        <w:jc w:val="both"/>
      </w:pPr>
      <w:r>
        <w:rPr>
          <w:rFonts w:ascii="Times New Roman"/>
          <w:b w:val="false"/>
          <w:i w:val="false"/>
          <w:color w:val="000000"/>
          <w:sz w:val="28"/>
        </w:rPr>
        <w:t>
      описание источников привлечения займа;</w:t>
      </w:r>
    </w:p>
    <w:bookmarkEnd w:id="711"/>
    <w:bookmarkStart w:name="z757" w:id="712"/>
    <w:p>
      <w:pPr>
        <w:spacing w:after="0"/>
        <w:ind w:left="0"/>
        <w:jc w:val="both"/>
      </w:pPr>
      <w:r>
        <w:rPr>
          <w:rFonts w:ascii="Times New Roman"/>
          <w:b w:val="false"/>
          <w:i w:val="false"/>
          <w:color w:val="000000"/>
          <w:sz w:val="28"/>
        </w:rPr>
        <w:t>
      расчеты потребности привлеченного займа;</w:t>
      </w:r>
    </w:p>
    <w:bookmarkEnd w:id="712"/>
    <w:bookmarkStart w:name="z758" w:id="713"/>
    <w:p>
      <w:pPr>
        <w:spacing w:after="0"/>
        <w:ind w:left="0"/>
        <w:jc w:val="both"/>
      </w:pPr>
      <w:r>
        <w:rPr>
          <w:rFonts w:ascii="Times New Roman"/>
          <w:b w:val="false"/>
          <w:i w:val="false"/>
          <w:color w:val="000000"/>
          <w:sz w:val="28"/>
        </w:rPr>
        <w:t>
      ожидаемые результаты реализации проекта;</w:t>
      </w:r>
    </w:p>
    <w:bookmarkEnd w:id="713"/>
    <w:bookmarkStart w:name="z759" w:id="714"/>
    <w:p>
      <w:pPr>
        <w:spacing w:after="0"/>
        <w:ind w:left="0"/>
        <w:jc w:val="both"/>
      </w:pPr>
      <w:r>
        <w:rPr>
          <w:rFonts w:ascii="Times New Roman"/>
          <w:b w:val="false"/>
          <w:i w:val="false"/>
          <w:color w:val="000000"/>
          <w:sz w:val="28"/>
        </w:rPr>
        <w:t>
      расчеты сроков окупаемости проекта и механизмы погашения займа;</w:t>
      </w:r>
    </w:p>
    <w:bookmarkEnd w:id="714"/>
    <w:bookmarkStart w:name="z760" w:id="715"/>
    <w:p>
      <w:pPr>
        <w:spacing w:after="0"/>
        <w:ind w:left="0"/>
        <w:jc w:val="both"/>
      </w:pPr>
      <w:r>
        <w:rPr>
          <w:rFonts w:ascii="Times New Roman"/>
          <w:b w:val="false"/>
          <w:i w:val="false"/>
          <w:color w:val="000000"/>
          <w:sz w:val="28"/>
        </w:rPr>
        <w:t>
      индикаторы для оценки эффективности результатов реализации проекта;</w:t>
      </w:r>
    </w:p>
    <w:bookmarkEnd w:id="715"/>
    <w:bookmarkStart w:name="z761" w:id="716"/>
    <w:p>
      <w:pPr>
        <w:spacing w:after="0"/>
        <w:ind w:left="0"/>
        <w:jc w:val="both"/>
      </w:pPr>
      <w:r>
        <w:rPr>
          <w:rFonts w:ascii="Times New Roman"/>
          <w:b w:val="false"/>
          <w:i w:val="false"/>
          <w:color w:val="000000"/>
          <w:sz w:val="28"/>
        </w:rPr>
        <w:t>
      описание типов рисков и угроз проекта, а также мер по их минимизации;</w:t>
      </w:r>
    </w:p>
    <w:bookmarkEnd w:id="716"/>
    <w:bookmarkStart w:name="z762" w:id="717"/>
    <w:p>
      <w:pPr>
        <w:spacing w:after="0"/>
        <w:ind w:left="0"/>
        <w:jc w:val="both"/>
      </w:pPr>
      <w:r>
        <w:rPr>
          <w:rFonts w:ascii="Times New Roman"/>
          <w:b w:val="false"/>
          <w:i w:val="false"/>
          <w:color w:val="000000"/>
          <w:sz w:val="28"/>
        </w:rPr>
        <w:t>
      технико-экономическое обоснование проекта.</w:t>
      </w:r>
    </w:p>
    <w:bookmarkEnd w:id="717"/>
    <w:bookmarkStart w:name="z763" w:id="718"/>
    <w:p>
      <w:pPr>
        <w:spacing w:after="0"/>
        <w:ind w:left="0"/>
        <w:jc w:val="both"/>
      </w:pPr>
      <w:r>
        <w:rPr>
          <w:rFonts w:ascii="Times New Roman"/>
          <w:b w:val="false"/>
          <w:i w:val="false"/>
          <w:color w:val="000000"/>
          <w:sz w:val="28"/>
        </w:rPr>
        <w:t>
      237. Не подлежат согласованию кредитные соглашения, заключаемые в целях привлечения займа на пополнение оборотных средств.</w:t>
      </w:r>
    </w:p>
    <w:bookmarkEnd w:id="718"/>
    <w:bookmarkStart w:name="z764" w:id="719"/>
    <w:p>
      <w:pPr>
        <w:spacing w:after="0"/>
        <w:ind w:left="0"/>
        <w:jc w:val="both"/>
      </w:pPr>
      <w:r>
        <w:rPr>
          <w:rFonts w:ascii="Times New Roman"/>
          <w:b w:val="false"/>
          <w:i w:val="false"/>
          <w:color w:val="000000"/>
          <w:sz w:val="28"/>
        </w:rPr>
        <w:t>
      238. К обращению прилагается прогноз влияния заключения кредитного соглашения на его тарифы в период ее реализации, с приложением проекта тарифной сметы субъекта естественной монополии.</w:t>
      </w:r>
    </w:p>
    <w:bookmarkEnd w:id="719"/>
    <w:bookmarkStart w:name="z765" w:id="720"/>
    <w:p>
      <w:pPr>
        <w:spacing w:after="0"/>
        <w:ind w:left="0"/>
        <w:jc w:val="both"/>
      </w:pPr>
      <w:r>
        <w:rPr>
          <w:rFonts w:ascii="Times New Roman"/>
          <w:b w:val="false"/>
          <w:i w:val="false"/>
          <w:color w:val="000000"/>
          <w:sz w:val="28"/>
        </w:rPr>
        <w:t>
      239. Уполномоченный орган в течение 10 (десять) рабочих дней со дня поступления письменного обращения рассматривает представленные материалы и сообщает субъекту естественной монополии о результатах рассмотрения.</w:t>
      </w:r>
    </w:p>
    <w:bookmarkEnd w:id="720"/>
    <w:bookmarkStart w:name="z766" w:id="721"/>
    <w:p>
      <w:pPr>
        <w:spacing w:after="0"/>
        <w:ind w:left="0"/>
        <w:jc w:val="both"/>
      </w:pPr>
      <w:r>
        <w:rPr>
          <w:rFonts w:ascii="Times New Roman"/>
          <w:b w:val="false"/>
          <w:i w:val="false"/>
          <w:color w:val="000000"/>
          <w:sz w:val="28"/>
        </w:rPr>
        <w:t>
      В случае несоответствия материалов уполномоченный орган в обязательном порядке в течение указанного срока направляет мотивированный отказ с указанием причин отказа на привлечение займа (высокая ставка вознаграждения и иные сборы банка, финансовые риски, платежеспособность субъекта естественной монополии, при погашении привлеченного займа).</w:t>
      </w:r>
    </w:p>
    <w:bookmarkEnd w:id="721"/>
    <w:bookmarkStart w:name="z767" w:id="722"/>
    <w:p>
      <w:pPr>
        <w:spacing w:after="0"/>
        <w:ind w:left="0"/>
        <w:jc w:val="left"/>
      </w:pPr>
      <w:r>
        <w:rPr>
          <w:rFonts w:ascii="Times New Roman"/>
          <w:b/>
          <w:i w:val="false"/>
          <w:color w:val="000000"/>
        </w:rPr>
        <w:t xml:space="preserve"> Глава 15. Порядок согласования уполномоченным органом по управлению государственным имуществом, местным исполнительным органом договора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(или) в доверительное управление имущества</w:t>
      </w:r>
    </w:p>
    <w:bookmarkEnd w:id="722"/>
    <w:bookmarkStart w:name="z768" w:id="723"/>
    <w:p>
      <w:pPr>
        <w:spacing w:after="0"/>
        <w:ind w:left="0"/>
        <w:jc w:val="left"/>
      </w:pPr>
      <w:r>
        <w:rPr>
          <w:rFonts w:ascii="Times New Roman"/>
          <w:b/>
          <w:i w:val="false"/>
          <w:color w:val="000000"/>
        </w:rPr>
        <w:t xml:space="preserve"> Параграф 1. Общие положения</w:t>
      </w:r>
    </w:p>
    <w:bookmarkEnd w:id="723"/>
    <w:bookmarkStart w:name="z769" w:id="724"/>
    <w:p>
      <w:pPr>
        <w:spacing w:after="0"/>
        <w:ind w:left="0"/>
        <w:jc w:val="both"/>
      </w:pPr>
      <w:r>
        <w:rPr>
          <w:rFonts w:ascii="Times New Roman"/>
          <w:b w:val="false"/>
          <w:i w:val="false"/>
          <w:color w:val="000000"/>
          <w:sz w:val="28"/>
        </w:rPr>
        <w:t xml:space="preserve">
      240. Настоящая глава разработана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23 статьи 15 Закона и определяет порядок согласования уполномоченным органом по управлению государственным имуществом, местным исполнительным органом договора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(или) в доверительное управление имущества.</w:t>
      </w:r>
    </w:p>
    <w:bookmarkEnd w:id="724"/>
    <w:bookmarkStart w:name="z770" w:id="725"/>
    <w:p>
      <w:pPr>
        <w:spacing w:after="0"/>
        <w:ind w:left="0"/>
        <w:jc w:val="both"/>
      </w:pPr>
      <w:r>
        <w:rPr>
          <w:rFonts w:ascii="Times New Roman"/>
          <w:b w:val="false"/>
          <w:i w:val="false"/>
          <w:color w:val="000000"/>
          <w:sz w:val="28"/>
        </w:rPr>
        <w:t>
      241. Настоящий Порядок не распространяется на правоотношения, возникающие при передаче имущества вновь создаваемому предприятию.</w:t>
      </w:r>
    </w:p>
    <w:bookmarkEnd w:id="725"/>
    <w:bookmarkStart w:name="z771" w:id="726"/>
    <w:p>
      <w:pPr>
        <w:spacing w:after="0"/>
        <w:ind w:left="0"/>
        <w:jc w:val="left"/>
      </w:pPr>
      <w:r>
        <w:rPr>
          <w:rFonts w:ascii="Times New Roman"/>
          <w:b/>
          <w:i w:val="false"/>
          <w:color w:val="000000"/>
        </w:rPr>
        <w:t xml:space="preserve"> Параграф 2. Порядок согласования уполномоченным органом по управлению государственным имуществом, местным исполнительным органом договора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в соответствии с планом передачи на баланс и (или) в доверительное управление имущества</w:t>
      </w:r>
    </w:p>
    <w:bookmarkEnd w:id="726"/>
    <w:bookmarkStart w:name="z772" w:id="727"/>
    <w:p>
      <w:pPr>
        <w:spacing w:after="0"/>
        <w:ind w:left="0"/>
        <w:jc w:val="both"/>
      </w:pPr>
      <w:r>
        <w:rPr>
          <w:rFonts w:ascii="Times New Roman"/>
          <w:b w:val="false"/>
          <w:i w:val="false"/>
          <w:color w:val="000000"/>
          <w:sz w:val="28"/>
        </w:rPr>
        <w:t>
      242. Договор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субъекту естественных монополий составляется в соответствии с Планом передачи на баланс и (или) в доверительное управление имущества.</w:t>
      </w:r>
    </w:p>
    <w:bookmarkEnd w:id="727"/>
    <w:bookmarkStart w:name="z773" w:id="728"/>
    <w:p>
      <w:pPr>
        <w:spacing w:after="0"/>
        <w:ind w:left="0"/>
        <w:jc w:val="both"/>
      </w:pPr>
      <w:r>
        <w:rPr>
          <w:rFonts w:ascii="Times New Roman"/>
          <w:b w:val="false"/>
          <w:i w:val="false"/>
          <w:color w:val="000000"/>
          <w:sz w:val="28"/>
        </w:rPr>
        <w:t>
      243. В договоре передачи имущества и (или) передачи в доверительное управление должны быть предусмотрены следующие положения:</w:t>
      </w:r>
    </w:p>
    <w:bookmarkEnd w:id="728"/>
    <w:bookmarkStart w:name="z774" w:id="729"/>
    <w:p>
      <w:pPr>
        <w:spacing w:after="0"/>
        <w:ind w:left="0"/>
        <w:jc w:val="both"/>
      </w:pPr>
      <w:r>
        <w:rPr>
          <w:rFonts w:ascii="Times New Roman"/>
          <w:b w:val="false"/>
          <w:i w:val="false"/>
          <w:color w:val="000000"/>
          <w:sz w:val="28"/>
        </w:rPr>
        <w:t>
      1) место и дата составления;</w:t>
      </w:r>
    </w:p>
    <w:bookmarkEnd w:id="729"/>
    <w:bookmarkStart w:name="z775" w:id="730"/>
    <w:p>
      <w:pPr>
        <w:spacing w:after="0"/>
        <w:ind w:left="0"/>
        <w:jc w:val="both"/>
      </w:pPr>
      <w:r>
        <w:rPr>
          <w:rFonts w:ascii="Times New Roman"/>
          <w:b w:val="false"/>
          <w:i w:val="false"/>
          <w:color w:val="000000"/>
          <w:sz w:val="28"/>
        </w:rPr>
        <w:t>
      2) наименование сторон;</w:t>
      </w:r>
    </w:p>
    <w:bookmarkEnd w:id="730"/>
    <w:bookmarkStart w:name="z776" w:id="731"/>
    <w:p>
      <w:pPr>
        <w:spacing w:after="0"/>
        <w:ind w:left="0"/>
        <w:jc w:val="both"/>
      </w:pPr>
      <w:r>
        <w:rPr>
          <w:rFonts w:ascii="Times New Roman"/>
          <w:b w:val="false"/>
          <w:i w:val="false"/>
          <w:color w:val="000000"/>
          <w:sz w:val="28"/>
        </w:rPr>
        <w:t>
      3) предмет договора;</w:t>
      </w:r>
    </w:p>
    <w:bookmarkEnd w:id="731"/>
    <w:bookmarkStart w:name="z777" w:id="732"/>
    <w:p>
      <w:pPr>
        <w:spacing w:after="0"/>
        <w:ind w:left="0"/>
        <w:jc w:val="both"/>
      </w:pPr>
      <w:r>
        <w:rPr>
          <w:rFonts w:ascii="Times New Roman"/>
          <w:b w:val="false"/>
          <w:i w:val="false"/>
          <w:color w:val="000000"/>
          <w:sz w:val="28"/>
        </w:rPr>
        <w:t>
      4) права и обязанности сторон;</w:t>
      </w:r>
    </w:p>
    <w:bookmarkEnd w:id="732"/>
    <w:bookmarkStart w:name="z778" w:id="733"/>
    <w:p>
      <w:pPr>
        <w:spacing w:after="0"/>
        <w:ind w:left="0"/>
        <w:jc w:val="both"/>
      </w:pPr>
      <w:r>
        <w:rPr>
          <w:rFonts w:ascii="Times New Roman"/>
          <w:b w:val="false"/>
          <w:i w:val="false"/>
          <w:color w:val="000000"/>
          <w:sz w:val="28"/>
        </w:rPr>
        <w:t>
      5) ответственность сторон;</w:t>
      </w:r>
    </w:p>
    <w:bookmarkEnd w:id="733"/>
    <w:bookmarkStart w:name="z779" w:id="734"/>
    <w:p>
      <w:pPr>
        <w:spacing w:after="0"/>
        <w:ind w:left="0"/>
        <w:jc w:val="both"/>
      </w:pPr>
      <w:r>
        <w:rPr>
          <w:rFonts w:ascii="Times New Roman"/>
          <w:b w:val="false"/>
          <w:i w:val="false"/>
          <w:color w:val="000000"/>
          <w:sz w:val="28"/>
        </w:rPr>
        <w:t>
      6) форс-мажор;</w:t>
      </w:r>
    </w:p>
    <w:bookmarkEnd w:id="734"/>
    <w:bookmarkStart w:name="z780" w:id="735"/>
    <w:p>
      <w:pPr>
        <w:spacing w:after="0"/>
        <w:ind w:left="0"/>
        <w:jc w:val="both"/>
      </w:pPr>
      <w:r>
        <w:rPr>
          <w:rFonts w:ascii="Times New Roman"/>
          <w:b w:val="false"/>
          <w:i w:val="false"/>
          <w:color w:val="000000"/>
          <w:sz w:val="28"/>
        </w:rPr>
        <w:t>
      7) разрешение возникающих споров;</w:t>
      </w:r>
    </w:p>
    <w:bookmarkEnd w:id="735"/>
    <w:bookmarkStart w:name="z781" w:id="736"/>
    <w:p>
      <w:pPr>
        <w:spacing w:after="0"/>
        <w:ind w:left="0"/>
        <w:jc w:val="both"/>
      </w:pPr>
      <w:r>
        <w:rPr>
          <w:rFonts w:ascii="Times New Roman"/>
          <w:b w:val="false"/>
          <w:i w:val="false"/>
          <w:color w:val="000000"/>
          <w:sz w:val="28"/>
        </w:rPr>
        <w:t>
      8) срок действия договора;</w:t>
      </w:r>
    </w:p>
    <w:bookmarkEnd w:id="736"/>
    <w:bookmarkStart w:name="z782" w:id="737"/>
    <w:p>
      <w:pPr>
        <w:spacing w:after="0"/>
        <w:ind w:left="0"/>
        <w:jc w:val="both"/>
      </w:pPr>
      <w:r>
        <w:rPr>
          <w:rFonts w:ascii="Times New Roman"/>
          <w:b w:val="false"/>
          <w:i w:val="false"/>
          <w:color w:val="000000"/>
          <w:sz w:val="28"/>
        </w:rPr>
        <w:t>
      9) контроль за исполнением условий договора;</w:t>
      </w:r>
    </w:p>
    <w:bookmarkEnd w:id="737"/>
    <w:bookmarkStart w:name="z783" w:id="738"/>
    <w:p>
      <w:pPr>
        <w:spacing w:after="0"/>
        <w:ind w:left="0"/>
        <w:jc w:val="both"/>
      </w:pPr>
      <w:r>
        <w:rPr>
          <w:rFonts w:ascii="Times New Roman"/>
          <w:b w:val="false"/>
          <w:i w:val="false"/>
          <w:color w:val="000000"/>
          <w:sz w:val="28"/>
        </w:rPr>
        <w:t>
      10) условия для прекращения действия договора;</w:t>
      </w:r>
    </w:p>
    <w:bookmarkEnd w:id="738"/>
    <w:bookmarkStart w:name="z784" w:id="739"/>
    <w:p>
      <w:pPr>
        <w:spacing w:after="0"/>
        <w:ind w:left="0"/>
        <w:jc w:val="both"/>
      </w:pPr>
      <w:r>
        <w:rPr>
          <w:rFonts w:ascii="Times New Roman"/>
          <w:b w:val="false"/>
          <w:i w:val="false"/>
          <w:color w:val="000000"/>
          <w:sz w:val="28"/>
        </w:rPr>
        <w:t>
      11) прочие условия;</w:t>
      </w:r>
    </w:p>
    <w:bookmarkEnd w:id="739"/>
    <w:bookmarkStart w:name="z785" w:id="740"/>
    <w:p>
      <w:pPr>
        <w:spacing w:after="0"/>
        <w:ind w:left="0"/>
        <w:jc w:val="both"/>
      </w:pPr>
      <w:r>
        <w:rPr>
          <w:rFonts w:ascii="Times New Roman"/>
          <w:b w:val="false"/>
          <w:i w:val="false"/>
          <w:color w:val="000000"/>
          <w:sz w:val="28"/>
        </w:rPr>
        <w:t>
      12) адреса и реквизиты сторон.</w:t>
      </w:r>
    </w:p>
    <w:bookmarkEnd w:id="740"/>
    <w:bookmarkStart w:name="z786" w:id="741"/>
    <w:p>
      <w:pPr>
        <w:spacing w:after="0"/>
        <w:ind w:left="0"/>
        <w:jc w:val="both"/>
      </w:pPr>
      <w:r>
        <w:rPr>
          <w:rFonts w:ascii="Times New Roman"/>
          <w:b w:val="false"/>
          <w:i w:val="false"/>
          <w:color w:val="000000"/>
          <w:sz w:val="28"/>
        </w:rPr>
        <w:t>
      244. Договор составляется в трех экземплярах, два из которых после согласования предоставляются уполномоченному органу по управлению государственным имуществом, местному исполнительному органу.</w:t>
      </w:r>
    </w:p>
    <w:bookmarkEnd w:id="741"/>
    <w:bookmarkStart w:name="z787" w:id="742"/>
    <w:p>
      <w:pPr>
        <w:spacing w:after="0"/>
        <w:ind w:left="0"/>
        <w:jc w:val="both"/>
      </w:pPr>
      <w:r>
        <w:rPr>
          <w:rFonts w:ascii="Times New Roman"/>
          <w:b w:val="false"/>
          <w:i w:val="false"/>
          <w:color w:val="000000"/>
          <w:sz w:val="28"/>
        </w:rPr>
        <w:t>
      245. К договору прилагается перечень передаваемого имущества с их балансовой стоимостью.</w:t>
      </w:r>
    </w:p>
    <w:bookmarkEnd w:id="742"/>
    <w:bookmarkStart w:name="z788" w:id="743"/>
    <w:p>
      <w:pPr>
        <w:spacing w:after="0"/>
        <w:ind w:left="0"/>
        <w:jc w:val="left"/>
      </w:pPr>
      <w:r>
        <w:rPr>
          <w:rFonts w:ascii="Times New Roman"/>
          <w:b/>
          <w:i w:val="false"/>
          <w:color w:val="000000"/>
        </w:rPr>
        <w:t xml:space="preserve"> Глава 16. Порядок согласования местным исполнительным органом плана передачи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w:t>
      </w:r>
    </w:p>
    <w:bookmarkEnd w:id="743"/>
    <w:bookmarkStart w:name="z789" w:id="744"/>
    <w:p>
      <w:pPr>
        <w:spacing w:after="0"/>
        <w:ind w:left="0"/>
        <w:jc w:val="left"/>
      </w:pPr>
      <w:r>
        <w:rPr>
          <w:rFonts w:ascii="Times New Roman"/>
          <w:b/>
          <w:i w:val="false"/>
          <w:color w:val="000000"/>
        </w:rPr>
        <w:t xml:space="preserve"> Параграф 1. Общие положения</w:t>
      </w:r>
    </w:p>
    <w:bookmarkEnd w:id="744"/>
    <w:bookmarkStart w:name="z790" w:id="745"/>
    <w:p>
      <w:pPr>
        <w:spacing w:after="0"/>
        <w:ind w:left="0"/>
        <w:jc w:val="both"/>
      </w:pPr>
      <w:r>
        <w:rPr>
          <w:rFonts w:ascii="Times New Roman"/>
          <w:b w:val="false"/>
          <w:i w:val="false"/>
          <w:color w:val="000000"/>
          <w:sz w:val="28"/>
        </w:rPr>
        <w:t xml:space="preserve">
      246. Настоящая глава разработана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23 статьи 15 Закона и определяет порядок согласования местным исполнительным органом плана передачи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w:t>
      </w:r>
    </w:p>
    <w:bookmarkEnd w:id="745"/>
    <w:bookmarkStart w:name="z791" w:id="746"/>
    <w:p>
      <w:pPr>
        <w:spacing w:after="0"/>
        <w:ind w:left="0"/>
        <w:jc w:val="both"/>
      </w:pPr>
      <w:r>
        <w:rPr>
          <w:rFonts w:ascii="Times New Roman"/>
          <w:b w:val="false"/>
          <w:i w:val="false"/>
          <w:color w:val="000000"/>
          <w:sz w:val="28"/>
        </w:rPr>
        <w:t>
      247. Передача на баланс и (или) доверительное управление имущества, используемого в технологическом цикле при предоставлении регулируемых услуг субъектами естественных монополий местным исполнительным органом, осуществляется на основании Плана передачи имущества.</w:t>
      </w:r>
    </w:p>
    <w:bookmarkEnd w:id="746"/>
    <w:bookmarkStart w:name="z792" w:id="747"/>
    <w:p>
      <w:pPr>
        <w:spacing w:after="0"/>
        <w:ind w:left="0"/>
        <w:jc w:val="both"/>
      </w:pPr>
      <w:r>
        <w:rPr>
          <w:rFonts w:ascii="Times New Roman"/>
          <w:b w:val="false"/>
          <w:i w:val="false"/>
          <w:color w:val="000000"/>
          <w:sz w:val="28"/>
        </w:rPr>
        <w:t>
      В План передачи не допускается включение ранее переданных объектов.</w:t>
      </w:r>
    </w:p>
    <w:bookmarkEnd w:id="747"/>
    <w:bookmarkStart w:name="z793" w:id="748"/>
    <w:p>
      <w:pPr>
        <w:spacing w:after="0"/>
        <w:ind w:left="0"/>
        <w:jc w:val="left"/>
      </w:pPr>
      <w:r>
        <w:rPr>
          <w:rFonts w:ascii="Times New Roman"/>
          <w:b/>
          <w:i w:val="false"/>
          <w:color w:val="000000"/>
        </w:rPr>
        <w:t xml:space="preserve"> Параграф 2. Порядок согласования местным исполнительным органом плана передачи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w:t>
      </w:r>
    </w:p>
    <w:bookmarkEnd w:id="748"/>
    <w:bookmarkStart w:name="z794" w:id="749"/>
    <w:p>
      <w:pPr>
        <w:spacing w:after="0"/>
        <w:ind w:left="0"/>
        <w:jc w:val="both"/>
      </w:pPr>
      <w:r>
        <w:rPr>
          <w:rFonts w:ascii="Times New Roman"/>
          <w:b w:val="false"/>
          <w:i w:val="false"/>
          <w:color w:val="000000"/>
          <w:sz w:val="28"/>
        </w:rPr>
        <w:t>
      248. План передачи имущества, используемого в технологическом цикле при предоставлении регулируемых услуг субъектами естественных монополий, включает в себя:</w:t>
      </w:r>
    </w:p>
    <w:bookmarkEnd w:id="749"/>
    <w:bookmarkStart w:name="z795" w:id="750"/>
    <w:p>
      <w:pPr>
        <w:spacing w:after="0"/>
        <w:ind w:left="0"/>
        <w:jc w:val="both"/>
      </w:pPr>
      <w:r>
        <w:rPr>
          <w:rFonts w:ascii="Times New Roman"/>
          <w:b w:val="false"/>
          <w:i w:val="false"/>
          <w:color w:val="000000"/>
          <w:sz w:val="28"/>
        </w:rPr>
        <w:t>
      1) наименование передаваемого имущества;</w:t>
      </w:r>
    </w:p>
    <w:bookmarkEnd w:id="750"/>
    <w:bookmarkStart w:name="z796" w:id="751"/>
    <w:p>
      <w:pPr>
        <w:spacing w:after="0"/>
        <w:ind w:left="0"/>
        <w:jc w:val="both"/>
      </w:pPr>
      <w:r>
        <w:rPr>
          <w:rFonts w:ascii="Times New Roman"/>
          <w:b w:val="false"/>
          <w:i w:val="false"/>
          <w:color w:val="000000"/>
          <w:sz w:val="28"/>
        </w:rPr>
        <w:t>
      2) краткая характеристика передаваемого имущества с указанием срока окончания строительства, реконструкции;</w:t>
      </w:r>
    </w:p>
    <w:bookmarkEnd w:id="751"/>
    <w:bookmarkStart w:name="z797" w:id="752"/>
    <w:p>
      <w:pPr>
        <w:spacing w:after="0"/>
        <w:ind w:left="0"/>
        <w:jc w:val="both"/>
      </w:pPr>
      <w:r>
        <w:rPr>
          <w:rFonts w:ascii="Times New Roman"/>
          <w:b w:val="false"/>
          <w:i w:val="false"/>
          <w:color w:val="000000"/>
          <w:sz w:val="28"/>
        </w:rPr>
        <w:t>
      3) местонахождение передаваемого имущества;</w:t>
      </w:r>
    </w:p>
    <w:bookmarkEnd w:id="752"/>
    <w:bookmarkStart w:name="z798" w:id="753"/>
    <w:p>
      <w:pPr>
        <w:spacing w:after="0"/>
        <w:ind w:left="0"/>
        <w:jc w:val="both"/>
      </w:pPr>
      <w:r>
        <w:rPr>
          <w:rFonts w:ascii="Times New Roman"/>
          <w:b w:val="false"/>
          <w:i w:val="false"/>
          <w:color w:val="000000"/>
          <w:sz w:val="28"/>
        </w:rPr>
        <w:t>
      4) количественные и качественные показатели имущества (протяженность, количество);</w:t>
      </w:r>
    </w:p>
    <w:bookmarkEnd w:id="753"/>
    <w:bookmarkStart w:name="z799" w:id="754"/>
    <w:p>
      <w:pPr>
        <w:spacing w:after="0"/>
        <w:ind w:left="0"/>
        <w:jc w:val="both"/>
      </w:pPr>
      <w:r>
        <w:rPr>
          <w:rFonts w:ascii="Times New Roman"/>
          <w:b w:val="false"/>
          <w:i w:val="false"/>
          <w:color w:val="000000"/>
          <w:sz w:val="28"/>
        </w:rPr>
        <w:t>
      5) назначение имущества;</w:t>
      </w:r>
    </w:p>
    <w:bookmarkEnd w:id="754"/>
    <w:bookmarkStart w:name="z800" w:id="755"/>
    <w:p>
      <w:pPr>
        <w:spacing w:after="0"/>
        <w:ind w:left="0"/>
        <w:jc w:val="both"/>
      </w:pPr>
      <w:r>
        <w:rPr>
          <w:rFonts w:ascii="Times New Roman"/>
          <w:b w:val="false"/>
          <w:i w:val="false"/>
          <w:color w:val="000000"/>
          <w:sz w:val="28"/>
        </w:rPr>
        <w:t>
      6) стоимость передаваемого имущества отдельно по каждому объекту, при едином комплексе указывается общая стоимость;</w:t>
      </w:r>
    </w:p>
    <w:bookmarkEnd w:id="755"/>
    <w:bookmarkStart w:name="z801" w:id="756"/>
    <w:p>
      <w:pPr>
        <w:spacing w:after="0"/>
        <w:ind w:left="0"/>
        <w:jc w:val="both"/>
      </w:pPr>
      <w:r>
        <w:rPr>
          <w:rFonts w:ascii="Times New Roman"/>
          <w:b w:val="false"/>
          <w:i w:val="false"/>
          <w:color w:val="000000"/>
          <w:sz w:val="28"/>
        </w:rPr>
        <w:t>
      7) наименование субъекта естественной монополии, на баланс (или) в доверительное управление которому передается имущество;</w:t>
      </w:r>
    </w:p>
    <w:bookmarkEnd w:id="756"/>
    <w:bookmarkStart w:name="z802" w:id="757"/>
    <w:p>
      <w:pPr>
        <w:spacing w:after="0"/>
        <w:ind w:left="0"/>
        <w:jc w:val="both"/>
      </w:pPr>
      <w:r>
        <w:rPr>
          <w:rFonts w:ascii="Times New Roman"/>
          <w:b w:val="false"/>
          <w:i w:val="false"/>
          <w:color w:val="000000"/>
          <w:sz w:val="28"/>
        </w:rPr>
        <w:t>
      8) правоустанавливающие документы на передаваемое имущество (технический паспорт, справка о праве собственности) и идентификационный документ (акт на земельный участок, документы на земельный участок).</w:t>
      </w:r>
    </w:p>
    <w:bookmarkEnd w:id="757"/>
    <w:bookmarkStart w:name="z803" w:id="758"/>
    <w:p>
      <w:pPr>
        <w:spacing w:after="0"/>
        <w:ind w:left="0"/>
        <w:jc w:val="both"/>
      </w:pPr>
      <w:r>
        <w:rPr>
          <w:rFonts w:ascii="Times New Roman"/>
          <w:b w:val="false"/>
          <w:i w:val="false"/>
          <w:color w:val="000000"/>
          <w:sz w:val="28"/>
        </w:rPr>
        <w:t>
      К плану прилагается обоснование целесообразности передачи имущества на баланс (или) в доверительное управление, с приложением соответствующего решения уполномоченного органа по управлению государственным имуществом, местного исполнительного органа о передаче имущества.</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субъекатми</w:t>
            </w:r>
            <w:r>
              <w:br/>
            </w:r>
            <w:r>
              <w:rPr>
                <w:rFonts w:ascii="Times New Roman"/>
                <w:b w:val="false"/>
                <w:i w:val="false"/>
                <w:color w:val="000000"/>
                <w:sz w:val="20"/>
              </w:rPr>
              <w:t>естественных монополий</w:t>
            </w:r>
          </w:p>
        </w:tc>
      </w:tr>
    </w:tbl>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водных ресурсов и ирригации РК от 28.01.2026 </w:t>
      </w:r>
      <w:r>
        <w:rPr>
          <w:rFonts w:ascii="Times New Roman"/>
          <w:b w:val="false"/>
          <w:i w:val="false"/>
          <w:color w:val="ff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805" w:id="759"/>
    <w:p>
      <w:pPr>
        <w:spacing w:after="0"/>
        <w:ind w:left="0"/>
        <w:jc w:val="left"/>
      </w:pPr>
      <w:r>
        <w:rPr>
          <w:rFonts w:ascii="Times New Roman"/>
          <w:b/>
          <w:i w:val="false"/>
          <w:color w:val="000000"/>
        </w:rPr>
        <w:t xml:space="preserve"> Государственный регистр субъектов естественных монополий _______________________________________________________________________________ (Наименование раздела Государственного регистра субъектов естественных монополий)</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естественной монополии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естественной монополии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регулируемых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регистрации субъекта естественной монополии (юридический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предоставления регулируемой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включения в Государственный регистр субъектов естественных монополий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исключения из Государственного регистра субъектов естественных монополий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индивидуального</w:t>
            </w:r>
            <w:r>
              <w:br/>
            </w:r>
            <w:r>
              <w:rPr>
                <w:rFonts w:ascii="Times New Roman"/>
                <w:b w:val="false"/>
                <w:i w:val="false"/>
                <w:color w:val="000000"/>
                <w:sz w:val="20"/>
              </w:rPr>
              <w:t>предпринимателя или</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 контактные</w:t>
            </w:r>
            <w:r>
              <w:br/>
            </w:r>
            <w:r>
              <w:rPr>
                <w:rFonts w:ascii="Times New Roman"/>
                <w:b w:val="false"/>
                <w:i w:val="false"/>
                <w:color w:val="000000"/>
                <w:sz w:val="20"/>
              </w:rPr>
              <w:t>телефоны)</w:t>
            </w:r>
          </w:p>
        </w:tc>
      </w:tr>
    </w:tbl>
    <w:bookmarkStart w:name="z807" w:id="760"/>
    <w:p>
      <w:pPr>
        <w:spacing w:after="0"/>
        <w:ind w:left="0"/>
        <w:jc w:val="left"/>
      </w:pPr>
      <w:r>
        <w:rPr>
          <w:rFonts w:ascii="Times New Roman"/>
          <w:b/>
          <w:i w:val="false"/>
          <w:color w:val="000000"/>
        </w:rPr>
        <w:t xml:space="preserve"> Заявление о включении в Государственный регистр субъектов естественных монополий</w:t>
      </w:r>
    </w:p>
    <w:bookmarkEnd w:id="760"/>
    <w:bookmarkStart w:name="z808" w:id="761"/>
    <w:p>
      <w:pPr>
        <w:spacing w:after="0"/>
        <w:ind w:left="0"/>
        <w:jc w:val="both"/>
      </w:pPr>
      <w:r>
        <w:rPr>
          <w:rFonts w:ascii="Times New Roman"/>
          <w:b w:val="false"/>
          <w:i w:val="false"/>
          <w:color w:val="000000"/>
          <w:sz w:val="28"/>
        </w:rPr>
        <w:t>
      Прошу включить в _________________________________________________________</w:t>
      </w:r>
    </w:p>
    <w:bookmarkEnd w:id="761"/>
    <w:bookmarkStart w:name="z809" w:id="762"/>
    <w:p>
      <w:pPr>
        <w:spacing w:after="0"/>
        <w:ind w:left="0"/>
        <w:jc w:val="both"/>
      </w:pPr>
      <w:r>
        <w:rPr>
          <w:rFonts w:ascii="Times New Roman"/>
          <w:b w:val="false"/>
          <w:i w:val="false"/>
          <w:color w:val="000000"/>
          <w:sz w:val="28"/>
        </w:rPr>
        <w:t>
      __________________________________________________________________________</w:t>
      </w:r>
    </w:p>
    <w:bookmarkEnd w:id="762"/>
    <w:bookmarkStart w:name="z810" w:id="763"/>
    <w:p>
      <w:pPr>
        <w:spacing w:after="0"/>
        <w:ind w:left="0"/>
        <w:jc w:val="both"/>
      </w:pPr>
      <w:r>
        <w:rPr>
          <w:rFonts w:ascii="Times New Roman"/>
          <w:b w:val="false"/>
          <w:i w:val="false"/>
          <w:color w:val="000000"/>
          <w:sz w:val="28"/>
        </w:rPr>
        <w:t>
      (наименование Республиканского или местного раздела Государственного регистра)</w:t>
      </w:r>
    </w:p>
    <w:bookmarkEnd w:id="763"/>
    <w:bookmarkStart w:name="z811" w:id="764"/>
    <w:p>
      <w:pPr>
        <w:spacing w:after="0"/>
        <w:ind w:left="0"/>
        <w:jc w:val="both"/>
      </w:pPr>
      <w:r>
        <w:rPr>
          <w:rFonts w:ascii="Times New Roman"/>
          <w:b w:val="false"/>
          <w:i w:val="false"/>
          <w:color w:val="000000"/>
          <w:sz w:val="28"/>
        </w:rPr>
        <w:t>
      Государственного регистра субъектов естественных монополий___________________</w:t>
      </w:r>
    </w:p>
    <w:bookmarkEnd w:id="764"/>
    <w:bookmarkStart w:name="z812" w:id="765"/>
    <w:p>
      <w:pPr>
        <w:spacing w:after="0"/>
        <w:ind w:left="0"/>
        <w:jc w:val="both"/>
      </w:pPr>
      <w:r>
        <w:rPr>
          <w:rFonts w:ascii="Times New Roman"/>
          <w:b w:val="false"/>
          <w:i w:val="false"/>
          <w:color w:val="000000"/>
          <w:sz w:val="28"/>
        </w:rPr>
        <w:t>
      __________________________________________________________________________</w:t>
      </w:r>
    </w:p>
    <w:bookmarkEnd w:id="765"/>
    <w:bookmarkStart w:name="z813" w:id="766"/>
    <w:p>
      <w:pPr>
        <w:spacing w:after="0"/>
        <w:ind w:left="0"/>
        <w:jc w:val="both"/>
      </w:pPr>
      <w:r>
        <w:rPr>
          <w:rFonts w:ascii="Times New Roman"/>
          <w:b w:val="false"/>
          <w:i w:val="false"/>
          <w:color w:val="000000"/>
          <w:sz w:val="28"/>
        </w:rPr>
        <w:t>
      __________________________________________________________________________</w:t>
      </w:r>
    </w:p>
    <w:bookmarkEnd w:id="766"/>
    <w:bookmarkStart w:name="z814" w:id="767"/>
    <w:p>
      <w:pPr>
        <w:spacing w:after="0"/>
        <w:ind w:left="0"/>
        <w:jc w:val="both"/>
      </w:pPr>
      <w:r>
        <w:rPr>
          <w:rFonts w:ascii="Times New Roman"/>
          <w:b w:val="false"/>
          <w:i w:val="false"/>
          <w:color w:val="000000"/>
          <w:sz w:val="28"/>
        </w:rPr>
        <w:t>
      (наименование индивидуального предпринимателя или юридического лица, лицензии</w:t>
      </w:r>
    </w:p>
    <w:bookmarkEnd w:id="767"/>
    <w:bookmarkStart w:name="z815" w:id="768"/>
    <w:p>
      <w:pPr>
        <w:spacing w:after="0"/>
        <w:ind w:left="0"/>
        <w:jc w:val="both"/>
      </w:pPr>
      <w:r>
        <w:rPr>
          <w:rFonts w:ascii="Times New Roman"/>
          <w:b w:val="false"/>
          <w:i w:val="false"/>
          <w:color w:val="000000"/>
          <w:sz w:val="28"/>
        </w:rPr>
        <w:t>
      на право занятия предпринимательской деятельностью №)</w:t>
      </w:r>
    </w:p>
    <w:bookmarkEnd w:id="768"/>
    <w:bookmarkStart w:name="z816" w:id="769"/>
    <w:p>
      <w:pPr>
        <w:spacing w:after="0"/>
        <w:ind w:left="0"/>
        <w:jc w:val="both"/>
      </w:pPr>
      <w:r>
        <w:rPr>
          <w:rFonts w:ascii="Times New Roman"/>
          <w:b w:val="false"/>
          <w:i w:val="false"/>
          <w:color w:val="000000"/>
          <w:sz w:val="28"/>
        </w:rPr>
        <w:t>
      __________________________________________________________________________</w:t>
      </w:r>
    </w:p>
    <w:bookmarkEnd w:id="769"/>
    <w:bookmarkStart w:name="z817" w:id="770"/>
    <w:p>
      <w:pPr>
        <w:spacing w:after="0"/>
        <w:ind w:left="0"/>
        <w:jc w:val="both"/>
      </w:pPr>
      <w:r>
        <w:rPr>
          <w:rFonts w:ascii="Times New Roman"/>
          <w:b w:val="false"/>
          <w:i w:val="false"/>
          <w:color w:val="000000"/>
          <w:sz w:val="28"/>
        </w:rPr>
        <w:t>
      (вид регулируемых услуг в сфере естественных монополий)</w:t>
      </w:r>
    </w:p>
    <w:bookmarkEnd w:id="770"/>
    <w:bookmarkStart w:name="z818" w:id="771"/>
    <w:p>
      <w:pPr>
        <w:spacing w:after="0"/>
        <w:ind w:left="0"/>
        <w:jc w:val="both"/>
      </w:pPr>
      <w:r>
        <w:rPr>
          <w:rFonts w:ascii="Times New Roman"/>
          <w:b w:val="false"/>
          <w:i w:val="false"/>
          <w:color w:val="000000"/>
          <w:sz w:val="28"/>
        </w:rPr>
        <w:t>
      __________________________________________________________________________</w:t>
      </w:r>
    </w:p>
    <w:bookmarkEnd w:id="771"/>
    <w:bookmarkStart w:name="z819" w:id="772"/>
    <w:p>
      <w:pPr>
        <w:spacing w:after="0"/>
        <w:ind w:left="0"/>
        <w:jc w:val="both"/>
      </w:pPr>
      <w:r>
        <w:rPr>
          <w:rFonts w:ascii="Times New Roman"/>
          <w:b w:val="false"/>
          <w:i w:val="false"/>
          <w:color w:val="000000"/>
          <w:sz w:val="28"/>
        </w:rPr>
        <w:t>
      (юридический адрес)</w:t>
      </w:r>
    </w:p>
    <w:bookmarkEnd w:id="772"/>
    <w:bookmarkStart w:name="z820" w:id="773"/>
    <w:p>
      <w:pPr>
        <w:spacing w:after="0"/>
        <w:ind w:left="0"/>
        <w:jc w:val="both"/>
      </w:pPr>
      <w:r>
        <w:rPr>
          <w:rFonts w:ascii="Times New Roman"/>
          <w:b w:val="false"/>
          <w:i w:val="false"/>
          <w:color w:val="000000"/>
          <w:sz w:val="28"/>
        </w:rPr>
        <w:t>
      __________________________________________________________________________</w:t>
      </w:r>
    </w:p>
    <w:bookmarkEnd w:id="773"/>
    <w:bookmarkStart w:name="z821" w:id="774"/>
    <w:p>
      <w:pPr>
        <w:spacing w:after="0"/>
        <w:ind w:left="0"/>
        <w:jc w:val="both"/>
      </w:pPr>
      <w:r>
        <w:rPr>
          <w:rFonts w:ascii="Times New Roman"/>
          <w:b w:val="false"/>
          <w:i w:val="false"/>
          <w:color w:val="000000"/>
          <w:sz w:val="28"/>
        </w:rPr>
        <w:t>
      (территория оказания регулируемых услуг в сфере естественных монополий)</w:t>
      </w:r>
    </w:p>
    <w:bookmarkEnd w:id="774"/>
    <w:bookmarkStart w:name="z822" w:id="775"/>
    <w:p>
      <w:pPr>
        <w:spacing w:after="0"/>
        <w:ind w:left="0"/>
        <w:jc w:val="both"/>
      </w:pPr>
      <w:r>
        <w:rPr>
          <w:rFonts w:ascii="Times New Roman"/>
          <w:b w:val="false"/>
          <w:i w:val="false"/>
          <w:color w:val="000000"/>
          <w:sz w:val="28"/>
        </w:rPr>
        <w:t>
      __________________________________________________________________________</w:t>
      </w:r>
    </w:p>
    <w:bookmarkEnd w:id="775"/>
    <w:bookmarkStart w:name="z823" w:id="776"/>
    <w:p>
      <w:pPr>
        <w:spacing w:after="0"/>
        <w:ind w:left="0"/>
        <w:jc w:val="both"/>
      </w:pPr>
      <w:r>
        <w:rPr>
          <w:rFonts w:ascii="Times New Roman"/>
          <w:b w:val="false"/>
          <w:i w:val="false"/>
          <w:color w:val="000000"/>
          <w:sz w:val="28"/>
        </w:rPr>
        <w:t>
      активы задействованные в производстве регулируемых услуг (имеется на балансе или</w:t>
      </w:r>
    </w:p>
    <w:bookmarkEnd w:id="776"/>
    <w:bookmarkStart w:name="z824" w:id="777"/>
    <w:p>
      <w:pPr>
        <w:spacing w:after="0"/>
        <w:ind w:left="0"/>
        <w:jc w:val="both"/>
      </w:pPr>
      <w:r>
        <w:rPr>
          <w:rFonts w:ascii="Times New Roman"/>
          <w:b w:val="false"/>
          <w:i w:val="false"/>
          <w:color w:val="000000"/>
          <w:sz w:val="28"/>
        </w:rPr>
        <w:t>
      в аренде или доверительном управлении)</w:t>
      </w:r>
    </w:p>
    <w:bookmarkEnd w:id="777"/>
    <w:bookmarkStart w:name="z825" w:id="778"/>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p>
    <w:bookmarkEnd w:id="778"/>
    <w:bookmarkStart w:name="z826" w:id="779"/>
    <w:p>
      <w:pPr>
        <w:spacing w:after="0"/>
        <w:ind w:left="0"/>
        <w:jc w:val="both"/>
      </w:pPr>
      <w:r>
        <w:rPr>
          <w:rFonts w:ascii="Times New Roman"/>
          <w:b w:val="false"/>
          <w:i w:val="false"/>
          <w:color w:val="000000"/>
          <w:sz w:val="28"/>
        </w:rPr>
        <w:t>
      __________________________________________________________________________</w:t>
      </w:r>
    </w:p>
    <w:bookmarkEnd w:id="779"/>
    <w:bookmarkStart w:name="z827" w:id="780"/>
    <w:p>
      <w:pPr>
        <w:spacing w:after="0"/>
        <w:ind w:left="0"/>
        <w:jc w:val="both"/>
      </w:pPr>
      <w:r>
        <w:rPr>
          <w:rFonts w:ascii="Times New Roman"/>
          <w:b w:val="false"/>
          <w:i w:val="false"/>
          <w:color w:val="000000"/>
          <w:sz w:val="28"/>
        </w:rPr>
        <w:t>
      "____" ______________ 20___года (дата)</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индивидуального</w:t>
            </w:r>
            <w:r>
              <w:br/>
            </w:r>
            <w:r>
              <w:rPr>
                <w:rFonts w:ascii="Times New Roman"/>
                <w:b w:val="false"/>
                <w:i w:val="false"/>
                <w:color w:val="000000"/>
                <w:sz w:val="20"/>
              </w:rPr>
              <w:t>предпринимателя или</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(юридический адрес,</w:t>
            </w:r>
            <w:r>
              <w:br/>
            </w:r>
            <w:r>
              <w:rPr>
                <w:rFonts w:ascii="Times New Roman"/>
                <w:b w:val="false"/>
                <w:i w:val="false"/>
                <w:color w:val="000000"/>
                <w:sz w:val="20"/>
              </w:rPr>
              <w:t>контактные телефоны)</w:t>
            </w:r>
          </w:p>
        </w:tc>
      </w:tr>
    </w:tbl>
    <w:bookmarkStart w:name="z829" w:id="781"/>
    <w:p>
      <w:pPr>
        <w:spacing w:after="0"/>
        <w:ind w:left="0"/>
        <w:jc w:val="left"/>
      </w:pPr>
      <w:r>
        <w:rPr>
          <w:rFonts w:ascii="Times New Roman"/>
          <w:b/>
          <w:i w:val="false"/>
          <w:color w:val="000000"/>
        </w:rPr>
        <w:t xml:space="preserve"> Заявление об исключении из Государственного регистра субъектов естественных монополий</w:t>
      </w:r>
    </w:p>
    <w:bookmarkEnd w:id="781"/>
    <w:p>
      <w:pPr>
        <w:spacing w:after="0"/>
        <w:ind w:left="0"/>
        <w:jc w:val="both"/>
      </w:pPr>
      <w:r>
        <w:rPr>
          <w:rFonts w:ascii="Times New Roman"/>
          <w:b w:val="false"/>
          <w:i w:val="false"/>
          <w:color w:val="ff0000"/>
          <w:sz w:val="28"/>
        </w:rPr>
        <w:t xml:space="preserve">
      Сноска. Заголовок в редакции приказа Министра водных ресурсов и ирригации РК от 28.01.2026 </w:t>
      </w:r>
      <w:r>
        <w:rPr>
          <w:rFonts w:ascii="Times New Roman"/>
          <w:b w:val="false"/>
          <w:i w:val="false"/>
          <w:color w:val="ff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0" w:id="782"/>
    <w:p>
      <w:pPr>
        <w:spacing w:after="0"/>
        <w:ind w:left="0"/>
        <w:jc w:val="both"/>
      </w:pPr>
      <w:r>
        <w:rPr>
          <w:rFonts w:ascii="Times New Roman"/>
          <w:b w:val="false"/>
          <w:i w:val="false"/>
          <w:color w:val="000000"/>
          <w:sz w:val="28"/>
        </w:rPr>
        <w:t>
      Прошу исключить из ________________________________________________________</w:t>
      </w:r>
    </w:p>
    <w:bookmarkEnd w:id="782"/>
    <w:bookmarkStart w:name="z831" w:id="783"/>
    <w:p>
      <w:pPr>
        <w:spacing w:after="0"/>
        <w:ind w:left="0"/>
        <w:jc w:val="both"/>
      </w:pPr>
      <w:r>
        <w:rPr>
          <w:rFonts w:ascii="Times New Roman"/>
          <w:b w:val="false"/>
          <w:i w:val="false"/>
          <w:color w:val="000000"/>
          <w:sz w:val="28"/>
        </w:rPr>
        <w:t>
      (наименование Республиканского или местного раздела Государственного регистра)</w:t>
      </w:r>
    </w:p>
    <w:bookmarkEnd w:id="783"/>
    <w:bookmarkStart w:name="z832" w:id="784"/>
    <w:p>
      <w:pPr>
        <w:spacing w:after="0"/>
        <w:ind w:left="0"/>
        <w:jc w:val="both"/>
      </w:pPr>
      <w:r>
        <w:rPr>
          <w:rFonts w:ascii="Times New Roman"/>
          <w:b w:val="false"/>
          <w:i w:val="false"/>
          <w:color w:val="000000"/>
          <w:sz w:val="28"/>
        </w:rPr>
        <w:t>
      Государственного регистра субъектов естественных монополий___________________</w:t>
      </w:r>
    </w:p>
    <w:bookmarkEnd w:id="784"/>
    <w:bookmarkStart w:name="z833" w:id="785"/>
    <w:p>
      <w:pPr>
        <w:spacing w:after="0"/>
        <w:ind w:left="0"/>
        <w:jc w:val="both"/>
      </w:pPr>
      <w:r>
        <w:rPr>
          <w:rFonts w:ascii="Times New Roman"/>
          <w:b w:val="false"/>
          <w:i w:val="false"/>
          <w:color w:val="000000"/>
          <w:sz w:val="28"/>
        </w:rPr>
        <w:t>
      __________________________________________________________________________</w:t>
      </w:r>
    </w:p>
    <w:bookmarkEnd w:id="785"/>
    <w:bookmarkStart w:name="z834" w:id="786"/>
    <w:p>
      <w:pPr>
        <w:spacing w:after="0"/>
        <w:ind w:left="0"/>
        <w:jc w:val="both"/>
      </w:pPr>
      <w:r>
        <w:rPr>
          <w:rFonts w:ascii="Times New Roman"/>
          <w:b w:val="false"/>
          <w:i w:val="false"/>
          <w:color w:val="000000"/>
          <w:sz w:val="28"/>
        </w:rPr>
        <w:t>
       (наименование субъекта естественной монополии)</w:t>
      </w:r>
    </w:p>
    <w:bookmarkEnd w:id="786"/>
    <w:bookmarkStart w:name="z835" w:id="787"/>
    <w:p>
      <w:pPr>
        <w:spacing w:after="0"/>
        <w:ind w:left="0"/>
        <w:jc w:val="both"/>
      </w:pPr>
      <w:r>
        <w:rPr>
          <w:rFonts w:ascii="Times New Roman"/>
          <w:b w:val="false"/>
          <w:i w:val="false"/>
          <w:color w:val="000000"/>
          <w:sz w:val="28"/>
        </w:rPr>
        <w:t>
      __________________________________________________________________________</w:t>
      </w:r>
    </w:p>
    <w:bookmarkEnd w:id="787"/>
    <w:bookmarkStart w:name="z836" w:id="788"/>
    <w:p>
      <w:pPr>
        <w:spacing w:after="0"/>
        <w:ind w:left="0"/>
        <w:jc w:val="both"/>
      </w:pPr>
      <w:r>
        <w:rPr>
          <w:rFonts w:ascii="Times New Roman"/>
          <w:b w:val="false"/>
          <w:i w:val="false"/>
          <w:color w:val="000000"/>
          <w:sz w:val="28"/>
        </w:rPr>
        <w:t>
      (вид регулируемых услуг в сфере естественных монополий)</w:t>
      </w:r>
    </w:p>
    <w:bookmarkEnd w:id="788"/>
    <w:bookmarkStart w:name="z837" w:id="789"/>
    <w:p>
      <w:pPr>
        <w:spacing w:after="0"/>
        <w:ind w:left="0"/>
        <w:jc w:val="both"/>
      </w:pPr>
      <w:r>
        <w:rPr>
          <w:rFonts w:ascii="Times New Roman"/>
          <w:b w:val="false"/>
          <w:i w:val="false"/>
          <w:color w:val="000000"/>
          <w:sz w:val="28"/>
        </w:rPr>
        <w:t>
      __________________________________________________________________________</w:t>
      </w:r>
    </w:p>
    <w:bookmarkEnd w:id="789"/>
    <w:bookmarkStart w:name="z838" w:id="790"/>
    <w:p>
      <w:pPr>
        <w:spacing w:after="0"/>
        <w:ind w:left="0"/>
        <w:jc w:val="both"/>
      </w:pPr>
      <w:r>
        <w:rPr>
          <w:rFonts w:ascii="Times New Roman"/>
          <w:b w:val="false"/>
          <w:i w:val="false"/>
          <w:color w:val="000000"/>
          <w:sz w:val="28"/>
        </w:rPr>
        <w:t>
       (юридический адрес)</w:t>
      </w:r>
    </w:p>
    <w:bookmarkEnd w:id="790"/>
    <w:bookmarkStart w:name="z839" w:id="791"/>
    <w:p>
      <w:pPr>
        <w:spacing w:after="0"/>
        <w:ind w:left="0"/>
        <w:jc w:val="both"/>
      </w:pPr>
      <w:r>
        <w:rPr>
          <w:rFonts w:ascii="Times New Roman"/>
          <w:b w:val="false"/>
          <w:i w:val="false"/>
          <w:color w:val="000000"/>
          <w:sz w:val="28"/>
        </w:rPr>
        <w:t>
      __________________________________________________________________________</w:t>
      </w:r>
    </w:p>
    <w:bookmarkEnd w:id="791"/>
    <w:bookmarkStart w:name="z840" w:id="792"/>
    <w:p>
      <w:pPr>
        <w:spacing w:after="0"/>
        <w:ind w:left="0"/>
        <w:jc w:val="both"/>
      </w:pPr>
      <w:r>
        <w:rPr>
          <w:rFonts w:ascii="Times New Roman"/>
          <w:b w:val="false"/>
          <w:i w:val="false"/>
          <w:color w:val="000000"/>
          <w:sz w:val="28"/>
        </w:rPr>
        <w:t>
       (территория оказания регулируемых услуг в сфере естественных монополий)</w:t>
      </w:r>
    </w:p>
    <w:bookmarkEnd w:id="792"/>
    <w:bookmarkStart w:name="z841" w:id="793"/>
    <w:p>
      <w:pPr>
        <w:spacing w:after="0"/>
        <w:ind w:left="0"/>
        <w:jc w:val="both"/>
      </w:pPr>
      <w:r>
        <w:rPr>
          <w:rFonts w:ascii="Times New Roman"/>
          <w:b w:val="false"/>
          <w:i w:val="false"/>
          <w:color w:val="000000"/>
          <w:sz w:val="28"/>
        </w:rPr>
        <w:t>
      Основание:</w:t>
      </w:r>
    </w:p>
    <w:bookmarkEnd w:id="793"/>
    <w:bookmarkStart w:name="z842" w:id="794"/>
    <w:p>
      <w:pPr>
        <w:spacing w:after="0"/>
        <w:ind w:left="0"/>
        <w:jc w:val="both"/>
      </w:pPr>
      <w:r>
        <w:rPr>
          <w:rFonts w:ascii="Times New Roman"/>
          <w:b w:val="false"/>
          <w:i w:val="false"/>
          <w:color w:val="000000"/>
          <w:sz w:val="28"/>
        </w:rPr>
        <w:t>
      __________________________________________________________________________</w:t>
      </w:r>
    </w:p>
    <w:bookmarkEnd w:id="794"/>
    <w:bookmarkStart w:name="z843" w:id="795"/>
    <w:p>
      <w:pPr>
        <w:spacing w:after="0"/>
        <w:ind w:left="0"/>
        <w:jc w:val="both"/>
      </w:pPr>
      <w:r>
        <w:rPr>
          <w:rFonts w:ascii="Times New Roman"/>
          <w:b w:val="false"/>
          <w:i w:val="false"/>
          <w:color w:val="000000"/>
          <w:sz w:val="28"/>
        </w:rPr>
        <w:t>
      __________________________________________________________________________</w:t>
      </w:r>
    </w:p>
    <w:bookmarkEnd w:id="795"/>
    <w:bookmarkStart w:name="z844" w:id="79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p>
    <w:bookmarkEnd w:id="796"/>
    <w:bookmarkStart w:name="z845" w:id="797"/>
    <w:p>
      <w:pPr>
        <w:spacing w:after="0"/>
        <w:ind w:left="0"/>
        <w:jc w:val="both"/>
      </w:pPr>
      <w:r>
        <w:rPr>
          <w:rFonts w:ascii="Times New Roman"/>
          <w:b w:val="false"/>
          <w:i w:val="false"/>
          <w:color w:val="000000"/>
          <w:sz w:val="28"/>
        </w:rPr>
        <w:t>
      __________________________________________________________________________</w:t>
      </w:r>
    </w:p>
    <w:bookmarkEnd w:id="797"/>
    <w:bookmarkStart w:name="z846" w:id="798"/>
    <w:p>
      <w:pPr>
        <w:spacing w:after="0"/>
        <w:ind w:left="0"/>
        <w:jc w:val="both"/>
      </w:pPr>
      <w:r>
        <w:rPr>
          <w:rFonts w:ascii="Times New Roman"/>
          <w:b w:val="false"/>
          <w:i w:val="false"/>
          <w:color w:val="000000"/>
          <w:sz w:val="28"/>
        </w:rPr>
        <w:t>
      Приложение:_______________________________________________________________</w:t>
      </w:r>
    </w:p>
    <w:bookmarkEnd w:id="798"/>
    <w:bookmarkStart w:name="z847" w:id="799"/>
    <w:p>
      <w:pPr>
        <w:spacing w:after="0"/>
        <w:ind w:left="0"/>
        <w:jc w:val="both"/>
      </w:pPr>
      <w:r>
        <w:rPr>
          <w:rFonts w:ascii="Times New Roman"/>
          <w:b w:val="false"/>
          <w:i w:val="false"/>
          <w:color w:val="000000"/>
          <w:sz w:val="28"/>
        </w:rPr>
        <w:t>
      __________________________________________________________________________</w:t>
      </w:r>
    </w:p>
    <w:bookmarkEnd w:id="799"/>
    <w:bookmarkStart w:name="z848" w:id="800"/>
    <w:p>
      <w:pPr>
        <w:spacing w:after="0"/>
        <w:ind w:left="0"/>
        <w:jc w:val="both"/>
      </w:pPr>
      <w:r>
        <w:rPr>
          <w:rFonts w:ascii="Times New Roman"/>
          <w:b w:val="false"/>
          <w:i w:val="false"/>
          <w:color w:val="000000"/>
          <w:sz w:val="28"/>
        </w:rPr>
        <w:t>
      __________________________________________________________________________</w:t>
      </w:r>
    </w:p>
    <w:bookmarkEnd w:id="800"/>
    <w:bookmarkStart w:name="z849" w:id="801"/>
    <w:p>
      <w:pPr>
        <w:spacing w:after="0"/>
        <w:ind w:left="0"/>
        <w:jc w:val="both"/>
      </w:pPr>
      <w:r>
        <w:rPr>
          <w:rFonts w:ascii="Times New Roman"/>
          <w:b w:val="false"/>
          <w:i w:val="false"/>
          <w:color w:val="000000"/>
          <w:sz w:val="28"/>
        </w:rPr>
        <w:t>
      "____" _________ 20 ___ год (дата)</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"Включение и исключение из Государственного регистра субъектов естественных</w:t>
      </w:r>
      <w:r>
        <w:br/>
      </w:r>
      <w:r>
        <w:rPr>
          <w:rFonts w:ascii="Times New Roman"/>
          <w:b/>
          <w:i w:val="false"/>
          <w:color w:val="000000"/>
        </w:rPr>
        <w:t>монополий, оказывающих услуги подачи воды по каналам, подачи воды для орошения</w:t>
      </w:r>
      <w:r>
        <w:br/>
      </w:r>
      <w:r>
        <w:rPr>
          <w:rFonts w:ascii="Times New Roman"/>
          <w:b/>
          <w:i w:val="false"/>
          <w:color w:val="000000"/>
        </w:rPr>
        <w:t>и регулирования поверхностного стока при помощи подпорных гидротехнических сооружений"</w:t>
      </w:r>
    </w:p>
    <w:p>
      <w:pPr>
        <w:spacing w:after="0"/>
        <w:ind w:left="0"/>
        <w:jc w:val="both"/>
      </w:pPr>
      <w:r>
        <w:rPr>
          <w:rFonts w:ascii="Times New Roman"/>
          <w:b w:val="false"/>
          <w:i w:val="false"/>
          <w:color w:val="ff0000"/>
          <w:sz w:val="28"/>
        </w:rPr>
        <w:t xml:space="preserve">
      Сноска. Приложение 2 –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"Включение и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"Включение в Государственный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p>
            <w:pPr>
              <w:spacing w:after="20"/>
              <w:ind w:left="20"/>
              <w:jc w:val="both"/>
            </w:pPr>
            <w:r>
              <w:rPr>
                <w:rFonts w:ascii="Times New Roman"/>
                <w:b w:val="false"/>
                <w:i w:val="false"/>
                <w:color w:val="000000"/>
                <w:sz w:val="20"/>
              </w:rPr>
              <w:t>
2.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30 минут с момента поступления заявления;</w:t>
            </w:r>
          </w:p>
          <w:p>
            <w:pPr>
              <w:spacing w:after="20"/>
              <w:ind w:left="20"/>
              <w:jc w:val="both"/>
            </w:pPr>
            <w:r>
              <w:rPr>
                <w:rFonts w:ascii="Times New Roman"/>
                <w:b w:val="false"/>
                <w:i w:val="false"/>
                <w:color w:val="000000"/>
                <w:sz w:val="20"/>
              </w:rPr>
              <w:t>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2 рабочих дня с момента поступления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электронная (полностью автоматизированная);</w:t>
            </w:r>
          </w:p>
          <w:p>
            <w:pPr>
              <w:spacing w:after="20"/>
              <w:ind w:left="20"/>
              <w:jc w:val="both"/>
            </w:pPr>
            <w:r>
              <w:rPr>
                <w:rFonts w:ascii="Times New Roman"/>
                <w:b w:val="false"/>
                <w:i w:val="false"/>
                <w:color w:val="000000"/>
                <w:sz w:val="20"/>
              </w:rPr>
              <w:t xml:space="preserve">
Исключение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или исключении из Государственного регистра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веб-портала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включения в Государственный регистр:</w:t>
            </w:r>
          </w:p>
          <w:p>
            <w:pPr>
              <w:spacing w:after="20"/>
              <w:ind w:left="20"/>
              <w:jc w:val="both"/>
            </w:pPr>
            <w:r>
              <w:rPr>
                <w:rFonts w:ascii="Times New Roman"/>
                <w:b w:val="false"/>
                <w:i w:val="false"/>
                <w:color w:val="000000"/>
                <w:sz w:val="20"/>
              </w:rPr>
              <w:t xml:space="preserve">
заявление о включении в Государственный регистр по форме 2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подписанное первым руководителем или уполномоченным на то лицом.</w:t>
            </w:r>
          </w:p>
          <w:p>
            <w:pPr>
              <w:spacing w:after="20"/>
              <w:ind w:left="20"/>
              <w:jc w:val="both"/>
            </w:pPr>
            <w:r>
              <w:rPr>
                <w:rFonts w:ascii="Times New Roman"/>
                <w:b w:val="false"/>
                <w:i w:val="false"/>
                <w:color w:val="000000"/>
                <w:sz w:val="20"/>
              </w:rPr>
              <w:t xml:space="preserve">
Для исключения из Государственного регистра: услугополучатель в течение 15 (пятнадцати) календарных дней со дня прекращения осуществления им деятельности, отнесенной к сфере естественной монополии, представляет услугодателю заявление об исключении из Государственного регистра субъектов естественных монополий по форме 3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подписанное первым руководителем или уполномоченным на то лицом.</w:t>
            </w:r>
          </w:p>
          <w:p>
            <w:pPr>
              <w:spacing w:after="20"/>
              <w:ind w:left="20"/>
              <w:jc w:val="both"/>
            </w:pPr>
            <w:r>
              <w:rPr>
                <w:rFonts w:ascii="Times New Roman"/>
                <w:b w:val="false"/>
                <w:i w:val="false"/>
                <w:color w:val="000000"/>
                <w:sz w:val="20"/>
              </w:rPr>
              <w:t>
Сведения о документах, удостоверяющих личность, справка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www.gov.kz в разделе "Государственные услуги".</w:t>
            </w:r>
          </w:p>
          <w:p>
            <w:pPr>
              <w:spacing w:after="20"/>
              <w:ind w:left="20"/>
              <w:jc w:val="both"/>
            </w:pPr>
            <w:r>
              <w:rPr>
                <w:rFonts w:ascii="Times New Roman"/>
                <w:b w:val="false"/>
                <w:i w:val="false"/>
                <w:color w:val="000000"/>
                <w:sz w:val="20"/>
              </w:rPr>
              <w:t>
Единый контакт-центр: 1414, 8-800-080-7777.</w:t>
            </w:r>
          </w:p>
        </w:tc>
      </w:tr>
    </w:tbl>
    <w:p>
      <w:pPr>
        <w:spacing w:after="0"/>
        <w:ind w:left="0"/>
        <w:jc w:val="left"/>
      </w:pP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p>
      <w:pPr>
        <w:spacing w:after="0"/>
        <w:ind w:left="0"/>
        <w:jc w:val="both"/>
      </w:pPr>
      <w:r>
        <w:rPr>
          <w:rFonts w:ascii="Times New Roman"/>
          <w:b w:val="false"/>
          <w:i w:val="false"/>
          <w:color w:val="ff0000"/>
          <w:sz w:val="28"/>
        </w:rPr>
        <w:t xml:space="preserve">
      Сноска. Приложение 3 с изменением, внесенным приказом Министра водных ресурсов и ирригации РК от 28.01.2026 </w:t>
      </w:r>
      <w:r>
        <w:rPr>
          <w:rFonts w:ascii="Times New Roman"/>
          <w:b w:val="false"/>
          <w:i w:val="false"/>
          <w:color w:val="ff0000"/>
          <w:sz w:val="28"/>
        </w:rPr>
        <w:t>№ 11-НҚ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r>
              <w:br/>
            </w:r>
            <w:r>
              <w:rPr>
                <w:rFonts w:ascii="Times New Roman"/>
                <w:b w:val="false"/>
                <w:i w:val="false"/>
                <w:color w:val="000000"/>
                <w:sz w:val="20"/>
              </w:rPr>
              <w:t>В___________________________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заявителя),</w:t>
            </w:r>
            <w:r>
              <w:br/>
            </w:r>
            <w:r>
              <w:rPr>
                <w:rFonts w:ascii="Times New Roman"/>
                <w:b w:val="false"/>
                <w:i w:val="false"/>
                <w:color w:val="000000"/>
                <w:sz w:val="20"/>
              </w:rPr>
              <w:t>адрес_______________________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(индекс, город, район, область,</w:t>
            </w:r>
            <w:r>
              <w:br/>
            </w:r>
            <w:r>
              <w:rPr>
                <w:rFonts w:ascii="Times New Roman"/>
                <w:b w:val="false"/>
                <w:i w:val="false"/>
                <w:color w:val="000000"/>
                <w:sz w:val="20"/>
              </w:rPr>
              <w:t>улица, № дома,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 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p>
        </w:tc>
      </w:tr>
    </w:tbl>
    <w:bookmarkStart w:name="z887" w:id="802"/>
    <w:p>
      <w:pPr>
        <w:spacing w:after="0"/>
        <w:ind w:left="0"/>
        <w:jc w:val="left"/>
      </w:pPr>
      <w:r>
        <w:rPr>
          <w:rFonts w:ascii="Times New Roman"/>
          <w:b/>
          <w:i w:val="false"/>
          <w:color w:val="000000"/>
        </w:rPr>
        <w:t xml:space="preserve"> Ходатайство о получении согласия уполномоченного органа на_____________________ ________________________________________________________________________________ (предмет сделки)</w:t>
      </w:r>
    </w:p>
    <w:bookmarkEnd w:id="802"/>
    <w:bookmarkStart w:name="z888" w:id="803"/>
    <w:p>
      <w:pPr>
        <w:spacing w:after="0"/>
        <w:ind w:left="0"/>
        <w:jc w:val="both"/>
      </w:pPr>
      <w:r>
        <w:rPr>
          <w:rFonts w:ascii="Times New Roman"/>
          <w:b w:val="false"/>
          <w:i w:val="false"/>
          <w:color w:val="000000"/>
          <w:sz w:val="28"/>
        </w:rPr>
        <w:t>
      1. Обоснование:</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экономической целесообразности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9" w:id="804"/>
    <w:p>
      <w:pPr>
        <w:spacing w:after="0"/>
        <w:ind w:left="0"/>
        <w:jc w:val="both"/>
      </w:pPr>
      <w:r>
        <w:rPr>
          <w:rFonts w:ascii="Times New Roman"/>
          <w:b w:val="false"/>
          <w:i w:val="false"/>
          <w:color w:val="000000"/>
          <w:sz w:val="28"/>
        </w:rPr>
        <w:t>
      (причины, цели и задачи совершения сделки, с указанием расчета экономической</w:t>
      </w:r>
    </w:p>
    <w:bookmarkEnd w:id="804"/>
    <w:p>
      <w:pPr>
        <w:spacing w:after="0"/>
        <w:ind w:left="0"/>
        <w:jc w:val="both"/>
      </w:pPr>
      <w:r>
        <w:rPr>
          <w:rFonts w:ascii="Times New Roman"/>
          <w:b w:val="false"/>
          <w:i w:val="false"/>
          <w:color w:val="000000"/>
          <w:sz w:val="28"/>
        </w:rPr>
        <w:t>
      целесообразности)</w:t>
      </w:r>
    </w:p>
    <w:bookmarkStart w:name="z890" w:id="805"/>
    <w:p>
      <w:pPr>
        <w:spacing w:after="0"/>
        <w:ind w:left="0"/>
        <w:jc w:val="both"/>
      </w:pPr>
      <w:r>
        <w:rPr>
          <w:rFonts w:ascii="Times New Roman"/>
          <w:b w:val="false"/>
          <w:i w:val="false"/>
          <w:color w:val="000000"/>
          <w:sz w:val="28"/>
        </w:rPr>
        <w:t>
      2. Информация об имуществе, являющемся предметом сделки____________________</w:t>
      </w:r>
    </w:p>
    <w:bookmarkEnd w:id="805"/>
    <w:p>
      <w:pPr>
        <w:spacing w:after="0"/>
        <w:ind w:left="0"/>
        <w:jc w:val="both"/>
      </w:pPr>
      <w:r>
        <w:rPr>
          <w:rFonts w:ascii="Times New Roman"/>
          <w:b w:val="false"/>
          <w:i w:val="false"/>
          <w:color w:val="000000"/>
          <w:sz w:val="28"/>
        </w:rPr>
        <w:t>
      __________________________________________________________________________</w:t>
      </w:r>
    </w:p>
    <w:bookmarkStart w:name="z892" w:id="806"/>
    <w:p>
      <w:pPr>
        <w:spacing w:after="0"/>
        <w:ind w:left="0"/>
        <w:jc w:val="both"/>
      </w:pPr>
      <w:r>
        <w:rPr>
          <w:rFonts w:ascii="Times New Roman"/>
          <w:b w:val="false"/>
          <w:i w:val="false"/>
          <w:color w:val="000000"/>
          <w:sz w:val="28"/>
        </w:rPr>
        <w:t>
      3. Сведения, подтверждающие, что совершение сделки не приведет к повышению</w:t>
      </w:r>
    </w:p>
    <w:bookmarkEnd w:id="806"/>
    <w:p>
      <w:pPr>
        <w:spacing w:after="0"/>
        <w:ind w:left="0"/>
        <w:jc w:val="both"/>
      </w:pPr>
      <w:r>
        <w:rPr>
          <w:rFonts w:ascii="Times New Roman"/>
          <w:b w:val="false"/>
          <w:i w:val="false"/>
          <w:color w:val="000000"/>
          <w:sz w:val="28"/>
        </w:rPr>
        <w:t>
      тарифа на регулируемые услуги субъекта естественной монополии и не приведет к</w:t>
      </w:r>
    </w:p>
    <w:p>
      <w:pPr>
        <w:spacing w:after="0"/>
        <w:ind w:left="0"/>
        <w:jc w:val="both"/>
      </w:pPr>
      <w:r>
        <w:rPr>
          <w:rFonts w:ascii="Times New Roman"/>
          <w:b w:val="false"/>
          <w:i w:val="false"/>
          <w:color w:val="000000"/>
          <w:sz w:val="28"/>
        </w:rPr>
        <w:t>
      ухудшению его финансово-хозяйственной деятельности</w:t>
      </w:r>
    </w:p>
    <w:p>
      <w:pPr>
        <w:spacing w:after="0"/>
        <w:ind w:left="0"/>
        <w:jc w:val="both"/>
      </w:pPr>
      <w:r>
        <w:rPr>
          <w:rFonts w:ascii="Times New Roman"/>
          <w:b w:val="false"/>
          <w:i w:val="false"/>
          <w:color w:val="000000"/>
          <w:sz w:val="28"/>
        </w:rPr>
        <w:t>
      __________________________________________________________________________</w:t>
      </w:r>
    </w:p>
    <w:bookmarkStart w:name="z893" w:id="8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 учетом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5" w:id="808"/>
    <w:p>
      <w:pPr>
        <w:spacing w:after="0"/>
        <w:ind w:left="0"/>
        <w:jc w:val="both"/>
      </w:pPr>
      <w:r>
        <w:rPr>
          <w:rFonts w:ascii="Times New Roman"/>
          <w:b w:val="false"/>
          <w:i w:val="false"/>
          <w:color w:val="000000"/>
          <w:sz w:val="28"/>
        </w:rPr>
        <w:t>
      4. Сведения об оценке имущества</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оценочной организации, проводившей оценку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лицензии на оценку имущества (номер и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составления отчета об оценке имущества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(объекта)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имущества (объекта) услугополучателя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имущества (объекта) услугополучателя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оценочной организации, проводившей оценку имущества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6" w:id="80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p>
    <w:bookmarkEnd w:id="809"/>
    <w:p>
      <w:pPr>
        <w:spacing w:after="0"/>
        <w:ind w:left="0"/>
        <w:jc w:val="both"/>
      </w:pPr>
      <w:r>
        <w:rPr>
          <w:rFonts w:ascii="Times New Roman"/>
          <w:b w:val="false"/>
          <w:i w:val="false"/>
          <w:color w:val="000000"/>
          <w:sz w:val="28"/>
        </w:rPr>
        <w:t>
      содержащихся в информационных системах ______________________________</w:t>
      </w:r>
    </w:p>
    <w:p>
      <w:pPr>
        <w:spacing w:after="0"/>
        <w:ind w:left="0"/>
        <w:jc w:val="both"/>
      </w:pPr>
      <w:r>
        <w:rPr>
          <w:rFonts w:ascii="Times New Roman"/>
          <w:b w:val="false"/>
          <w:i w:val="false"/>
          <w:color w:val="000000"/>
          <w:sz w:val="28"/>
        </w:rPr>
        <w:t>
                                                                                (подпись)</w:t>
      </w:r>
    </w:p>
    <w:bookmarkStart w:name="z897" w:id="810"/>
    <w:p>
      <w:pPr>
        <w:spacing w:after="0"/>
        <w:ind w:left="0"/>
        <w:jc w:val="both"/>
      </w:pPr>
      <w:r>
        <w:rPr>
          <w:rFonts w:ascii="Times New Roman"/>
          <w:b w:val="false"/>
          <w:i w:val="false"/>
          <w:color w:val="000000"/>
          <w:sz w:val="28"/>
        </w:rPr>
        <w:t xml:space="preserve">
      "__" ___________ 20___год </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(полное наименование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(полное наименование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заявителя),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город, район, область,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улица, № дома,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Реквизиты заявителя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идентификационный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индивидуальный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идентификационный номер)</w:t>
            </w:r>
          </w:p>
        </w:tc>
      </w:tr>
    </w:tbl>
    <w:bookmarkStart w:name="z911" w:id="811"/>
    <w:p>
      <w:pPr>
        <w:spacing w:after="0"/>
        <w:ind w:left="0"/>
        <w:jc w:val="both"/>
      </w:pPr>
      <w:r>
        <w:rPr>
          <w:rFonts w:ascii="Times New Roman"/>
          <w:b w:val="false"/>
          <w:i w:val="false"/>
          <w:color w:val="000000"/>
          <w:sz w:val="28"/>
        </w:rPr>
        <w:t>
      Ходатайство о получении согласия уполномоченного органа на___________________</w:t>
      </w:r>
    </w:p>
    <w:bookmarkEnd w:id="81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(название услуги)</w:t>
      </w:r>
    </w:p>
    <w:bookmarkStart w:name="z913" w:id="812"/>
    <w:p>
      <w:pPr>
        <w:spacing w:after="0"/>
        <w:ind w:left="0"/>
        <w:jc w:val="both"/>
      </w:pPr>
      <w:r>
        <w:rPr>
          <w:rFonts w:ascii="Times New Roman"/>
          <w:b w:val="false"/>
          <w:i w:val="false"/>
          <w:color w:val="000000"/>
          <w:sz w:val="28"/>
        </w:rPr>
        <w:t>
      Обоснование необходимости реорганизации (ликвидацию) субъекта естественной</w:t>
      </w:r>
    </w:p>
    <w:bookmarkEnd w:id="812"/>
    <w:p>
      <w:pPr>
        <w:spacing w:after="0"/>
        <w:ind w:left="0"/>
        <w:jc w:val="both"/>
      </w:pPr>
      <w:r>
        <w:rPr>
          <w:rFonts w:ascii="Times New Roman"/>
          <w:b w:val="false"/>
          <w:i w:val="false"/>
          <w:color w:val="000000"/>
          <w:sz w:val="28"/>
        </w:rPr>
        <w:t>
      монополии________________________________________________________________</w:t>
      </w:r>
    </w:p>
    <w:bookmarkStart w:name="z914" w:id="813"/>
    <w:p>
      <w:pPr>
        <w:spacing w:after="0"/>
        <w:ind w:left="0"/>
        <w:jc w:val="both"/>
      </w:pPr>
      <w:r>
        <w:rPr>
          <w:rFonts w:ascii="Times New Roman"/>
          <w:b w:val="false"/>
          <w:i w:val="false"/>
          <w:color w:val="000000"/>
          <w:sz w:val="28"/>
        </w:rPr>
        <w:t>
      __________________________________________________________________________</w:t>
      </w:r>
    </w:p>
    <w:bookmarkEnd w:id="813"/>
    <w:p>
      <w:pPr>
        <w:spacing w:after="0"/>
        <w:ind w:left="0"/>
        <w:jc w:val="both"/>
      </w:pPr>
      <w:r>
        <w:rPr>
          <w:rFonts w:ascii="Times New Roman"/>
          <w:b w:val="false"/>
          <w:i w:val="false"/>
          <w:color w:val="000000"/>
          <w:sz w:val="28"/>
        </w:rPr>
        <w:t>
      __________________________________________________________________________</w:t>
      </w:r>
    </w:p>
    <w:bookmarkStart w:name="z915" w:id="8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 о месте нахождения каждого из вновь возникающих юридических лиц</w:t>
      </w:r>
    </w:p>
    <w:bookmarkEnd w:id="814"/>
    <w:p>
      <w:pPr>
        <w:spacing w:after="0"/>
        <w:ind w:left="0"/>
        <w:jc w:val="both"/>
      </w:pPr>
      <w:r>
        <w:rPr>
          <w:rFonts w:ascii="Times New Roman"/>
          <w:b w:val="false"/>
          <w:i w:val="false"/>
          <w:color w:val="000000"/>
          <w:sz w:val="28"/>
        </w:rPr>
        <w:t>
      (в случае реорганизации)____________________________________________________</w:t>
      </w:r>
    </w:p>
    <w:bookmarkStart w:name="z917" w:id="815"/>
    <w:p>
      <w:pPr>
        <w:spacing w:after="0"/>
        <w:ind w:left="0"/>
        <w:jc w:val="both"/>
      </w:pPr>
      <w:r>
        <w:rPr>
          <w:rFonts w:ascii="Times New Roman"/>
          <w:b w:val="false"/>
          <w:i w:val="false"/>
          <w:color w:val="000000"/>
          <w:sz w:val="28"/>
        </w:rPr>
        <w:t>
      __________________________________________________________________________</w:t>
      </w:r>
    </w:p>
    <w:bookmarkEnd w:id="815"/>
    <w:p>
      <w:pPr>
        <w:spacing w:after="0"/>
        <w:ind w:left="0"/>
        <w:jc w:val="both"/>
      </w:pPr>
      <w:r>
        <w:rPr>
          <w:rFonts w:ascii="Times New Roman"/>
          <w:b w:val="false"/>
          <w:i w:val="false"/>
          <w:color w:val="000000"/>
          <w:sz w:val="28"/>
        </w:rPr>
        <w:t>
      __________________________________________________________________________</w:t>
      </w:r>
    </w:p>
    <w:bookmarkStart w:name="z918" w:id="8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 об участии субъекта естественной монополии в других юридических лицах</w:t>
      </w:r>
    </w:p>
    <w:bookmarkEnd w:id="81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920" w:id="8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Согласен на использование сведений, составляющих охраняемую законом тайну,</w:t>
      </w:r>
    </w:p>
    <w:bookmarkEnd w:id="817"/>
    <w:p>
      <w:pPr>
        <w:spacing w:after="0"/>
        <w:ind w:left="0"/>
        <w:jc w:val="both"/>
      </w:pPr>
      <w:r>
        <w:rPr>
          <w:rFonts w:ascii="Times New Roman"/>
          <w:b w:val="false"/>
          <w:i w:val="false"/>
          <w:color w:val="000000"/>
          <w:sz w:val="28"/>
        </w:rPr>
        <w:t>
      содержащихся в информационных системах 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___________ 20___год (дата)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согласия на совершение сделок с имуществом субъекта естественной</w:t>
      </w:r>
      <w:r>
        <w:br/>
      </w:r>
      <w:r>
        <w:rPr>
          <w:rFonts w:ascii="Times New Roman"/>
          <w:b/>
          <w:i w:val="false"/>
          <w:color w:val="000000"/>
        </w:rPr>
        <w:t>монополии, если балансовая стоимость имущества, в отношении которого совершается</w:t>
      </w:r>
      <w:r>
        <w:br/>
      </w:r>
      <w:r>
        <w:rPr>
          <w:rFonts w:ascii="Times New Roman"/>
          <w:b/>
          <w:i w:val="false"/>
          <w:color w:val="000000"/>
        </w:rPr>
        <w:t>сделка, учтенная в бухгалтерском балансе на начало текущего года превышает</w:t>
      </w:r>
      <w:r>
        <w:br/>
      </w:r>
      <w:r>
        <w:rPr>
          <w:rFonts w:ascii="Times New Roman"/>
          <w:b/>
          <w:i w:val="false"/>
          <w:color w:val="000000"/>
        </w:rPr>
        <w:t>0,05 процента от балансовой стоимости его активов в соответствии с бухгалтерским</w:t>
      </w:r>
      <w:r>
        <w:br/>
      </w:r>
      <w:r>
        <w:rPr>
          <w:rFonts w:ascii="Times New Roman"/>
          <w:b/>
          <w:i w:val="false"/>
          <w:color w:val="000000"/>
        </w:rPr>
        <w:t>балансом на начало текущего года, оказывающих услуги подачи воды по каналам,</w:t>
      </w:r>
      <w:r>
        <w:br/>
      </w:r>
      <w:r>
        <w:rPr>
          <w:rFonts w:ascii="Times New Roman"/>
          <w:b/>
          <w:i w:val="false"/>
          <w:color w:val="000000"/>
        </w:rPr>
        <w:t>подачи воды для орошения и регулирования поверхностного стока при помощи подпорных гидротехнических сооружений"</w:t>
      </w:r>
    </w:p>
    <w:p>
      <w:pPr>
        <w:spacing w:after="0"/>
        <w:ind w:left="0"/>
        <w:jc w:val="both"/>
      </w:pPr>
      <w:r>
        <w:rPr>
          <w:rFonts w:ascii="Times New Roman"/>
          <w:b w:val="false"/>
          <w:i w:val="false"/>
          <w:color w:val="ff0000"/>
          <w:sz w:val="28"/>
        </w:rPr>
        <w:t xml:space="preserve">
      Сноска. Приложение 4 –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Слияние, присоединение, преобразование.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водных ресурсов и ирригации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 с момента поступления ходатайства.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w:t>
            </w:r>
          </w:p>
          <w:p>
            <w:pPr>
              <w:spacing w:after="20"/>
              <w:ind w:left="20"/>
              <w:jc w:val="both"/>
            </w:pPr>
            <w:r>
              <w:rPr>
                <w:rFonts w:ascii="Times New Roman"/>
                <w:b w:val="false"/>
                <w:i w:val="false"/>
                <w:color w:val="000000"/>
                <w:sz w:val="20"/>
              </w:rPr>
              <w:t xml:space="preserve">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веб-портала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ходатайство о получении согласия уполномоченного органа по форме 1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электронная копия выписки-подтверждения из бухгалтерского баланса на начало текущего года, подписанную руководителем субъекта естественной монополии либо уполномоченным на то лицом,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p>
            <w:pPr>
              <w:spacing w:after="20"/>
              <w:ind w:left="20"/>
              <w:jc w:val="both"/>
            </w:pPr>
            <w:r>
              <w:rPr>
                <w:rFonts w:ascii="Times New Roman"/>
                <w:b w:val="false"/>
                <w:i w:val="false"/>
                <w:color w:val="000000"/>
                <w:sz w:val="20"/>
              </w:rPr>
              <w:t>
Сведения о документах, удостоверяющих личность, справка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тарифа;</w:t>
            </w:r>
          </w:p>
          <w:p>
            <w:pPr>
              <w:spacing w:after="20"/>
              <w:ind w:left="20"/>
              <w:jc w:val="both"/>
            </w:pPr>
            <w:r>
              <w:rPr>
                <w:rFonts w:ascii="Times New Roman"/>
                <w:b w:val="false"/>
                <w:i w:val="false"/>
                <w:color w:val="000000"/>
                <w:sz w:val="20"/>
              </w:rPr>
              <w:t>
2) нарушение договоров с потребителями;</w:t>
            </w:r>
          </w:p>
          <w:p>
            <w:pPr>
              <w:spacing w:after="20"/>
              <w:ind w:left="20"/>
              <w:jc w:val="both"/>
            </w:pPr>
            <w:r>
              <w:rPr>
                <w:rFonts w:ascii="Times New Roman"/>
                <w:b w:val="false"/>
                <w:i w:val="false"/>
                <w:color w:val="000000"/>
                <w:sz w:val="20"/>
              </w:rPr>
              <w:t>
3) ущемление прав и законных интересов потребителей;</w:t>
            </w:r>
          </w:p>
          <w:p>
            <w:pPr>
              <w:spacing w:after="20"/>
              <w:ind w:left="20"/>
              <w:jc w:val="both"/>
            </w:pPr>
            <w:r>
              <w:rPr>
                <w:rFonts w:ascii="Times New Roman"/>
                <w:b w:val="false"/>
                <w:i w:val="false"/>
                <w:color w:val="000000"/>
                <w:sz w:val="20"/>
              </w:rPr>
              <w:t>
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9) предоставление неполного пакета документов, указанных в пункте 8 настоящего перечня либо предоставление документов содержащих недостоверную информацию (сведения);</w:t>
            </w:r>
          </w:p>
          <w:p>
            <w:pPr>
              <w:spacing w:after="20"/>
              <w:ind w:left="20"/>
              <w:jc w:val="both"/>
            </w:pPr>
            <w:r>
              <w:rPr>
                <w:rFonts w:ascii="Times New Roman"/>
                <w:b w:val="false"/>
                <w:i w:val="false"/>
                <w:color w:val="000000"/>
                <w:sz w:val="20"/>
              </w:rPr>
              <w:t xml:space="preserve">
10)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www.gov.kz в разделе "Государственные услуги".</w:t>
            </w:r>
          </w:p>
          <w:p>
            <w:pPr>
              <w:spacing w:after="20"/>
              <w:ind w:left="20"/>
              <w:jc w:val="both"/>
            </w:pPr>
            <w:r>
              <w:rPr>
                <w:rFonts w:ascii="Times New Roman"/>
                <w:b w:val="false"/>
                <w:i w:val="false"/>
                <w:color w:val="000000"/>
                <w:sz w:val="20"/>
              </w:rPr>
              <w:t>
Единый контакт-центр: 1414, 8-800-080-7777.</w:t>
            </w:r>
          </w:p>
        </w:tc>
      </w:tr>
    </w:tbl>
    <w:p>
      <w:pPr>
        <w:spacing w:after="0"/>
        <w:ind w:left="0"/>
        <w:jc w:val="left"/>
      </w:pP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согласия на реорганизацию и ликвидацию субъектов естественных</w:t>
      </w:r>
      <w:r>
        <w:br/>
      </w:r>
      <w:r>
        <w:rPr>
          <w:rFonts w:ascii="Times New Roman"/>
          <w:b/>
          <w:i w:val="false"/>
          <w:color w:val="000000"/>
        </w:rPr>
        <w:t>монополий, оказывающих услуги подачи воды по каналам, подачи воды для орошения</w:t>
      </w:r>
      <w:r>
        <w:br/>
      </w:r>
      <w:r>
        <w:rPr>
          <w:rFonts w:ascii="Times New Roman"/>
          <w:b/>
          <w:i w:val="false"/>
          <w:color w:val="000000"/>
        </w:rPr>
        <w:t>и регулирования поверхностного стока при помощи подпорных гидротехнических сооружений"</w:t>
      </w:r>
    </w:p>
    <w:p>
      <w:pPr>
        <w:spacing w:after="0"/>
        <w:ind w:left="0"/>
        <w:jc w:val="both"/>
      </w:pPr>
      <w:r>
        <w:rPr>
          <w:rFonts w:ascii="Times New Roman"/>
          <w:b w:val="false"/>
          <w:i w:val="false"/>
          <w:color w:val="ff0000"/>
          <w:sz w:val="28"/>
        </w:rPr>
        <w:t xml:space="preserve">
      Сноска. Приложение 5 – в редакции приказа Министра водных ресурсов и ирригации РК от 31.03.2026 </w:t>
      </w:r>
      <w:r>
        <w:rPr>
          <w:rFonts w:ascii="Times New Roman"/>
          <w:b w:val="false"/>
          <w:i w:val="false"/>
          <w:color w:val="ff0000"/>
          <w:sz w:val="28"/>
        </w:rPr>
        <w:t>№ 97-НҚ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"Выдача согласия на реорганизацию и ликвидацию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Разделение, выделение;</w:t>
            </w:r>
          </w:p>
          <w:p>
            <w:pPr>
              <w:spacing w:after="20"/>
              <w:ind w:left="20"/>
              <w:jc w:val="both"/>
            </w:pPr>
            <w:r>
              <w:rPr>
                <w:rFonts w:ascii="Times New Roman"/>
                <w:b w:val="false"/>
                <w:i w:val="false"/>
                <w:color w:val="000000"/>
                <w:sz w:val="20"/>
              </w:rPr>
              <w:t>
2. Ликвидация.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водных ресурсов и ирригации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и ее подвидов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 с момента поступления ходатайства.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выдаче согласия на реорганизацию и ликвидацию субъектов естественных монополий, оказывающих услуги подачи воды по каналам, подачи воды для орошения и регулирования поверхностного стока при помощи подпорных гидротехнических сооружений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ходатайство о получении согласия уполномоченного органа по форме 2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электронная копия передаточного акта – при слиянии, присоединении, преобразовании;</w:t>
            </w:r>
          </w:p>
          <w:p>
            <w:pPr>
              <w:spacing w:after="20"/>
              <w:ind w:left="20"/>
              <w:jc w:val="both"/>
            </w:pPr>
            <w:r>
              <w:rPr>
                <w:rFonts w:ascii="Times New Roman"/>
                <w:b w:val="false"/>
                <w:i w:val="false"/>
                <w:color w:val="000000"/>
                <w:sz w:val="20"/>
              </w:rPr>
              <w:t>
3) электронная копия разделительного баланса – при разделении, выделении;</w:t>
            </w:r>
          </w:p>
          <w:p>
            <w:pPr>
              <w:spacing w:after="20"/>
              <w:ind w:left="20"/>
              <w:jc w:val="both"/>
            </w:pPr>
            <w:r>
              <w:rPr>
                <w:rFonts w:ascii="Times New Roman"/>
                <w:b w:val="false"/>
                <w:i w:val="false"/>
                <w:color w:val="000000"/>
                <w:sz w:val="20"/>
              </w:rPr>
              <w:t>
4) электронная копия ликвидационного баланса – при ликвидации.</w:t>
            </w:r>
          </w:p>
          <w:p>
            <w:pPr>
              <w:spacing w:after="20"/>
              <w:ind w:left="20"/>
              <w:jc w:val="both"/>
            </w:pPr>
            <w:r>
              <w:rPr>
                <w:rFonts w:ascii="Times New Roman"/>
                <w:b w:val="false"/>
                <w:i w:val="false"/>
                <w:color w:val="000000"/>
                <w:sz w:val="20"/>
              </w:rPr>
              <w:t>
Сведения о документах, удостоверяющих личность, справка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тарифа;</w:t>
            </w:r>
          </w:p>
          <w:p>
            <w:pPr>
              <w:spacing w:after="20"/>
              <w:ind w:left="20"/>
              <w:jc w:val="both"/>
            </w:pPr>
            <w:r>
              <w:rPr>
                <w:rFonts w:ascii="Times New Roman"/>
                <w:b w:val="false"/>
                <w:i w:val="false"/>
                <w:color w:val="000000"/>
                <w:sz w:val="20"/>
              </w:rPr>
              <w:t>
2) нарушение договоров с потребителями;</w:t>
            </w:r>
          </w:p>
          <w:p>
            <w:pPr>
              <w:spacing w:after="20"/>
              <w:ind w:left="20"/>
              <w:jc w:val="both"/>
            </w:pPr>
            <w:r>
              <w:rPr>
                <w:rFonts w:ascii="Times New Roman"/>
                <w:b w:val="false"/>
                <w:i w:val="false"/>
                <w:color w:val="000000"/>
                <w:sz w:val="20"/>
              </w:rPr>
              <w:t>
3) ущемление прав и законных интересов потребителей;</w:t>
            </w:r>
          </w:p>
          <w:p>
            <w:pPr>
              <w:spacing w:after="20"/>
              <w:ind w:left="20"/>
              <w:jc w:val="both"/>
            </w:pPr>
            <w:r>
              <w:rPr>
                <w:rFonts w:ascii="Times New Roman"/>
                <w:b w:val="false"/>
                <w:i w:val="false"/>
                <w:color w:val="000000"/>
                <w:sz w:val="20"/>
              </w:rPr>
              <w:t>
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9) предоставление неполного пакета документов, указанных в пункте 8 настоящего перечня либо предоставление документов содержащих недостоверную информацию (сведения);</w:t>
            </w:r>
          </w:p>
          <w:p>
            <w:pPr>
              <w:spacing w:after="20"/>
              <w:ind w:left="20"/>
              <w:jc w:val="both"/>
            </w:pPr>
            <w:r>
              <w:rPr>
                <w:rFonts w:ascii="Times New Roman"/>
                <w:b w:val="false"/>
                <w:i w:val="false"/>
                <w:color w:val="000000"/>
                <w:sz w:val="20"/>
              </w:rPr>
              <w:t xml:space="preserve">
10) отсутствие согласия услугополучателя,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www.gov.kz в разделе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www.gov.kz в разделе "Государственные услуги".</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r>
              <w:br/>
            </w:r>
            <w:r>
              <w:rPr>
                <w:rFonts w:ascii="Times New Roman"/>
                <w:b w:val="false"/>
                <w:i w:val="false"/>
                <w:color w:val="000000"/>
                <w:sz w:val="20"/>
              </w:rPr>
              <w:t>Форма 1</w:t>
            </w:r>
          </w:p>
        </w:tc>
      </w:tr>
    </w:tbl>
    <w:bookmarkStart w:name="z983" w:id="818"/>
    <w:p>
      <w:pPr>
        <w:spacing w:after="0"/>
        <w:ind w:left="0"/>
        <w:jc w:val="left"/>
      </w:pPr>
      <w:r>
        <w:rPr>
          <w:rFonts w:ascii="Times New Roman"/>
          <w:b/>
          <w:i w:val="false"/>
          <w:color w:val="000000"/>
        </w:rPr>
        <w:t xml:space="preserve"> Объявление о проведении тендера (конкурса)</w:t>
      </w:r>
    </w:p>
    <w:bookmarkEnd w:id="818"/>
    <w:bookmarkStart w:name="z984" w:id="819"/>
    <w:p>
      <w:pPr>
        <w:spacing w:after="0"/>
        <w:ind w:left="0"/>
        <w:jc w:val="both"/>
      </w:pPr>
      <w:r>
        <w:rPr>
          <w:rFonts w:ascii="Times New Roman"/>
          <w:b w:val="false"/>
          <w:i w:val="false"/>
          <w:color w:val="000000"/>
          <w:sz w:val="28"/>
        </w:rPr>
        <w:t>
      _________________________________________________________________________</w:t>
      </w:r>
    </w:p>
    <w:bookmarkEnd w:id="819"/>
    <w:p>
      <w:pPr>
        <w:spacing w:after="0"/>
        <w:ind w:left="0"/>
        <w:jc w:val="both"/>
      </w:pPr>
      <w:r>
        <w:rPr>
          <w:rFonts w:ascii="Times New Roman"/>
          <w:b w:val="false"/>
          <w:i w:val="false"/>
          <w:color w:val="000000"/>
          <w:sz w:val="28"/>
        </w:rPr>
        <w:t>
      ___________________________________ объявляет о проведении тендера (конкурса)</w:t>
      </w:r>
    </w:p>
    <w:p>
      <w:pPr>
        <w:spacing w:after="0"/>
        <w:ind w:left="0"/>
        <w:jc w:val="both"/>
      </w:pPr>
      <w:r>
        <w:rPr>
          <w:rFonts w:ascii="Times New Roman"/>
          <w:b w:val="false"/>
          <w:i w:val="false"/>
          <w:color w:val="000000"/>
          <w:sz w:val="28"/>
        </w:rPr>
        <w:t>
      (полное наименование субъекта естественной монополии)</w:t>
      </w:r>
    </w:p>
    <w:bookmarkStart w:name="z985" w:id="820"/>
    <w:p>
      <w:pPr>
        <w:spacing w:after="0"/>
        <w:ind w:left="0"/>
        <w:jc w:val="both"/>
      </w:pPr>
      <w:r>
        <w:rPr>
          <w:rFonts w:ascii="Times New Roman"/>
          <w:b w:val="false"/>
          <w:i w:val="false"/>
          <w:color w:val="000000"/>
          <w:sz w:val="28"/>
        </w:rPr>
        <w:t>
      Наименование закупок (тендера, конкурса) (наименование закупок товаров, работ,</w:t>
      </w:r>
    </w:p>
    <w:bookmarkEnd w:id="820"/>
    <w:p>
      <w:pPr>
        <w:spacing w:after="0"/>
        <w:ind w:left="0"/>
        <w:jc w:val="both"/>
      </w:pPr>
      <w:r>
        <w:rPr>
          <w:rFonts w:ascii="Times New Roman"/>
          <w:b w:val="false"/>
          <w:i w:val="false"/>
          <w:color w:val="000000"/>
          <w:sz w:val="28"/>
        </w:rPr>
        <w:t>
      услуг в соответствии с наименованием закупок товаров, работ, услуг, указанным в</w:t>
      </w:r>
    </w:p>
    <w:bookmarkStart w:name="z986" w:id="821"/>
    <w:p>
      <w:pPr>
        <w:spacing w:after="0"/>
        <w:ind w:left="0"/>
        <w:jc w:val="both"/>
      </w:pPr>
      <w:r>
        <w:rPr>
          <w:rFonts w:ascii="Times New Roman"/>
          <w:b w:val="false"/>
          <w:i w:val="false"/>
          <w:color w:val="000000"/>
          <w:sz w:val="28"/>
        </w:rPr>
        <w:t>
      Перечне):</w:t>
      </w:r>
    </w:p>
    <w:bookmarkEnd w:id="821"/>
    <w:p>
      <w:pPr>
        <w:spacing w:after="0"/>
        <w:ind w:left="0"/>
        <w:jc w:val="both"/>
      </w:pPr>
      <w:r>
        <w:rPr>
          <w:rFonts w:ascii="Times New Roman"/>
          <w:b w:val="false"/>
          <w:i w:val="false"/>
          <w:color w:val="000000"/>
          <w:sz w:val="28"/>
        </w:rPr>
        <w:t>
      __________________________________________________________________________</w:t>
      </w:r>
    </w:p>
    <w:bookmarkStart w:name="z987" w:id="822"/>
    <w:p>
      <w:pPr>
        <w:spacing w:after="0"/>
        <w:ind w:left="0"/>
        <w:jc w:val="both"/>
      </w:pPr>
      <w:r>
        <w:rPr>
          <w:rFonts w:ascii="Times New Roman"/>
          <w:b w:val="false"/>
          <w:i w:val="false"/>
          <w:color w:val="000000"/>
          <w:sz w:val="28"/>
        </w:rPr>
        <w:t>
      Наименования лотов:______________________________________________________.</w:t>
      </w:r>
    </w:p>
    <w:bookmarkEnd w:id="822"/>
    <w:p>
      <w:pPr>
        <w:spacing w:after="0"/>
        <w:ind w:left="0"/>
        <w:jc w:val="both"/>
      </w:pPr>
      <w:r>
        <w:rPr>
          <w:rFonts w:ascii="Times New Roman"/>
          <w:b w:val="false"/>
          <w:i w:val="false"/>
          <w:color w:val="000000"/>
          <w:sz w:val="28"/>
        </w:rPr>
        <w:t>
      Цена за единицу, без учета налога на добавленную стоимость, закупаемого товара,</w:t>
      </w:r>
    </w:p>
    <w:p>
      <w:pPr>
        <w:spacing w:after="0"/>
        <w:ind w:left="0"/>
        <w:jc w:val="both"/>
      </w:pPr>
      <w:r>
        <w:rPr>
          <w:rFonts w:ascii="Times New Roman"/>
          <w:b w:val="false"/>
          <w:i w:val="false"/>
          <w:color w:val="000000"/>
          <w:sz w:val="28"/>
        </w:rPr>
        <w:t>
      работы и услуги по лоту, с учетом всех расходов, в том числе на транспортировку и</w:t>
      </w:r>
    </w:p>
    <w:p>
      <w:pPr>
        <w:spacing w:after="0"/>
        <w:ind w:left="0"/>
        <w:jc w:val="both"/>
      </w:pPr>
      <w:r>
        <w:rPr>
          <w:rFonts w:ascii="Times New Roman"/>
          <w:b w:val="false"/>
          <w:i w:val="false"/>
          <w:color w:val="000000"/>
          <w:sz w:val="28"/>
        </w:rPr>
        <w:t>
      страхование, уплату таможенных пошлин, налогов, сборов и другое:</w:t>
      </w:r>
    </w:p>
    <w:p>
      <w:pPr>
        <w:spacing w:after="0"/>
        <w:ind w:left="0"/>
        <w:jc w:val="both"/>
      </w:pPr>
      <w:r>
        <w:rPr>
          <w:rFonts w:ascii="Times New Roman"/>
          <w:b w:val="false"/>
          <w:i w:val="false"/>
          <w:color w:val="000000"/>
          <w:sz w:val="28"/>
        </w:rPr>
        <w:t>
      _____________________________________________________________</w:t>
      </w:r>
    </w:p>
    <w:bookmarkStart w:name="z989" w:id="823"/>
    <w:p>
      <w:pPr>
        <w:spacing w:after="0"/>
        <w:ind w:left="0"/>
        <w:jc w:val="both"/>
      </w:pPr>
      <w:r>
        <w:rPr>
          <w:rFonts w:ascii="Times New Roman"/>
          <w:b w:val="false"/>
          <w:i w:val="false"/>
          <w:color w:val="000000"/>
          <w:sz w:val="28"/>
        </w:rPr>
        <w:t>
      Общая сумма в тенге, без учета налога на добавленную стоимость, выделенная на</w:t>
      </w:r>
    </w:p>
    <w:bookmarkEnd w:id="823"/>
    <w:p>
      <w:pPr>
        <w:spacing w:after="0"/>
        <w:ind w:left="0"/>
        <w:jc w:val="both"/>
      </w:pPr>
      <w:r>
        <w:rPr>
          <w:rFonts w:ascii="Times New Roman"/>
          <w:b w:val="false"/>
          <w:i w:val="false"/>
          <w:color w:val="000000"/>
          <w:sz w:val="28"/>
        </w:rPr>
        <w:t>
      закупку товара, работы и услуги по лоту, с учетом всех расходов, в том числе на</w:t>
      </w:r>
    </w:p>
    <w:p>
      <w:pPr>
        <w:spacing w:after="0"/>
        <w:ind w:left="0"/>
        <w:jc w:val="both"/>
      </w:pPr>
      <w:r>
        <w:rPr>
          <w:rFonts w:ascii="Times New Roman"/>
          <w:b w:val="false"/>
          <w:i w:val="false"/>
          <w:color w:val="000000"/>
          <w:sz w:val="28"/>
        </w:rPr>
        <w:t>
      транспортировку и страхование, уплату таможенных пошлин, налогов, сборов и другое:</w:t>
      </w:r>
    </w:p>
    <w:p>
      <w:pPr>
        <w:spacing w:after="0"/>
        <w:ind w:left="0"/>
        <w:jc w:val="both"/>
      </w:pPr>
      <w:r>
        <w:rPr>
          <w:rFonts w:ascii="Times New Roman"/>
          <w:b w:val="false"/>
          <w:i w:val="false"/>
          <w:color w:val="000000"/>
          <w:sz w:val="28"/>
        </w:rPr>
        <w:t>
      ______________________________________________.</w:t>
      </w:r>
    </w:p>
    <w:bookmarkStart w:name="z990" w:id="824"/>
    <w:p>
      <w:pPr>
        <w:spacing w:after="0"/>
        <w:ind w:left="0"/>
        <w:jc w:val="both"/>
      </w:pPr>
      <w:r>
        <w:rPr>
          <w:rFonts w:ascii="Times New Roman"/>
          <w:b w:val="false"/>
          <w:i w:val="false"/>
          <w:color w:val="000000"/>
          <w:sz w:val="28"/>
        </w:rPr>
        <w:t>
      Условия платежа: _______________________________________________.</w:t>
      </w:r>
    </w:p>
    <w:bookmarkEnd w:id="824"/>
    <w:bookmarkStart w:name="z991" w:id="825"/>
    <w:p>
      <w:pPr>
        <w:spacing w:after="0"/>
        <w:ind w:left="0"/>
        <w:jc w:val="both"/>
      </w:pPr>
      <w:r>
        <w:rPr>
          <w:rFonts w:ascii="Times New Roman"/>
          <w:b w:val="false"/>
          <w:i w:val="false"/>
          <w:color w:val="000000"/>
          <w:sz w:val="28"/>
        </w:rPr>
        <w:t>
      Порядок, размер, форма, сроки, банковские реквизиты для внесения обеспечения</w:t>
      </w:r>
    </w:p>
    <w:bookmarkEnd w:id="825"/>
    <w:p>
      <w:pPr>
        <w:spacing w:after="0"/>
        <w:ind w:left="0"/>
        <w:jc w:val="both"/>
      </w:pPr>
      <w:r>
        <w:rPr>
          <w:rFonts w:ascii="Times New Roman"/>
          <w:b w:val="false"/>
          <w:i w:val="false"/>
          <w:color w:val="000000"/>
          <w:sz w:val="28"/>
        </w:rPr>
        <w:t>
      тендерной (конкурсной) заявки: ________________________________________</w:t>
      </w:r>
    </w:p>
    <w:bookmarkStart w:name="z992" w:id="826"/>
    <w:p>
      <w:pPr>
        <w:spacing w:after="0"/>
        <w:ind w:left="0"/>
        <w:jc w:val="both"/>
      </w:pPr>
      <w:r>
        <w:rPr>
          <w:rFonts w:ascii="Times New Roman"/>
          <w:b w:val="false"/>
          <w:i w:val="false"/>
          <w:color w:val="000000"/>
          <w:sz w:val="28"/>
        </w:rPr>
        <w:t>
      ____________________________________________________________________</w:t>
      </w:r>
    </w:p>
    <w:bookmarkEnd w:id="826"/>
    <w:bookmarkStart w:name="z993" w:id="827"/>
    <w:p>
      <w:pPr>
        <w:spacing w:after="0"/>
        <w:ind w:left="0"/>
        <w:jc w:val="both"/>
      </w:pPr>
      <w:r>
        <w:rPr>
          <w:rFonts w:ascii="Times New Roman"/>
          <w:b w:val="false"/>
          <w:i w:val="false"/>
          <w:color w:val="000000"/>
          <w:sz w:val="28"/>
        </w:rPr>
        <w:t>
      Тендерные (конкурсные) заявки потенциальных поставщиков принимаются в срок до</w:t>
      </w:r>
    </w:p>
    <w:bookmarkEnd w:id="827"/>
    <w:bookmarkStart w:name="z994" w:id="828"/>
    <w:p>
      <w:pPr>
        <w:spacing w:after="0"/>
        <w:ind w:left="0"/>
        <w:jc w:val="both"/>
      </w:pPr>
      <w:r>
        <w:rPr>
          <w:rFonts w:ascii="Times New Roman"/>
          <w:b w:val="false"/>
          <w:i w:val="false"/>
          <w:color w:val="000000"/>
          <w:sz w:val="28"/>
        </w:rPr>
        <w:t>
      _____часов ____ минут "___" _________ года, по адресу ____________, кабинет № ___.</w:t>
      </w:r>
    </w:p>
    <w:bookmarkEnd w:id="828"/>
    <w:p>
      <w:pPr>
        <w:spacing w:after="0"/>
        <w:ind w:left="0"/>
        <w:jc w:val="both"/>
      </w:pPr>
      <w:r>
        <w:rPr>
          <w:rFonts w:ascii="Times New Roman"/>
          <w:b w:val="false"/>
          <w:i w:val="false"/>
          <w:color w:val="000000"/>
          <w:sz w:val="28"/>
        </w:rPr>
        <w:t>
      Конверты с тендерными (конкурсными) заявками вскрываются _____ часов ____ минут</w:t>
      </w:r>
    </w:p>
    <w:p>
      <w:pPr>
        <w:spacing w:after="0"/>
        <w:ind w:left="0"/>
        <w:jc w:val="both"/>
      </w:pPr>
      <w:r>
        <w:rPr>
          <w:rFonts w:ascii="Times New Roman"/>
          <w:b w:val="false"/>
          <w:i w:val="false"/>
          <w:color w:val="000000"/>
          <w:sz w:val="28"/>
        </w:rPr>
        <w:t>
      "____" _______ ___ года, по адресу ________________, кабинет № ___.</w:t>
      </w:r>
    </w:p>
    <w:bookmarkStart w:name="z995" w:id="829"/>
    <w:p>
      <w:pPr>
        <w:spacing w:after="0"/>
        <w:ind w:left="0"/>
        <w:jc w:val="both"/>
      </w:pPr>
      <w:r>
        <w:rPr>
          <w:rFonts w:ascii="Times New Roman"/>
          <w:b w:val="false"/>
          <w:i w:val="false"/>
          <w:color w:val="000000"/>
          <w:sz w:val="28"/>
        </w:rPr>
        <w:t>
      Требования к языку составления и представления тендерной (конкурсной) заявки,</w:t>
      </w:r>
    </w:p>
    <w:bookmarkEnd w:id="829"/>
    <w:p>
      <w:pPr>
        <w:spacing w:after="0"/>
        <w:ind w:left="0"/>
        <w:jc w:val="both"/>
      </w:pPr>
      <w:r>
        <w:rPr>
          <w:rFonts w:ascii="Times New Roman"/>
          <w:b w:val="false"/>
          <w:i w:val="false"/>
          <w:color w:val="000000"/>
          <w:sz w:val="28"/>
        </w:rPr>
        <w:t>
      договора о закупках в соответствии с законодательством Республики Казахстан о</w:t>
      </w:r>
    </w:p>
    <w:p>
      <w:pPr>
        <w:spacing w:after="0"/>
        <w:ind w:left="0"/>
        <w:jc w:val="both"/>
      </w:pPr>
      <w:r>
        <w:rPr>
          <w:rFonts w:ascii="Times New Roman"/>
          <w:b w:val="false"/>
          <w:i w:val="false"/>
          <w:color w:val="000000"/>
          <w:sz w:val="28"/>
        </w:rPr>
        <w:t>
      языках: __________________________________________________.</w:t>
      </w:r>
    </w:p>
    <w:bookmarkStart w:name="z996" w:id="830"/>
    <w:p>
      <w:pPr>
        <w:spacing w:after="0"/>
        <w:ind w:left="0"/>
        <w:jc w:val="both"/>
      </w:pPr>
      <w:r>
        <w:rPr>
          <w:rFonts w:ascii="Times New Roman"/>
          <w:b w:val="false"/>
          <w:i w:val="false"/>
          <w:color w:val="000000"/>
          <w:sz w:val="28"/>
        </w:rPr>
        <w:t>
      Полное наименование, почтовый и электронный адреса субъекта естественной</w:t>
      </w:r>
    </w:p>
    <w:bookmarkEnd w:id="830"/>
    <w:bookmarkStart w:name="z997" w:id="831"/>
    <w:p>
      <w:pPr>
        <w:spacing w:after="0"/>
        <w:ind w:left="0"/>
        <w:jc w:val="both"/>
      </w:pPr>
      <w:r>
        <w:rPr>
          <w:rFonts w:ascii="Times New Roman"/>
          <w:b w:val="false"/>
          <w:i w:val="false"/>
          <w:color w:val="000000"/>
          <w:sz w:val="28"/>
        </w:rPr>
        <w:t>
      монополии:________________________________________________________________</w:t>
      </w:r>
    </w:p>
    <w:bookmarkEnd w:id="831"/>
    <w:p>
      <w:pPr>
        <w:spacing w:after="0"/>
        <w:ind w:left="0"/>
        <w:jc w:val="both"/>
      </w:pPr>
      <w:r>
        <w:rPr>
          <w:rFonts w:ascii="Times New Roman"/>
          <w:b w:val="false"/>
          <w:i w:val="false"/>
          <w:color w:val="000000"/>
          <w:sz w:val="28"/>
        </w:rPr>
        <w:t>
      _________________________________________________________________________.</w:t>
      </w:r>
    </w:p>
    <w:bookmarkStart w:name="z998" w:id="832"/>
    <w:p>
      <w:pPr>
        <w:spacing w:after="0"/>
        <w:ind w:left="0"/>
        <w:jc w:val="both"/>
      </w:pPr>
      <w:r>
        <w:rPr>
          <w:rFonts w:ascii="Times New Roman"/>
          <w:b w:val="false"/>
          <w:i w:val="false"/>
          <w:color w:val="000000"/>
          <w:sz w:val="28"/>
        </w:rPr>
        <w:t>
      Секретарь тендерной (конкурсной) комиссии (Ф.И.О. (при его наличии), должность,</w:t>
      </w:r>
    </w:p>
    <w:bookmarkEnd w:id="832"/>
    <w:p>
      <w:pPr>
        <w:spacing w:after="0"/>
        <w:ind w:left="0"/>
        <w:jc w:val="both"/>
      </w:pPr>
      <w:r>
        <w:rPr>
          <w:rFonts w:ascii="Times New Roman"/>
          <w:b w:val="false"/>
          <w:i w:val="false"/>
          <w:color w:val="000000"/>
          <w:sz w:val="28"/>
        </w:rPr>
        <w:t>
      номер телефона, адрес электронной почты):</w:t>
      </w:r>
    </w:p>
    <w:bookmarkStart w:name="z999" w:id="833"/>
    <w:p>
      <w:pPr>
        <w:spacing w:after="0"/>
        <w:ind w:left="0"/>
        <w:jc w:val="both"/>
      </w:pPr>
      <w:r>
        <w:rPr>
          <w:rFonts w:ascii="Times New Roman"/>
          <w:b w:val="false"/>
          <w:i w:val="false"/>
          <w:color w:val="000000"/>
          <w:sz w:val="28"/>
        </w:rPr>
        <w:t>
      ____________________________________________________________________</w:t>
      </w:r>
    </w:p>
    <w:bookmarkEnd w:id="833"/>
    <w:bookmarkStart w:name="z1000" w:id="834"/>
    <w:p>
      <w:pPr>
        <w:spacing w:after="0"/>
        <w:ind w:left="0"/>
        <w:jc w:val="both"/>
      </w:pPr>
      <w:r>
        <w:rPr>
          <w:rFonts w:ascii="Times New Roman"/>
          <w:b w:val="false"/>
          <w:i w:val="false"/>
          <w:color w:val="000000"/>
          <w:sz w:val="28"/>
        </w:rPr>
        <w:t>
      ____________________________________________________________________.</w:t>
      </w:r>
    </w:p>
    <w:bookmarkEnd w:id="834"/>
    <w:bookmarkStart w:name="z1001" w:id="835"/>
    <w:p>
      <w:pPr>
        <w:spacing w:after="0"/>
        <w:ind w:left="0"/>
        <w:jc w:val="both"/>
      </w:pPr>
      <w:r>
        <w:rPr>
          <w:rFonts w:ascii="Times New Roman"/>
          <w:b w:val="false"/>
          <w:i w:val="false"/>
          <w:color w:val="000000"/>
          <w:sz w:val="28"/>
        </w:rPr>
        <w:t>
      Приложение:</w:t>
      </w:r>
    </w:p>
    <w:bookmarkEnd w:id="835"/>
    <w:bookmarkStart w:name="z1002" w:id="836"/>
    <w:p>
      <w:pPr>
        <w:spacing w:after="0"/>
        <w:ind w:left="0"/>
        <w:jc w:val="both"/>
      </w:pPr>
      <w:r>
        <w:rPr>
          <w:rFonts w:ascii="Times New Roman"/>
          <w:b w:val="false"/>
          <w:i w:val="false"/>
          <w:color w:val="000000"/>
          <w:sz w:val="28"/>
        </w:rPr>
        <w:t>
      1. Техническая спецификация закупаемых товаров (работ, услуг);</w:t>
      </w:r>
    </w:p>
    <w:bookmarkEnd w:id="836"/>
    <w:bookmarkStart w:name="z1003" w:id="837"/>
    <w:p>
      <w:pPr>
        <w:spacing w:after="0"/>
        <w:ind w:left="0"/>
        <w:jc w:val="both"/>
      </w:pPr>
      <w:r>
        <w:rPr>
          <w:rFonts w:ascii="Times New Roman"/>
          <w:b w:val="false"/>
          <w:i w:val="false"/>
          <w:color w:val="000000"/>
          <w:sz w:val="28"/>
        </w:rPr>
        <w:t>
      2. Планы, чертежи, эскизы (при наличии);</w:t>
      </w:r>
    </w:p>
    <w:bookmarkEnd w:id="837"/>
    <w:bookmarkStart w:name="z1004" w:id="838"/>
    <w:p>
      <w:pPr>
        <w:spacing w:after="0"/>
        <w:ind w:left="0"/>
        <w:jc w:val="both"/>
      </w:pPr>
      <w:r>
        <w:rPr>
          <w:rFonts w:ascii="Times New Roman"/>
          <w:b w:val="false"/>
          <w:i w:val="false"/>
          <w:color w:val="000000"/>
          <w:sz w:val="28"/>
        </w:rPr>
        <w:t>
      3. Проект договора.</w:t>
      </w:r>
    </w:p>
    <w:bookmarkEnd w:id="838"/>
    <w:bookmarkStart w:name="z1005" w:id="839"/>
    <w:p>
      <w:pPr>
        <w:spacing w:after="0"/>
        <w:ind w:left="0"/>
        <w:jc w:val="both"/>
      </w:pPr>
      <w:r>
        <w:rPr>
          <w:rFonts w:ascii="Times New Roman"/>
          <w:b w:val="false"/>
          <w:i w:val="false"/>
          <w:color w:val="000000"/>
          <w:sz w:val="28"/>
        </w:rPr>
        <w:t>
      Руководитель субъекта естественной монополии______________________</w:t>
      </w:r>
    </w:p>
    <w:bookmarkEnd w:id="839"/>
    <w:bookmarkStart w:name="z1006" w:id="840"/>
    <w:p>
      <w:pPr>
        <w:spacing w:after="0"/>
        <w:ind w:left="0"/>
        <w:jc w:val="both"/>
      </w:pPr>
      <w:r>
        <w:rPr>
          <w:rFonts w:ascii="Times New Roman"/>
          <w:b w:val="false"/>
          <w:i w:val="false"/>
          <w:color w:val="000000"/>
          <w:sz w:val="28"/>
        </w:rPr>
        <w:t>
      ________________________________________________ _________________</w:t>
      </w:r>
    </w:p>
    <w:bookmarkEnd w:id="840"/>
    <w:p>
      <w:pPr>
        <w:spacing w:after="0"/>
        <w:ind w:left="0"/>
        <w:jc w:val="both"/>
      </w:pPr>
      <w:r>
        <w:rPr>
          <w:rFonts w:ascii="Times New Roman"/>
          <w:b w:val="false"/>
          <w:i w:val="false"/>
          <w:color w:val="000000"/>
          <w:sz w:val="28"/>
        </w:rPr>
        <w:t>
      фамилия, имя, отчество (при его наличии)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Утверждаю:</w:t>
            </w:r>
            <w:r>
              <w:br/>
            </w:r>
            <w:r>
              <w:rPr>
                <w:rFonts w:ascii="Times New Roman"/>
                <w:b w:val="false"/>
                <w:i w:val="false"/>
                <w:color w:val="000000"/>
                <w:sz w:val="20"/>
              </w:rPr>
              <w:t>Руководитель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(подпись)</w:t>
            </w:r>
          </w:p>
        </w:tc>
      </w:tr>
    </w:tbl>
    <w:bookmarkStart w:name="z1015" w:id="841"/>
    <w:p>
      <w:pPr>
        <w:spacing w:after="0"/>
        <w:ind w:left="0"/>
        <w:jc w:val="left"/>
      </w:pPr>
      <w:r>
        <w:rPr>
          <w:rFonts w:ascii="Times New Roman"/>
          <w:b/>
          <w:i w:val="false"/>
          <w:color w:val="000000"/>
        </w:rPr>
        <w:t xml:space="preserve"> Техническая спецификация закупаемых товаров (работ, услуг)</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закупок (тендера):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закупок (тендера) (наименование закупок товаров, работ, услуг в соответствии с наименованием закупки товаров, работ, услуг, указанным в Перечне):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описание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 закупаемых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выполнение работ и предоставления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выполнение работ и предоставления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требуемые функциональные, технические, качественные и эксплуатационные характеристики закупаемых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6" w:id="842"/>
    <w:p>
      <w:pPr>
        <w:spacing w:after="0"/>
        <w:ind w:left="0"/>
        <w:jc w:val="both"/>
      </w:pPr>
      <w:r>
        <w:rPr>
          <w:rFonts w:ascii="Times New Roman"/>
          <w:b w:val="false"/>
          <w:i w:val="false"/>
          <w:color w:val="000000"/>
          <w:sz w:val="28"/>
        </w:rPr>
        <w:t>
      Председатель тендерной Комиссии_________________________</w:t>
      </w:r>
    </w:p>
    <w:bookmarkEnd w:id="842"/>
    <w:p>
      <w:pPr>
        <w:spacing w:after="0"/>
        <w:ind w:left="0"/>
        <w:jc w:val="both"/>
      </w:pPr>
      <w:r>
        <w:rPr>
          <w:rFonts w:ascii="Times New Roman"/>
          <w:b w:val="false"/>
          <w:i w:val="false"/>
          <w:color w:val="000000"/>
          <w:sz w:val="28"/>
        </w:rPr>
        <w:t>
      _______________________________________ ___________________</w:t>
      </w:r>
    </w:p>
    <w:p>
      <w:pPr>
        <w:spacing w:after="0"/>
        <w:ind w:left="0"/>
        <w:jc w:val="both"/>
      </w:pPr>
      <w:r>
        <w:rPr>
          <w:rFonts w:ascii="Times New Roman"/>
          <w:b w:val="false"/>
          <w:i w:val="false"/>
          <w:color w:val="000000"/>
          <w:sz w:val="28"/>
        </w:rPr>
        <w:t>
      фамилия, имя, отчество (при его наличии)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r>
              <w:br/>
            </w:r>
            <w:r>
              <w:rPr>
                <w:rFonts w:ascii="Times New Roman"/>
                <w:b w:val="false"/>
                <w:i w:val="false"/>
                <w:color w:val="000000"/>
                <w:sz w:val="20"/>
              </w:rPr>
              <w:t>Кому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От кого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bookmarkStart w:name="z1026" w:id="843"/>
    <w:p>
      <w:pPr>
        <w:spacing w:after="0"/>
        <w:ind w:left="0"/>
        <w:jc w:val="left"/>
      </w:pPr>
      <w:r>
        <w:rPr>
          <w:rFonts w:ascii="Times New Roman"/>
          <w:b/>
          <w:i w:val="false"/>
          <w:color w:val="000000"/>
        </w:rPr>
        <w:t xml:space="preserve"> Заявка на участие в конкурсе (тендере)</w:t>
      </w:r>
    </w:p>
    <w:bookmarkEnd w:id="843"/>
    <w:bookmarkStart w:name="z1027" w:id="844"/>
    <w:p>
      <w:pPr>
        <w:spacing w:after="0"/>
        <w:ind w:left="0"/>
        <w:jc w:val="both"/>
      </w:pPr>
      <w:r>
        <w:rPr>
          <w:rFonts w:ascii="Times New Roman"/>
          <w:b w:val="false"/>
          <w:i w:val="false"/>
          <w:color w:val="000000"/>
          <w:sz w:val="28"/>
        </w:rPr>
        <w:t>
      Наименование и номер конкурса (тендера): _________________________.</w:t>
      </w:r>
    </w:p>
    <w:bookmarkEnd w:id="844"/>
    <w:bookmarkStart w:name="z1028" w:id="845"/>
    <w:p>
      <w:pPr>
        <w:spacing w:after="0"/>
        <w:ind w:left="0"/>
        <w:jc w:val="both"/>
      </w:pPr>
      <w:r>
        <w:rPr>
          <w:rFonts w:ascii="Times New Roman"/>
          <w:b w:val="false"/>
          <w:i w:val="false"/>
          <w:color w:val="000000"/>
          <w:sz w:val="28"/>
        </w:rPr>
        <w:t>
      Наименование и количество (объем) поставляемых товаров, выполняемых работ и</w:t>
      </w:r>
    </w:p>
    <w:bookmarkEnd w:id="845"/>
    <w:p>
      <w:pPr>
        <w:spacing w:after="0"/>
        <w:ind w:left="0"/>
        <w:jc w:val="both"/>
      </w:pPr>
      <w:r>
        <w:rPr>
          <w:rFonts w:ascii="Times New Roman"/>
          <w:b w:val="false"/>
          <w:i w:val="false"/>
          <w:color w:val="000000"/>
          <w:sz w:val="28"/>
        </w:rPr>
        <w:t>
      оказываемых услуг: ____________________________________________</w:t>
      </w:r>
    </w:p>
    <w:bookmarkStart w:name="z1029" w:id="846"/>
    <w:p>
      <w:pPr>
        <w:spacing w:after="0"/>
        <w:ind w:left="0"/>
        <w:jc w:val="both"/>
      </w:pPr>
      <w:r>
        <w:rPr>
          <w:rFonts w:ascii="Times New Roman"/>
          <w:b w:val="false"/>
          <w:i w:val="false"/>
          <w:color w:val="000000"/>
          <w:sz w:val="28"/>
        </w:rPr>
        <w:t>
      _______________________________________________________________</w:t>
      </w:r>
    </w:p>
    <w:bookmarkEnd w:id="846"/>
    <w:bookmarkStart w:name="z1030" w:id="847"/>
    <w:p>
      <w:pPr>
        <w:spacing w:after="0"/>
        <w:ind w:left="0"/>
        <w:jc w:val="both"/>
      </w:pPr>
      <w:r>
        <w:rPr>
          <w:rFonts w:ascii="Times New Roman"/>
          <w:b w:val="false"/>
          <w:i w:val="false"/>
          <w:color w:val="000000"/>
          <w:sz w:val="28"/>
        </w:rPr>
        <w:t>
      Описание и функциональные, технические, качественные и эксплуатационные</w:t>
      </w:r>
    </w:p>
    <w:bookmarkEnd w:id="847"/>
    <w:p>
      <w:pPr>
        <w:spacing w:after="0"/>
        <w:ind w:left="0"/>
        <w:jc w:val="both"/>
      </w:pPr>
      <w:r>
        <w:rPr>
          <w:rFonts w:ascii="Times New Roman"/>
          <w:b w:val="false"/>
          <w:i w:val="false"/>
          <w:color w:val="000000"/>
          <w:sz w:val="28"/>
        </w:rPr>
        <w:t>
      характеристики поставляемых товаров: __________________________________</w:t>
      </w:r>
    </w:p>
    <w:bookmarkStart w:name="z1031" w:id="848"/>
    <w:p>
      <w:pPr>
        <w:spacing w:after="0"/>
        <w:ind w:left="0"/>
        <w:jc w:val="both"/>
      </w:pPr>
      <w:r>
        <w:rPr>
          <w:rFonts w:ascii="Times New Roman"/>
          <w:b w:val="false"/>
          <w:i w:val="false"/>
          <w:color w:val="000000"/>
          <w:sz w:val="28"/>
        </w:rPr>
        <w:t>
      ____________________________________________________________________</w:t>
      </w:r>
    </w:p>
    <w:bookmarkEnd w:id="848"/>
    <w:bookmarkStart w:name="z1032" w:id="849"/>
    <w:p>
      <w:pPr>
        <w:spacing w:after="0"/>
        <w:ind w:left="0"/>
        <w:jc w:val="both"/>
      </w:pPr>
      <w:r>
        <w:rPr>
          <w:rFonts w:ascii="Times New Roman"/>
          <w:b w:val="false"/>
          <w:i w:val="false"/>
          <w:color w:val="000000"/>
          <w:sz w:val="28"/>
        </w:rPr>
        <w:t>
      Срок и место поставки товаров, выполнение работ и предоставления услуг:</w:t>
      </w:r>
    </w:p>
    <w:bookmarkEnd w:id="849"/>
    <w:p>
      <w:pPr>
        <w:spacing w:after="0"/>
        <w:ind w:left="0"/>
        <w:jc w:val="both"/>
      </w:pPr>
      <w:r>
        <w:rPr>
          <w:rFonts w:ascii="Times New Roman"/>
          <w:b w:val="false"/>
          <w:i w:val="false"/>
          <w:color w:val="000000"/>
          <w:sz w:val="28"/>
        </w:rPr>
        <w:t>
      ____________________________________________________________________.</w:t>
      </w:r>
    </w:p>
    <w:bookmarkStart w:name="z1033" w:id="850"/>
    <w:p>
      <w:pPr>
        <w:spacing w:after="0"/>
        <w:ind w:left="0"/>
        <w:jc w:val="both"/>
      </w:pPr>
      <w:r>
        <w:rPr>
          <w:rFonts w:ascii="Times New Roman"/>
          <w:b w:val="false"/>
          <w:i w:val="false"/>
          <w:color w:val="000000"/>
          <w:sz w:val="28"/>
        </w:rPr>
        <w:t>
      Цена в тенге за единицу товара, работы и услуги без учета налога на добавленную</w:t>
      </w:r>
    </w:p>
    <w:bookmarkEnd w:id="850"/>
    <w:p>
      <w:pPr>
        <w:spacing w:after="0"/>
        <w:ind w:left="0"/>
        <w:jc w:val="both"/>
      </w:pPr>
      <w:r>
        <w:rPr>
          <w:rFonts w:ascii="Times New Roman"/>
          <w:b w:val="false"/>
          <w:i w:val="false"/>
          <w:color w:val="000000"/>
          <w:sz w:val="28"/>
        </w:rPr>
        <w:t>
      стоимость, с включенными в нее расходов, связанных с поставкой товара, выполнением</w:t>
      </w:r>
    </w:p>
    <w:p>
      <w:pPr>
        <w:spacing w:after="0"/>
        <w:ind w:left="0"/>
        <w:jc w:val="both"/>
      </w:pPr>
      <w:r>
        <w:rPr>
          <w:rFonts w:ascii="Times New Roman"/>
          <w:b w:val="false"/>
          <w:i w:val="false"/>
          <w:color w:val="000000"/>
          <w:sz w:val="28"/>
        </w:rPr>
        <w:t>
      работ, оказанием услуг:</w:t>
      </w:r>
    </w:p>
    <w:bookmarkStart w:name="z1034" w:id="851"/>
    <w:p>
      <w:pPr>
        <w:spacing w:after="0"/>
        <w:ind w:left="0"/>
        <w:jc w:val="both"/>
      </w:pPr>
      <w:r>
        <w:rPr>
          <w:rFonts w:ascii="Times New Roman"/>
          <w:b w:val="false"/>
          <w:i w:val="false"/>
          <w:color w:val="000000"/>
          <w:sz w:val="28"/>
        </w:rPr>
        <w:t>
      ___________________________________________________________________.</w:t>
      </w:r>
    </w:p>
    <w:bookmarkEnd w:id="851"/>
    <w:p>
      <w:pPr>
        <w:spacing w:after="0"/>
        <w:ind w:left="0"/>
        <w:jc w:val="both"/>
      </w:pPr>
      <w:r>
        <w:rPr>
          <w:rFonts w:ascii="Times New Roman"/>
          <w:b w:val="false"/>
          <w:i w:val="false"/>
          <w:color w:val="000000"/>
          <w:sz w:val="28"/>
        </w:rPr>
        <w:t>
      Общая цена в тенге товаров, работ, услуг без учета налога на добавленную стоимость,</w:t>
      </w:r>
    </w:p>
    <w:p>
      <w:pPr>
        <w:spacing w:after="0"/>
        <w:ind w:left="0"/>
        <w:jc w:val="both"/>
      </w:pPr>
      <w:r>
        <w:rPr>
          <w:rFonts w:ascii="Times New Roman"/>
          <w:b w:val="false"/>
          <w:i w:val="false"/>
          <w:color w:val="000000"/>
          <w:sz w:val="28"/>
        </w:rPr>
        <w:t>
      с включенными в нее расходов, связанных с поставкой товара, выполнением работ,</w:t>
      </w:r>
    </w:p>
    <w:p>
      <w:pPr>
        <w:spacing w:after="0"/>
        <w:ind w:left="0"/>
        <w:jc w:val="both"/>
      </w:pPr>
      <w:r>
        <w:rPr>
          <w:rFonts w:ascii="Times New Roman"/>
          <w:b w:val="false"/>
          <w:i w:val="false"/>
          <w:color w:val="000000"/>
          <w:sz w:val="28"/>
        </w:rPr>
        <w:t>
      оказанием услуг: __________________________________.</w:t>
      </w:r>
    </w:p>
    <w:bookmarkStart w:name="z1035" w:id="852"/>
    <w:p>
      <w:pPr>
        <w:spacing w:after="0"/>
        <w:ind w:left="0"/>
        <w:jc w:val="both"/>
      </w:pPr>
      <w:r>
        <w:rPr>
          <w:rFonts w:ascii="Times New Roman"/>
          <w:b w:val="false"/>
          <w:i w:val="false"/>
          <w:color w:val="000000"/>
          <w:sz w:val="28"/>
        </w:rPr>
        <w:t>
      Сметный расчет или калькуляция стоимости, детально раскрывающая стоимость работ,</w:t>
      </w:r>
    </w:p>
    <w:bookmarkEnd w:id="852"/>
    <w:p>
      <w:pPr>
        <w:spacing w:after="0"/>
        <w:ind w:left="0"/>
        <w:jc w:val="both"/>
      </w:pPr>
      <w:r>
        <w:rPr>
          <w:rFonts w:ascii="Times New Roman"/>
          <w:b w:val="false"/>
          <w:i w:val="false"/>
          <w:color w:val="000000"/>
          <w:sz w:val="28"/>
        </w:rPr>
        <w:t>
      услуг: _______________________________________________.</w:t>
      </w:r>
    </w:p>
    <w:bookmarkStart w:name="z1036" w:id="853"/>
    <w:p>
      <w:pPr>
        <w:spacing w:after="0"/>
        <w:ind w:left="0"/>
        <w:jc w:val="both"/>
      </w:pPr>
      <w:r>
        <w:rPr>
          <w:rFonts w:ascii="Times New Roman"/>
          <w:b w:val="false"/>
          <w:i w:val="false"/>
          <w:color w:val="000000"/>
          <w:sz w:val="28"/>
        </w:rPr>
        <w:t>
      Предельные объемы работ, услуг, которые могут быть переданы потенциальным</w:t>
      </w:r>
    </w:p>
    <w:bookmarkEnd w:id="853"/>
    <w:p>
      <w:pPr>
        <w:spacing w:after="0"/>
        <w:ind w:left="0"/>
        <w:jc w:val="both"/>
      </w:pPr>
      <w:r>
        <w:rPr>
          <w:rFonts w:ascii="Times New Roman"/>
          <w:b w:val="false"/>
          <w:i w:val="false"/>
          <w:color w:val="000000"/>
          <w:sz w:val="28"/>
        </w:rPr>
        <w:t>
      поставщиком субподрядчикам (соисполнителям) для выполнения работ, оказания</w:t>
      </w:r>
    </w:p>
    <w:p>
      <w:pPr>
        <w:spacing w:after="0"/>
        <w:ind w:left="0"/>
        <w:jc w:val="both"/>
      </w:pPr>
      <w:r>
        <w:rPr>
          <w:rFonts w:ascii="Times New Roman"/>
          <w:b w:val="false"/>
          <w:i w:val="false"/>
          <w:color w:val="000000"/>
          <w:sz w:val="28"/>
        </w:rPr>
        <w:t>
      услуг, являющихся предметом проводимых закупок:</w:t>
      </w:r>
    </w:p>
    <w:p>
      <w:pPr>
        <w:spacing w:after="0"/>
        <w:ind w:left="0"/>
        <w:jc w:val="both"/>
      </w:pPr>
      <w:r>
        <w:rPr>
          <w:rFonts w:ascii="Times New Roman"/>
          <w:b w:val="false"/>
          <w:i w:val="false"/>
          <w:color w:val="000000"/>
          <w:sz w:val="28"/>
        </w:rPr>
        <w:t>
      ____________________________________________________________.</w:t>
      </w:r>
    </w:p>
    <w:bookmarkStart w:name="z1037" w:id="854"/>
    <w:p>
      <w:pPr>
        <w:spacing w:after="0"/>
        <w:ind w:left="0"/>
        <w:jc w:val="both"/>
      </w:pPr>
      <w:r>
        <w:rPr>
          <w:rFonts w:ascii="Times New Roman"/>
          <w:b w:val="false"/>
          <w:i w:val="false"/>
          <w:color w:val="000000"/>
          <w:sz w:val="28"/>
        </w:rPr>
        <w:t>
      Настоящей заявкой выражаю его согласия осуществить поставку товара, выполнение</w:t>
      </w:r>
    </w:p>
    <w:bookmarkEnd w:id="854"/>
    <w:p>
      <w:pPr>
        <w:spacing w:after="0"/>
        <w:ind w:left="0"/>
        <w:jc w:val="both"/>
      </w:pPr>
      <w:r>
        <w:rPr>
          <w:rFonts w:ascii="Times New Roman"/>
          <w:b w:val="false"/>
          <w:i w:val="false"/>
          <w:color w:val="000000"/>
          <w:sz w:val="28"/>
        </w:rPr>
        <w:t>
      работ, оказание услуг.</w:t>
      </w:r>
    </w:p>
    <w:bookmarkStart w:name="z1038" w:id="855"/>
    <w:p>
      <w:pPr>
        <w:spacing w:after="0"/>
        <w:ind w:left="0"/>
        <w:jc w:val="both"/>
      </w:pPr>
      <w:r>
        <w:rPr>
          <w:rFonts w:ascii="Times New Roman"/>
          <w:b w:val="false"/>
          <w:i w:val="false"/>
          <w:color w:val="000000"/>
          <w:sz w:val="28"/>
        </w:rPr>
        <w:t>
      ____________________________________________________ _______________</w:t>
      </w:r>
    </w:p>
    <w:bookmarkEnd w:id="855"/>
    <w:p>
      <w:pPr>
        <w:spacing w:after="0"/>
        <w:ind w:left="0"/>
        <w:jc w:val="both"/>
      </w:pPr>
      <w:r>
        <w:rPr>
          <w:rFonts w:ascii="Times New Roman"/>
          <w:b w:val="false"/>
          <w:i w:val="false"/>
          <w:color w:val="000000"/>
          <w:sz w:val="28"/>
        </w:rPr>
        <w:t>
      фамилия, имя, отчество (при его наличии), должность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040" w:id="856"/>
    <w:p>
      <w:pPr>
        <w:spacing w:after="0"/>
        <w:ind w:left="0"/>
        <w:jc w:val="left"/>
      </w:pPr>
      <w:r>
        <w:rPr>
          <w:rFonts w:ascii="Times New Roman"/>
          <w:b/>
          <w:i w:val="false"/>
          <w:color w:val="000000"/>
        </w:rPr>
        <w:t xml:space="preserve"> Объявление о закупках способом запроса ценовых предложений</w:t>
      </w:r>
    </w:p>
    <w:bookmarkEnd w:id="856"/>
    <w:p>
      <w:pPr>
        <w:spacing w:after="0"/>
        <w:ind w:left="0"/>
        <w:jc w:val="both"/>
      </w:pPr>
      <w:r>
        <w:rPr>
          <w:rFonts w:ascii="Times New Roman"/>
          <w:b w:val="false"/>
          <w:i w:val="false"/>
          <w:color w:val="000000"/>
          <w:sz w:val="28"/>
        </w:rPr>
        <w:t>
      __________________________________________________________________________</w:t>
      </w:r>
    </w:p>
    <w:bookmarkStart w:name="z1041" w:id="857"/>
    <w:p>
      <w:pPr>
        <w:spacing w:after="0"/>
        <w:ind w:left="0"/>
        <w:jc w:val="both"/>
      </w:pPr>
      <w:r>
        <w:rPr>
          <w:rFonts w:ascii="Times New Roman"/>
          <w:b w:val="false"/>
          <w:i w:val="false"/>
          <w:color w:val="000000"/>
          <w:sz w:val="28"/>
        </w:rPr>
        <w:t>
                     (полное наименование субъекта естественной монополии)</w:t>
      </w:r>
    </w:p>
    <w:bookmarkEnd w:id="857"/>
    <w:bookmarkStart w:name="z1042" w:id="858"/>
    <w:p>
      <w:pPr>
        <w:spacing w:after="0"/>
        <w:ind w:left="0"/>
        <w:jc w:val="both"/>
      </w:pPr>
      <w:r>
        <w:rPr>
          <w:rFonts w:ascii="Times New Roman"/>
          <w:b w:val="false"/>
          <w:i w:val="false"/>
          <w:color w:val="000000"/>
          <w:sz w:val="28"/>
        </w:rPr>
        <w:t>
      объявляет о закупках способом запроса ценовых предложений.</w:t>
      </w:r>
    </w:p>
    <w:bookmarkEnd w:id="858"/>
    <w:bookmarkStart w:name="z1043" w:id="859"/>
    <w:p>
      <w:pPr>
        <w:spacing w:after="0"/>
        <w:ind w:left="0"/>
        <w:jc w:val="both"/>
      </w:pPr>
      <w:r>
        <w:rPr>
          <w:rFonts w:ascii="Times New Roman"/>
          <w:b w:val="false"/>
          <w:i w:val="false"/>
          <w:color w:val="000000"/>
          <w:sz w:val="28"/>
        </w:rPr>
        <w:t>
      Наименование и номер закупок способом запроса ценовых предложений</w:t>
      </w:r>
    </w:p>
    <w:bookmarkEnd w:id="859"/>
    <w:p>
      <w:pPr>
        <w:spacing w:after="0"/>
        <w:ind w:left="0"/>
        <w:jc w:val="both"/>
      </w:pPr>
      <w:r>
        <w:rPr>
          <w:rFonts w:ascii="Times New Roman"/>
          <w:b w:val="false"/>
          <w:i w:val="false"/>
          <w:color w:val="000000"/>
          <w:sz w:val="28"/>
        </w:rPr>
        <w:t>
      (наименование закупок товаров, работ, услуг в соответствии с наименованием закупок</w:t>
      </w:r>
    </w:p>
    <w:p>
      <w:pPr>
        <w:spacing w:after="0"/>
        <w:ind w:left="0"/>
        <w:jc w:val="both"/>
      </w:pPr>
      <w:r>
        <w:rPr>
          <w:rFonts w:ascii="Times New Roman"/>
          <w:b w:val="false"/>
          <w:i w:val="false"/>
          <w:color w:val="000000"/>
          <w:sz w:val="28"/>
        </w:rPr>
        <w:t>
      товаров, работ, услуг, указанным в Перечне):</w:t>
      </w:r>
    </w:p>
    <w:bookmarkStart w:name="z1044" w:id="860"/>
    <w:p>
      <w:pPr>
        <w:spacing w:after="0"/>
        <w:ind w:left="0"/>
        <w:jc w:val="both"/>
      </w:pPr>
      <w:r>
        <w:rPr>
          <w:rFonts w:ascii="Times New Roman"/>
          <w:b w:val="false"/>
          <w:i w:val="false"/>
          <w:color w:val="000000"/>
          <w:sz w:val="28"/>
        </w:rPr>
        <w:t>
      ____________________________________________________________________.</w:t>
      </w:r>
    </w:p>
    <w:bookmarkEnd w:id="860"/>
    <w:p>
      <w:pPr>
        <w:spacing w:after="0"/>
        <w:ind w:left="0"/>
        <w:jc w:val="both"/>
      </w:pPr>
      <w:r>
        <w:rPr>
          <w:rFonts w:ascii="Times New Roman"/>
          <w:b w:val="false"/>
          <w:i w:val="false"/>
          <w:color w:val="000000"/>
          <w:sz w:val="28"/>
        </w:rPr>
        <w:t>
      Количество (объем) закупаемых товаров, работ, услуг, единица измерения:</w:t>
      </w:r>
    </w:p>
    <w:bookmarkStart w:name="z1045" w:id="861"/>
    <w:p>
      <w:pPr>
        <w:spacing w:after="0"/>
        <w:ind w:left="0"/>
        <w:jc w:val="both"/>
      </w:pPr>
      <w:r>
        <w:rPr>
          <w:rFonts w:ascii="Times New Roman"/>
          <w:b w:val="false"/>
          <w:i w:val="false"/>
          <w:color w:val="000000"/>
          <w:sz w:val="28"/>
        </w:rPr>
        <w:t>
      ____________________________________________________________________.</w:t>
      </w:r>
    </w:p>
    <w:bookmarkEnd w:id="861"/>
    <w:p>
      <w:pPr>
        <w:spacing w:after="0"/>
        <w:ind w:left="0"/>
        <w:jc w:val="both"/>
      </w:pPr>
      <w:r>
        <w:rPr>
          <w:rFonts w:ascii="Times New Roman"/>
          <w:b w:val="false"/>
          <w:i w:val="false"/>
          <w:color w:val="000000"/>
          <w:sz w:val="28"/>
        </w:rPr>
        <w:t>
      Описание и требуемые функциональные, технические, качественные и</w:t>
      </w:r>
    </w:p>
    <w:p>
      <w:pPr>
        <w:spacing w:after="0"/>
        <w:ind w:left="0"/>
        <w:jc w:val="both"/>
      </w:pPr>
      <w:r>
        <w:rPr>
          <w:rFonts w:ascii="Times New Roman"/>
          <w:b w:val="false"/>
          <w:i w:val="false"/>
          <w:color w:val="000000"/>
          <w:sz w:val="28"/>
        </w:rPr>
        <w:t>
      эксплуатационные характеристики закупаемых товаров:</w:t>
      </w:r>
    </w:p>
    <w:p>
      <w:pPr>
        <w:spacing w:after="0"/>
        <w:ind w:left="0"/>
        <w:jc w:val="both"/>
      </w:pPr>
      <w:r>
        <w:rPr>
          <w:rFonts w:ascii="Times New Roman"/>
          <w:b w:val="false"/>
          <w:i w:val="false"/>
          <w:color w:val="000000"/>
          <w:sz w:val="28"/>
        </w:rPr>
        <w:t>
      ____________________________________________________________________.</w:t>
      </w:r>
    </w:p>
    <w:bookmarkStart w:name="z1046" w:id="862"/>
    <w:p>
      <w:pPr>
        <w:spacing w:after="0"/>
        <w:ind w:left="0"/>
        <w:jc w:val="both"/>
      </w:pPr>
      <w:r>
        <w:rPr>
          <w:rFonts w:ascii="Times New Roman"/>
          <w:b w:val="false"/>
          <w:i w:val="false"/>
          <w:color w:val="000000"/>
          <w:sz w:val="28"/>
        </w:rPr>
        <w:t>
      Срок и место поставки товаров, выполнение работ и предоставления услуг:</w:t>
      </w:r>
    </w:p>
    <w:bookmarkEnd w:id="862"/>
    <w:p>
      <w:pPr>
        <w:spacing w:after="0"/>
        <w:ind w:left="0"/>
        <w:jc w:val="both"/>
      </w:pPr>
      <w:r>
        <w:rPr>
          <w:rFonts w:ascii="Times New Roman"/>
          <w:b w:val="false"/>
          <w:i w:val="false"/>
          <w:color w:val="000000"/>
          <w:sz w:val="28"/>
        </w:rPr>
        <w:t>
      ___________________________________________________________________</w:t>
      </w:r>
    </w:p>
    <w:bookmarkStart w:name="z1047" w:id="863"/>
    <w:p>
      <w:pPr>
        <w:spacing w:after="0"/>
        <w:ind w:left="0"/>
        <w:jc w:val="both"/>
      </w:pPr>
      <w:r>
        <w:rPr>
          <w:rFonts w:ascii="Times New Roman"/>
          <w:b w:val="false"/>
          <w:i w:val="false"/>
          <w:color w:val="000000"/>
          <w:sz w:val="28"/>
        </w:rPr>
        <w:t>
      Цена за единицу, без учета налога на добавленную стоимость, закупаемого товара,</w:t>
      </w:r>
    </w:p>
    <w:bookmarkEnd w:id="863"/>
    <w:p>
      <w:pPr>
        <w:spacing w:after="0"/>
        <w:ind w:left="0"/>
        <w:jc w:val="both"/>
      </w:pPr>
      <w:r>
        <w:rPr>
          <w:rFonts w:ascii="Times New Roman"/>
          <w:b w:val="false"/>
          <w:i w:val="false"/>
          <w:color w:val="000000"/>
          <w:sz w:val="28"/>
        </w:rPr>
        <w:t>
      работы и услуги по лоту, с учетом всех расходов, в том числе на транспортировку и</w:t>
      </w:r>
    </w:p>
    <w:p>
      <w:pPr>
        <w:spacing w:after="0"/>
        <w:ind w:left="0"/>
        <w:jc w:val="both"/>
      </w:pPr>
      <w:r>
        <w:rPr>
          <w:rFonts w:ascii="Times New Roman"/>
          <w:b w:val="false"/>
          <w:i w:val="false"/>
          <w:color w:val="000000"/>
          <w:sz w:val="28"/>
        </w:rPr>
        <w:t>
      страхование, уплату таможенных пошлин, налогов, сборов и другое:</w:t>
      </w:r>
    </w:p>
    <w:p>
      <w:pPr>
        <w:spacing w:after="0"/>
        <w:ind w:left="0"/>
        <w:jc w:val="both"/>
      </w:pPr>
      <w:r>
        <w:rPr>
          <w:rFonts w:ascii="Times New Roman"/>
          <w:b w:val="false"/>
          <w:i w:val="false"/>
          <w:color w:val="000000"/>
          <w:sz w:val="28"/>
        </w:rPr>
        <w:t>
      ____________________________________________________________________</w:t>
      </w:r>
    </w:p>
    <w:bookmarkStart w:name="z1048" w:id="864"/>
    <w:p>
      <w:pPr>
        <w:spacing w:after="0"/>
        <w:ind w:left="0"/>
        <w:jc w:val="both"/>
      </w:pPr>
      <w:r>
        <w:rPr>
          <w:rFonts w:ascii="Times New Roman"/>
          <w:b w:val="false"/>
          <w:i w:val="false"/>
          <w:color w:val="000000"/>
          <w:sz w:val="28"/>
        </w:rPr>
        <w:t>
      ____________________________________________________________________</w:t>
      </w:r>
    </w:p>
    <w:bookmarkEnd w:id="864"/>
    <w:bookmarkStart w:name="z1049" w:id="865"/>
    <w:p>
      <w:pPr>
        <w:spacing w:after="0"/>
        <w:ind w:left="0"/>
        <w:jc w:val="both"/>
      </w:pPr>
      <w:r>
        <w:rPr>
          <w:rFonts w:ascii="Times New Roman"/>
          <w:b w:val="false"/>
          <w:i w:val="false"/>
          <w:color w:val="000000"/>
          <w:sz w:val="28"/>
        </w:rPr>
        <w:t>
      Общая сумма в тенге, без учета налога на добавленную стоимость, выделенная на</w:t>
      </w:r>
    </w:p>
    <w:bookmarkEnd w:id="865"/>
    <w:p>
      <w:pPr>
        <w:spacing w:after="0"/>
        <w:ind w:left="0"/>
        <w:jc w:val="both"/>
      </w:pPr>
      <w:r>
        <w:rPr>
          <w:rFonts w:ascii="Times New Roman"/>
          <w:b w:val="false"/>
          <w:i w:val="false"/>
          <w:color w:val="000000"/>
          <w:sz w:val="28"/>
        </w:rPr>
        <w:t>
      закупки товара, работы и услуги по лоту, с учетом всех расходов, в том числе на</w:t>
      </w:r>
    </w:p>
    <w:p>
      <w:pPr>
        <w:spacing w:after="0"/>
        <w:ind w:left="0"/>
        <w:jc w:val="both"/>
      </w:pPr>
      <w:r>
        <w:rPr>
          <w:rFonts w:ascii="Times New Roman"/>
          <w:b w:val="false"/>
          <w:i w:val="false"/>
          <w:color w:val="000000"/>
          <w:sz w:val="28"/>
        </w:rPr>
        <w:t>
      транспортировку и страхование, уплату таможенных пошлин, налогов, сборов и другое:</w:t>
      </w:r>
    </w:p>
    <w:p>
      <w:pPr>
        <w:spacing w:after="0"/>
        <w:ind w:left="0"/>
        <w:jc w:val="both"/>
      </w:pPr>
      <w:r>
        <w:rPr>
          <w:rFonts w:ascii="Times New Roman"/>
          <w:b w:val="false"/>
          <w:i w:val="false"/>
          <w:color w:val="000000"/>
          <w:sz w:val="28"/>
        </w:rPr>
        <w:t>
      _______________________________________________________________.</w:t>
      </w:r>
    </w:p>
    <w:bookmarkStart w:name="z1050" w:id="866"/>
    <w:p>
      <w:pPr>
        <w:spacing w:after="0"/>
        <w:ind w:left="0"/>
        <w:jc w:val="both"/>
      </w:pPr>
      <w:r>
        <w:rPr>
          <w:rFonts w:ascii="Times New Roman"/>
          <w:b w:val="false"/>
          <w:i w:val="false"/>
          <w:color w:val="000000"/>
          <w:sz w:val="28"/>
        </w:rPr>
        <w:t>
      Условия платежа: _______________________________________________.</w:t>
      </w:r>
    </w:p>
    <w:bookmarkEnd w:id="866"/>
    <w:bookmarkStart w:name="z1051" w:id="867"/>
    <w:p>
      <w:pPr>
        <w:spacing w:after="0"/>
        <w:ind w:left="0"/>
        <w:jc w:val="both"/>
      </w:pPr>
      <w:r>
        <w:rPr>
          <w:rFonts w:ascii="Times New Roman"/>
          <w:b w:val="false"/>
          <w:i w:val="false"/>
          <w:color w:val="000000"/>
          <w:sz w:val="28"/>
        </w:rPr>
        <w:t>
      Ценовые предложения потенциальных поставщиков принимаются в срок до _____</w:t>
      </w:r>
    </w:p>
    <w:bookmarkEnd w:id="867"/>
    <w:bookmarkStart w:name="z1052" w:id="868"/>
    <w:p>
      <w:pPr>
        <w:spacing w:after="0"/>
        <w:ind w:left="0"/>
        <w:jc w:val="both"/>
      </w:pPr>
      <w:r>
        <w:rPr>
          <w:rFonts w:ascii="Times New Roman"/>
          <w:b w:val="false"/>
          <w:i w:val="false"/>
          <w:color w:val="000000"/>
          <w:sz w:val="28"/>
        </w:rPr>
        <w:t>
      часов ____ минут "___" _______ ___ года, по адресу _____________, кабинет № ___.</w:t>
      </w:r>
    </w:p>
    <w:bookmarkEnd w:id="868"/>
    <w:p>
      <w:pPr>
        <w:spacing w:after="0"/>
        <w:ind w:left="0"/>
        <w:jc w:val="both"/>
      </w:pPr>
      <w:r>
        <w:rPr>
          <w:rFonts w:ascii="Times New Roman"/>
          <w:b w:val="false"/>
          <w:i w:val="false"/>
          <w:color w:val="000000"/>
          <w:sz w:val="28"/>
        </w:rPr>
        <w:t>
      Конверты с ценовыми предложениями вскрываются _____ часов ____ минут "____"</w:t>
      </w:r>
    </w:p>
    <w:p>
      <w:pPr>
        <w:spacing w:after="0"/>
        <w:ind w:left="0"/>
        <w:jc w:val="both"/>
      </w:pPr>
      <w:r>
        <w:rPr>
          <w:rFonts w:ascii="Times New Roman"/>
          <w:b w:val="false"/>
          <w:i w:val="false"/>
          <w:color w:val="000000"/>
          <w:sz w:val="28"/>
        </w:rPr>
        <w:t>
      _______ ___ года, по адресу _____________, кабинет № ___.</w:t>
      </w:r>
    </w:p>
    <w:bookmarkStart w:name="z1053" w:id="869"/>
    <w:p>
      <w:pPr>
        <w:spacing w:after="0"/>
        <w:ind w:left="0"/>
        <w:jc w:val="both"/>
      </w:pPr>
      <w:r>
        <w:rPr>
          <w:rFonts w:ascii="Times New Roman"/>
          <w:b w:val="false"/>
          <w:i w:val="false"/>
          <w:color w:val="000000"/>
          <w:sz w:val="28"/>
        </w:rPr>
        <w:t>
      Полное наименование, номер телефона, почтовый и электронный адреса субъекта</w:t>
      </w:r>
    </w:p>
    <w:bookmarkEnd w:id="869"/>
    <w:p>
      <w:pPr>
        <w:spacing w:after="0"/>
        <w:ind w:left="0"/>
        <w:jc w:val="both"/>
      </w:pPr>
      <w:r>
        <w:rPr>
          <w:rFonts w:ascii="Times New Roman"/>
          <w:b w:val="false"/>
          <w:i w:val="false"/>
          <w:color w:val="000000"/>
          <w:sz w:val="28"/>
        </w:rPr>
        <w:t>
      естественной монополии: ______________________________________.</w:t>
      </w:r>
    </w:p>
    <w:bookmarkStart w:name="z1054" w:id="870"/>
    <w:p>
      <w:pPr>
        <w:spacing w:after="0"/>
        <w:ind w:left="0"/>
        <w:jc w:val="both"/>
      </w:pPr>
      <w:r>
        <w:rPr>
          <w:rFonts w:ascii="Times New Roman"/>
          <w:b w:val="false"/>
          <w:i w:val="false"/>
          <w:color w:val="000000"/>
          <w:sz w:val="28"/>
        </w:rPr>
        <w:t>
      Приложение:</w:t>
      </w:r>
    </w:p>
    <w:bookmarkEnd w:id="870"/>
    <w:bookmarkStart w:name="z1055" w:id="871"/>
    <w:p>
      <w:pPr>
        <w:spacing w:after="0"/>
        <w:ind w:left="0"/>
        <w:jc w:val="both"/>
      </w:pPr>
      <w:r>
        <w:rPr>
          <w:rFonts w:ascii="Times New Roman"/>
          <w:b w:val="false"/>
          <w:i w:val="false"/>
          <w:color w:val="000000"/>
          <w:sz w:val="28"/>
        </w:rPr>
        <w:t>
      1. Проект договора.</w:t>
      </w:r>
    </w:p>
    <w:bookmarkEnd w:id="871"/>
    <w:bookmarkStart w:name="z1056" w:id="872"/>
    <w:p>
      <w:pPr>
        <w:spacing w:after="0"/>
        <w:ind w:left="0"/>
        <w:jc w:val="both"/>
      </w:pPr>
      <w:r>
        <w:rPr>
          <w:rFonts w:ascii="Times New Roman"/>
          <w:b w:val="false"/>
          <w:i w:val="false"/>
          <w:color w:val="000000"/>
          <w:sz w:val="28"/>
        </w:rPr>
        <w:t>
      Руководитель субъекта естественной монополии______________________</w:t>
      </w:r>
    </w:p>
    <w:bookmarkEnd w:id="872"/>
    <w:p>
      <w:pPr>
        <w:spacing w:after="0"/>
        <w:ind w:left="0"/>
        <w:jc w:val="both"/>
      </w:pPr>
      <w:r>
        <w:rPr>
          <w:rFonts w:ascii="Times New Roman"/>
          <w:b w:val="false"/>
          <w:i w:val="false"/>
          <w:color w:val="000000"/>
          <w:sz w:val="28"/>
        </w:rPr>
        <w:t>
      __________________________________________________________ _____________</w:t>
      </w:r>
    </w:p>
    <w:p>
      <w:pPr>
        <w:spacing w:after="0"/>
        <w:ind w:left="0"/>
        <w:jc w:val="both"/>
      </w:pPr>
      <w:r>
        <w:rPr>
          <w:rFonts w:ascii="Times New Roman"/>
          <w:b w:val="false"/>
          <w:i w:val="false"/>
          <w:color w:val="000000"/>
          <w:sz w:val="28"/>
        </w:rPr>
        <w:t>
      фамилия, имя, отчество (при его наличии)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r>
              <w:br/>
            </w:r>
            <w:r>
              <w:rPr>
                <w:rFonts w:ascii="Times New Roman"/>
                <w:b w:val="false"/>
                <w:i w:val="false"/>
                <w:color w:val="000000"/>
                <w:sz w:val="20"/>
              </w:rPr>
              <w:t>Кому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От кого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r>
              <w:br/>
            </w:r>
            <w:r>
              <w:rPr>
                <w:rFonts w:ascii="Times New Roman"/>
                <w:b w:val="false"/>
                <w:i w:val="false"/>
                <w:color w:val="000000"/>
                <w:sz w:val="20"/>
              </w:rPr>
              <w:t>____________________________</w:t>
            </w:r>
            <w:r>
              <w:br/>
            </w:r>
            <w:r>
              <w:rPr>
                <w:rFonts w:ascii="Times New Roman"/>
                <w:b w:val="false"/>
                <w:i w:val="false"/>
                <w:color w:val="000000"/>
                <w:sz w:val="20"/>
              </w:rPr>
              <w:t>(фактический адрес</w:t>
            </w:r>
            <w:r>
              <w:br/>
            </w:r>
            <w:r>
              <w:rPr>
                <w:rFonts w:ascii="Times New Roman"/>
                <w:b w:val="false"/>
                <w:i w:val="false"/>
                <w:color w:val="000000"/>
                <w:sz w:val="20"/>
              </w:rPr>
              <w:t>потенциального поставщика)</w:t>
            </w:r>
          </w:p>
        </w:tc>
      </w:tr>
    </w:tbl>
    <w:bookmarkStart w:name="z1070" w:id="873"/>
    <w:p>
      <w:pPr>
        <w:spacing w:after="0"/>
        <w:ind w:left="0"/>
        <w:jc w:val="left"/>
      </w:pPr>
      <w:r>
        <w:rPr>
          <w:rFonts w:ascii="Times New Roman"/>
          <w:b/>
          <w:i w:val="false"/>
          <w:color w:val="000000"/>
        </w:rPr>
        <w:t xml:space="preserve"> Заявка на участие в закупках способом запроса ценовых предложений</w:t>
      </w:r>
    </w:p>
    <w:bookmarkEnd w:id="873"/>
    <w:bookmarkStart w:name="z1071" w:id="874"/>
    <w:p>
      <w:pPr>
        <w:spacing w:after="0"/>
        <w:ind w:left="0"/>
        <w:jc w:val="both"/>
      </w:pPr>
      <w:r>
        <w:rPr>
          <w:rFonts w:ascii="Times New Roman"/>
          <w:b w:val="false"/>
          <w:i w:val="false"/>
          <w:color w:val="000000"/>
          <w:sz w:val="28"/>
        </w:rPr>
        <w:t>
      Наименование и номер закупок способом запроса ценовых предложений:</w:t>
      </w:r>
    </w:p>
    <w:bookmarkEnd w:id="874"/>
    <w:bookmarkStart w:name="z1072" w:id="875"/>
    <w:p>
      <w:pPr>
        <w:spacing w:after="0"/>
        <w:ind w:left="0"/>
        <w:jc w:val="both"/>
      </w:pPr>
      <w:r>
        <w:rPr>
          <w:rFonts w:ascii="Times New Roman"/>
          <w:b w:val="false"/>
          <w:i w:val="false"/>
          <w:color w:val="000000"/>
          <w:sz w:val="28"/>
        </w:rPr>
        <w:t>
      __________________________________________________________________________</w:t>
      </w:r>
    </w:p>
    <w:bookmarkEnd w:id="875"/>
    <w:bookmarkStart w:name="z1073" w:id="876"/>
    <w:p>
      <w:pPr>
        <w:spacing w:after="0"/>
        <w:ind w:left="0"/>
        <w:jc w:val="both"/>
      </w:pPr>
      <w:r>
        <w:rPr>
          <w:rFonts w:ascii="Times New Roman"/>
          <w:b w:val="false"/>
          <w:i w:val="false"/>
          <w:color w:val="000000"/>
          <w:sz w:val="28"/>
        </w:rPr>
        <w:t>
      _________________________________________________________________________.</w:t>
      </w:r>
    </w:p>
    <w:bookmarkEnd w:id="876"/>
    <w:bookmarkStart w:name="z1074" w:id="877"/>
    <w:p>
      <w:pPr>
        <w:spacing w:after="0"/>
        <w:ind w:left="0"/>
        <w:jc w:val="both"/>
      </w:pPr>
      <w:r>
        <w:rPr>
          <w:rFonts w:ascii="Times New Roman"/>
          <w:b w:val="false"/>
          <w:i w:val="false"/>
          <w:color w:val="000000"/>
          <w:sz w:val="28"/>
        </w:rPr>
        <w:t>
      Наименование и количество (объем) поставляемых товаров, выполняемых работ и</w:t>
      </w:r>
    </w:p>
    <w:bookmarkEnd w:id="877"/>
    <w:p>
      <w:pPr>
        <w:spacing w:after="0"/>
        <w:ind w:left="0"/>
        <w:jc w:val="both"/>
      </w:pPr>
      <w:r>
        <w:rPr>
          <w:rFonts w:ascii="Times New Roman"/>
          <w:b w:val="false"/>
          <w:i w:val="false"/>
          <w:color w:val="000000"/>
          <w:sz w:val="28"/>
        </w:rPr>
        <w:t>
      оказываемых услуг: ___________________________________________________</w:t>
      </w:r>
    </w:p>
    <w:bookmarkStart w:name="z1075" w:id="878"/>
    <w:p>
      <w:pPr>
        <w:spacing w:after="0"/>
        <w:ind w:left="0"/>
        <w:jc w:val="both"/>
      </w:pPr>
      <w:r>
        <w:rPr>
          <w:rFonts w:ascii="Times New Roman"/>
          <w:b w:val="false"/>
          <w:i w:val="false"/>
          <w:color w:val="000000"/>
          <w:sz w:val="28"/>
        </w:rPr>
        <w:t>
      ____________________________________________________________________</w:t>
      </w:r>
    </w:p>
    <w:bookmarkEnd w:id="878"/>
    <w:bookmarkStart w:name="z1076" w:id="879"/>
    <w:p>
      <w:pPr>
        <w:spacing w:after="0"/>
        <w:ind w:left="0"/>
        <w:jc w:val="both"/>
      </w:pPr>
      <w:r>
        <w:rPr>
          <w:rFonts w:ascii="Times New Roman"/>
          <w:b w:val="false"/>
          <w:i w:val="false"/>
          <w:color w:val="000000"/>
          <w:sz w:val="28"/>
        </w:rPr>
        <w:t>
      Описание и функциональные, технические, качественные и эксплуатационные</w:t>
      </w:r>
    </w:p>
    <w:bookmarkEnd w:id="879"/>
    <w:bookmarkStart w:name="z1077" w:id="880"/>
    <w:p>
      <w:pPr>
        <w:spacing w:after="0"/>
        <w:ind w:left="0"/>
        <w:jc w:val="both"/>
      </w:pPr>
      <w:r>
        <w:rPr>
          <w:rFonts w:ascii="Times New Roman"/>
          <w:b w:val="false"/>
          <w:i w:val="false"/>
          <w:color w:val="000000"/>
          <w:sz w:val="28"/>
        </w:rPr>
        <w:t>
      характеристики закупаемых товаров:</w:t>
      </w:r>
    </w:p>
    <w:bookmarkEnd w:id="880"/>
    <w:p>
      <w:pPr>
        <w:spacing w:after="0"/>
        <w:ind w:left="0"/>
        <w:jc w:val="both"/>
      </w:pPr>
      <w:r>
        <w:rPr>
          <w:rFonts w:ascii="Times New Roman"/>
          <w:b w:val="false"/>
          <w:i w:val="false"/>
          <w:color w:val="000000"/>
          <w:sz w:val="28"/>
        </w:rPr>
        <w:t>
      __________________________________________________________________________</w:t>
      </w:r>
    </w:p>
    <w:bookmarkStart w:name="z1078" w:id="881"/>
    <w:p>
      <w:pPr>
        <w:spacing w:after="0"/>
        <w:ind w:left="0"/>
        <w:jc w:val="both"/>
      </w:pPr>
      <w:r>
        <w:rPr>
          <w:rFonts w:ascii="Times New Roman"/>
          <w:b w:val="false"/>
          <w:i w:val="false"/>
          <w:color w:val="000000"/>
          <w:sz w:val="28"/>
        </w:rPr>
        <w:t>
      __________________________________________________________________________</w:t>
      </w:r>
    </w:p>
    <w:bookmarkEnd w:id="881"/>
    <w:bookmarkStart w:name="z1079" w:id="882"/>
    <w:p>
      <w:pPr>
        <w:spacing w:after="0"/>
        <w:ind w:left="0"/>
        <w:jc w:val="both"/>
      </w:pPr>
      <w:r>
        <w:rPr>
          <w:rFonts w:ascii="Times New Roman"/>
          <w:b w:val="false"/>
          <w:i w:val="false"/>
          <w:color w:val="000000"/>
          <w:sz w:val="28"/>
        </w:rPr>
        <w:t>
      Срок и место поставки товаров, выполнение работ и предоставления услуг:</w:t>
      </w:r>
    </w:p>
    <w:bookmarkEnd w:id="882"/>
    <w:bookmarkStart w:name="z1080" w:id="883"/>
    <w:p>
      <w:pPr>
        <w:spacing w:after="0"/>
        <w:ind w:left="0"/>
        <w:jc w:val="both"/>
      </w:pPr>
      <w:r>
        <w:rPr>
          <w:rFonts w:ascii="Times New Roman"/>
          <w:b w:val="false"/>
          <w:i w:val="false"/>
          <w:color w:val="000000"/>
          <w:sz w:val="28"/>
        </w:rPr>
        <w:t>
      ____________________________________________________________________</w:t>
      </w:r>
    </w:p>
    <w:bookmarkEnd w:id="883"/>
    <w:p>
      <w:pPr>
        <w:spacing w:after="0"/>
        <w:ind w:left="0"/>
        <w:jc w:val="both"/>
      </w:pPr>
      <w:r>
        <w:rPr>
          <w:rFonts w:ascii="Times New Roman"/>
          <w:b w:val="false"/>
          <w:i w:val="false"/>
          <w:color w:val="000000"/>
          <w:sz w:val="28"/>
        </w:rPr>
        <w:t>
      Цена за единицу товара, работы и услуги без учета налога на добавленную стоимость,</w:t>
      </w:r>
    </w:p>
    <w:p>
      <w:pPr>
        <w:spacing w:after="0"/>
        <w:ind w:left="0"/>
        <w:jc w:val="both"/>
      </w:pPr>
      <w:r>
        <w:rPr>
          <w:rFonts w:ascii="Times New Roman"/>
          <w:b w:val="false"/>
          <w:i w:val="false"/>
          <w:color w:val="000000"/>
          <w:sz w:val="28"/>
        </w:rPr>
        <w:t>
      с включенными в нее расходами, связанными с поставкой товара, выполнением работ,</w:t>
      </w:r>
    </w:p>
    <w:p>
      <w:pPr>
        <w:spacing w:after="0"/>
        <w:ind w:left="0"/>
        <w:jc w:val="both"/>
      </w:pPr>
      <w:r>
        <w:rPr>
          <w:rFonts w:ascii="Times New Roman"/>
          <w:b w:val="false"/>
          <w:i w:val="false"/>
          <w:color w:val="000000"/>
          <w:sz w:val="28"/>
        </w:rPr>
        <w:t>
      оказанием услуг: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082" w:id="884"/>
    <w:p>
      <w:pPr>
        <w:spacing w:after="0"/>
        <w:ind w:left="0"/>
        <w:jc w:val="both"/>
      </w:pPr>
      <w:r>
        <w:rPr>
          <w:rFonts w:ascii="Times New Roman"/>
          <w:b w:val="false"/>
          <w:i w:val="false"/>
          <w:color w:val="000000"/>
          <w:sz w:val="28"/>
        </w:rPr>
        <w:t>
      Общая цена товаров, работ, услуг без учета налога на добавленную стоимость, с</w:t>
      </w:r>
    </w:p>
    <w:bookmarkEnd w:id="884"/>
    <w:p>
      <w:pPr>
        <w:spacing w:after="0"/>
        <w:ind w:left="0"/>
        <w:jc w:val="both"/>
      </w:pPr>
      <w:r>
        <w:rPr>
          <w:rFonts w:ascii="Times New Roman"/>
          <w:b w:val="false"/>
          <w:i w:val="false"/>
          <w:color w:val="000000"/>
          <w:sz w:val="28"/>
        </w:rPr>
        <w:t>
      включенными в нее расходами, связанными с поставкой товара, выполнением работ,</w:t>
      </w:r>
    </w:p>
    <w:p>
      <w:pPr>
        <w:spacing w:after="0"/>
        <w:ind w:left="0"/>
        <w:jc w:val="both"/>
      </w:pPr>
      <w:r>
        <w:rPr>
          <w:rFonts w:ascii="Times New Roman"/>
          <w:b w:val="false"/>
          <w:i w:val="false"/>
          <w:color w:val="000000"/>
          <w:sz w:val="28"/>
        </w:rPr>
        <w:t>
      оказанием услуг: ______________________________________________________</w:t>
      </w:r>
    </w:p>
    <w:bookmarkStart w:name="z1083" w:id="885"/>
    <w:p>
      <w:pPr>
        <w:spacing w:after="0"/>
        <w:ind w:left="0"/>
        <w:jc w:val="both"/>
      </w:pPr>
      <w:r>
        <w:rPr>
          <w:rFonts w:ascii="Times New Roman"/>
          <w:b w:val="false"/>
          <w:i w:val="false"/>
          <w:color w:val="000000"/>
          <w:sz w:val="28"/>
        </w:rPr>
        <w:t>
       ____________________________________________________________________</w:t>
      </w:r>
    </w:p>
    <w:bookmarkEnd w:id="885"/>
    <w:bookmarkStart w:name="z1084" w:id="886"/>
    <w:p>
      <w:pPr>
        <w:spacing w:after="0"/>
        <w:ind w:left="0"/>
        <w:jc w:val="both"/>
      </w:pPr>
      <w:r>
        <w:rPr>
          <w:rFonts w:ascii="Times New Roman"/>
          <w:b w:val="false"/>
          <w:i w:val="false"/>
          <w:color w:val="000000"/>
          <w:sz w:val="28"/>
        </w:rPr>
        <w:t>
      Настоящей заявкой выражаю его согласия осуществить поставку товара, выполение</w:t>
      </w:r>
    </w:p>
    <w:bookmarkEnd w:id="886"/>
    <w:p>
      <w:pPr>
        <w:spacing w:after="0"/>
        <w:ind w:left="0"/>
        <w:jc w:val="both"/>
      </w:pPr>
      <w:r>
        <w:rPr>
          <w:rFonts w:ascii="Times New Roman"/>
          <w:b w:val="false"/>
          <w:i w:val="false"/>
          <w:color w:val="000000"/>
          <w:sz w:val="28"/>
        </w:rPr>
        <w:t>
      работ, оказание услуг.</w:t>
      </w:r>
    </w:p>
    <w:bookmarkStart w:name="z1085" w:id="887"/>
    <w:p>
      <w:pPr>
        <w:spacing w:after="0"/>
        <w:ind w:left="0"/>
        <w:jc w:val="both"/>
      </w:pPr>
      <w:r>
        <w:rPr>
          <w:rFonts w:ascii="Times New Roman"/>
          <w:b w:val="false"/>
          <w:i w:val="false"/>
          <w:color w:val="000000"/>
          <w:sz w:val="28"/>
        </w:rPr>
        <w:t>
      _____________________________________________________ _______________</w:t>
      </w:r>
    </w:p>
    <w:bookmarkEnd w:id="887"/>
    <w:p>
      <w:pPr>
        <w:spacing w:after="0"/>
        <w:ind w:left="0"/>
        <w:jc w:val="both"/>
      </w:pPr>
      <w:r>
        <w:rPr>
          <w:rFonts w:ascii="Times New Roman"/>
          <w:b w:val="false"/>
          <w:i w:val="false"/>
          <w:color w:val="000000"/>
          <w:sz w:val="28"/>
        </w:rPr>
        <w:t>
      фамилия, имя, отчество (при его наличии), должность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монополии</w:t>
            </w:r>
            <w:r>
              <w:br/>
            </w:r>
            <w:r>
              <w:rPr>
                <w:rFonts w:ascii="Times New Roman"/>
                <w:b w:val="false"/>
                <w:i w:val="false"/>
                <w:color w:val="000000"/>
                <w:sz w:val="20"/>
              </w:rPr>
              <w:t>Потребитель: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или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Адрес потребителя, телефон</w:t>
            </w:r>
            <w:r>
              <w:br/>
            </w:r>
            <w:r>
              <w:rPr>
                <w:rFonts w:ascii="Times New Roman"/>
                <w:b w:val="false"/>
                <w:i w:val="false"/>
                <w:color w:val="000000"/>
                <w:sz w:val="20"/>
              </w:rPr>
              <w:t>факс и электронная почта: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 20__ год</w:t>
            </w:r>
          </w:p>
        </w:tc>
      </w:tr>
    </w:tbl>
    <w:bookmarkStart w:name="z1102" w:id="888"/>
    <w:p>
      <w:pPr>
        <w:spacing w:after="0"/>
        <w:ind w:left="0"/>
        <w:jc w:val="left"/>
      </w:pPr>
      <w:r>
        <w:rPr>
          <w:rFonts w:ascii="Times New Roman"/>
          <w:b/>
          <w:i w:val="false"/>
          <w:color w:val="000000"/>
        </w:rPr>
        <w:t xml:space="preserve"> Заявление на выдачу технических условий на подключение к инженерным сетям</w:t>
      </w:r>
    </w:p>
    <w:bookmarkEnd w:id="888"/>
    <w:bookmarkStart w:name="z1103" w:id="889"/>
    <w:p>
      <w:pPr>
        <w:spacing w:after="0"/>
        <w:ind w:left="0"/>
        <w:jc w:val="both"/>
      </w:pPr>
      <w:r>
        <w:rPr>
          <w:rFonts w:ascii="Times New Roman"/>
          <w:b w:val="false"/>
          <w:i w:val="false"/>
          <w:color w:val="000000"/>
          <w:sz w:val="28"/>
        </w:rPr>
        <w:t>
      1. Полное наименование и адрес объекта (канала или поверхностного стока проектируемого, действующего, реконструируемого): ______________________</w:t>
      </w:r>
    </w:p>
    <w:bookmarkEnd w:id="889"/>
    <w:bookmarkStart w:name="z1104" w:id="890"/>
    <w:p>
      <w:pPr>
        <w:spacing w:after="0"/>
        <w:ind w:left="0"/>
        <w:jc w:val="both"/>
      </w:pPr>
      <w:r>
        <w:rPr>
          <w:rFonts w:ascii="Times New Roman"/>
          <w:b w:val="false"/>
          <w:i w:val="false"/>
          <w:color w:val="000000"/>
          <w:sz w:val="28"/>
        </w:rPr>
        <w:t>
      _______________________________________________________________</w:t>
      </w:r>
    </w:p>
    <w:bookmarkEnd w:id="890"/>
    <w:bookmarkStart w:name="z1105" w:id="891"/>
    <w:p>
      <w:pPr>
        <w:spacing w:after="0"/>
        <w:ind w:left="0"/>
        <w:jc w:val="both"/>
      </w:pPr>
      <w:r>
        <w:rPr>
          <w:rFonts w:ascii="Times New Roman"/>
          <w:b w:val="false"/>
          <w:i w:val="false"/>
          <w:color w:val="000000"/>
          <w:sz w:val="28"/>
        </w:rPr>
        <w:t>
      2. Назначение объекта ___________________________________________</w:t>
      </w:r>
    </w:p>
    <w:bookmarkEnd w:id="891"/>
    <w:bookmarkStart w:name="z1106" w:id="892"/>
    <w:p>
      <w:pPr>
        <w:spacing w:after="0"/>
        <w:ind w:left="0"/>
        <w:jc w:val="both"/>
      </w:pPr>
      <w:r>
        <w:rPr>
          <w:rFonts w:ascii="Times New Roman"/>
          <w:b w:val="false"/>
          <w:i w:val="false"/>
          <w:color w:val="000000"/>
          <w:sz w:val="28"/>
        </w:rPr>
        <w:t>
      3. Основание для получения технических условий (отметить нужное):</w:t>
      </w:r>
    </w:p>
    <w:bookmarkEnd w:id="892"/>
    <w:bookmarkStart w:name="z1107" w:id="893"/>
    <w:p>
      <w:pPr>
        <w:spacing w:after="0"/>
        <w:ind w:left="0"/>
        <w:jc w:val="both"/>
      </w:pPr>
      <w:r>
        <w:rPr>
          <w:rFonts w:ascii="Times New Roman"/>
          <w:b w:val="false"/>
          <w:i w:val="false"/>
          <w:color w:val="000000"/>
          <w:sz w:val="28"/>
        </w:rPr>
        <w:t>
      1) проектирование и последующее строительство новых объектов, присоединяемых к сетям;</w:t>
      </w:r>
    </w:p>
    <w:bookmarkEnd w:id="893"/>
    <w:bookmarkStart w:name="z1108" w:id="894"/>
    <w:p>
      <w:pPr>
        <w:spacing w:after="0"/>
        <w:ind w:left="0"/>
        <w:jc w:val="both"/>
      </w:pPr>
      <w:r>
        <w:rPr>
          <w:rFonts w:ascii="Times New Roman"/>
          <w:b w:val="false"/>
          <w:i w:val="false"/>
          <w:color w:val="000000"/>
          <w:sz w:val="28"/>
        </w:rPr>
        <w:t>
      2) увеличение объемов потребляемых услуг из действующей системы;</w:t>
      </w:r>
    </w:p>
    <w:bookmarkEnd w:id="894"/>
    <w:bookmarkStart w:name="z1109" w:id="895"/>
    <w:p>
      <w:pPr>
        <w:spacing w:after="0"/>
        <w:ind w:left="0"/>
        <w:jc w:val="both"/>
      </w:pPr>
      <w:r>
        <w:rPr>
          <w:rFonts w:ascii="Times New Roman"/>
          <w:b w:val="false"/>
          <w:i w:val="false"/>
          <w:color w:val="000000"/>
          <w:sz w:val="28"/>
        </w:rPr>
        <w:t>
      3) реконструкция, если это приведет к изменению объемов и характеристик потребляемых услуг;</w:t>
      </w:r>
    </w:p>
    <w:bookmarkEnd w:id="895"/>
    <w:bookmarkStart w:name="z1110" w:id="896"/>
    <w:p>
      <w:pPr>
        <w:spacing w:after="0"/>
        <w:ind w:left="0"/>
        <w:jc w:val="both"/>
      </w:pPr>
      <w:r>
        <w:rPr>
          <w:rFonts w:ascii="Times New Roman"/>
          <w:b w:val="false"/>
          <w:i w:val="false"/>
          <w:color w:val="000000"/>
          <w:sz w:val="28"/>
        </w:rPr>
        <w:t>
      4) перепрофилирование;</w:t>
      </w:r>
    </w:p>
    <w:bookmarkEnd w:id="896"/>
    <w:bookmarkStart w:name="z1111" w:id="897"/>
    <w:p>
      <w:pPr>
        <w:spacing w:after="0"/>
        <w:ind w:left="0"/>
        <w:jc w:val="both"/>
      </w:pPr>
      <w:r>
        <w:rPr>
          <w:rFonts w:ascii="Times New Roman"/>
          <w:b w:val="false"/>
          <w:i w:val="false"/>
          <w:color w:val="000000"/>
          <w:sz w:val="28"/>
        </w:rPr>
        <w:t>
      5) присоединение к сетям вновь вводимых объектов;</w:t>
      </w:r>
    </w:p>
    <w:bookmarkEnd w:id="897"/>
    <w:bookmarkStart w:name="z1112" w:id="898"/>
    <w:p>
      <w:pPr>
        <w:spacing w:after="0"/>
        <w:ind w:left="0"/>
        <w:jc w:val="both"/>
      </w:pPr>
      <w:r>
        <w:rPr>
          <w:rFonts w:ascii="Times New Roman"/>
          <w:b w:val="false"/>
          <w:i w:val="false"/>
          <w:color w:val="000000"/>
          <w:sz w:val="28"/>
        </w:rPr>
        <w:t>
      6) присоединение к сетям ранее не присоединенного объекта.</w:t>
      </w:r>
    </w:p>
    <w:bookmarkEnd w:id="898"/>
    <w:bookmarkStart w:name="z1113" w:id="899"/>
    <w:p>
      <w:pPr>
        <w:spacing w:after="0"/>
        <w:ind w:left="0"/>
        <w:jc w:val="both"/>
      </w:pPr>
      <w:r>
        <w:rPr>
          <w:rFonts w:ascii="Times New Roman"/>
          <w:b w:val="false"/>
          <w:i w:val="false"/>
          <w:color w:val="000000"/>
          <w:sz w:val="28"/>
        </w:rPr>
        <w:t>
      4. Площадь: _____________________________ гектар</w:t>
      </w:r>
    </w:p>
    <w:bookmarkEnd w:id="899"/>
    <w:bookmarkStart w:name="z1114" w:id="900"/>
    <w:p>
      <w:pPr>
        <w:spacing w:after="0"/>
        <w:ind w:left="0"/>
        <w:jc w:val="both"/>
      </w:pPr>
      <w:r>
        <w:rPr>
          <w:rFonts w:ascii="Times New Roman"/>
          <w:b w:val="false"/>
          <w:i w:val="false"/>
          <w:color w:val="000000"/>
          <w:sz w:val="28"/>
        </w:rPr>
        <w:t>
      5. Потребность __________________________ кубический метр /сутки (месяц, год):</w:t>
      </w:r>
    </w:p>
    <w:bookmarkEnd w:id="900"/>
    <w:bookmarkStart w:name="z1115" w:id="901"/>
    <w:p>
      <w:pPr>
        <w:spacing w:after="0"/>
        <w:ind w:left="0"/>
        <w:jc w:val="both"/>
      </w:pPr>
      <w:r>
        <w:rPr>
          <w:rFonts w:ascii="Times New Roman"/>
          <w:b w:val="false"/>
          <w:i w:val="false"/>
          <w:color w:val="000000"/>
          <w:sz w:val="28"/>
        </w:rPr>
        <w:t>
      в том числе:</w:t>
      </w:r>
    </w:p>
    <w:bookmarkEnd w:id="901"/>
    <w:bookmarkStart w:name="z1116" w:id="902"/>
    <w:p>
      <w:pPr>
        <w:spacing w:after="0"/>
        <w:ind w:left="0"/>
        <w:jc w:val="both"/>
      </w:pPr>
      <w:r>
        <w:rPr>
          <w:rFonts w:ascii="Times New Roman"/>
          <w:b w:val="false"/>
          <w:i w:val="false"/>
          <w:color w:val="000000"/>
          <w:sz w:val="28"/>
        </w:rPr>
        <w:t>
      1) на производственные нужды __________ кубический метр /сутки (месяц, год);</w:t>
      </w:r>
    </w:p>
    <w:bookmarkEnd w:id="902"/>
    <w:bookmarkStart w:name="z1117" w:id="903"/>
    <w:p>
      <w:pPr>
        <w:spacing w:after="0"/>
        <w:ind w:left="0"/>
        <w:jc w:val="both"/>
      </w:pPr>
      <w:r>
        <w:rPr>
          <w:rFonts w:ascii="Times New Roman"/>
          <w:b w:val="false"/>
          <w:i w:val="false"/>
          <w:color w:val="000000"/>
          <w:sz w:val="28"/>
        </w:rPr>
        <w:t>
      2) на полив _______________ кубический метр /сутки (месяц, год);</w:t>
      </w:r>
    </w:p>
    <w:bookmarkEnd w:id="903"/>
    <w:bookmarkStart w:name="z1118" w:id="904"/>
    <w:p>
      <w:pPr>
        <w:spacing w:after="0"/>
        <w:ind w:left="0"/>
        <w:jc w:val="both"/>
      </w:pPr>
      <w:r>
        <w:rPr>
          <w:rFonts w:ascii="Times New Roman"/>
          <w:b w:val="false"/>
          <w:i w:val="false"/>
          <w:color w:val="000000"/>
          <w:sz w:val="28"/>
        </w:rPr>
        <w:t>
      3) хозяйственно-бытовые нужды _______________ кубический метр/сутки (месяц, год).</w:t>
      </w:r>
    </w:p>
    <w:bookmarkEnd w:id="904"/>
    <w:bookmarkStart w:name="z1119" w:id="905"/>
    <w:p>
      <w:pPr>
        <w:spacing w:after="0"/>
        <w:ind w:left="0"/>
        <w:jc w:val="both"/>
      </w:pPr>
      <w:r>
        <w:rPr>
          <w:rFonts w:ascii="Times New Roman"/>
          <w:b w:val="false"/>
          <w:i w:val="false"/>
          <w:color w:val="000000"/>
          <w:sz w:val="28"/>
        </w:rPr>
        <w:t>
      6. Подключение произвести (время и дата): _________________________</w:t>
      </w:r>
    </w:p>
    <w:bookmarkEnd w:id="905"/>
    <w:bookmarkStart w:name="z1120" w:id="906"/>
    <w:p>
      <w:pPr>
        <w:spacing w:after="0"/>
        <w:ind w:left="0"/>
        <w:jc w:val="both"/>
      </w:pPr>
      <w:r>
        <w:rPr>
          <w:rFonts w:ascii="Times New Roman"/>
          <w:b w:val="false"/>
          <w:i w:val="false"/>
          <w:color w:val="000000"/>
          <w:sz w:val="28"/>
        </w:rPr>
        <w:t>
      7. Точка подключения: ___________________________________________</w:t>
      </w:r>
    </w:p>
    <w:bookmarkEnd w:id="906"/>
    <w:bookmarkStart w:name="z1121" w:id="907"/>
    <w:p>
      <w:pPr>
        <w:spacing w:after="0"/>
        <w:ind w:left="0"/>
        <w:jc w:val="both"/>
      </w:pPr>
      <w:r>
        <w:rPr>
          <w:rFonts w:ascii="Times New Roman"/>
          <w:b w:val="false"/>
          <w:i w:val="false"/>
          <w:color w:val="000000"/>
          <w:sz w:val="28"/>
        </w:rPr>
        <w:t>
      ____________________________________________________________________</w:t>
      </w:r>
    </w:p>
    <w:bookmarkEnd w:id="907"/>
    <w:bookmarkStart w:name="z1122" w:id="908"/>
    <w:p>
      <w:pPr>
        <w:spacing w:after="0"/>
        <w:ind w:left="0"/>
        <w:jc w:val="both"/>
      </w:pPr>
      <w:r>
        <w:rPr>
          <w:rFonts w:ascii="Times New Roman"/>
          <w:b w:val="false"/>
          <w:i w:val="false"/>
          <w:color w:val="000000"/>
          <w:sz w:val="28"/>
        </w:rPr>
        <w:t>
      ____________________________________________________________________</w:t>
      </w:r>
    </w:p>
    <w:bookmarkEnd w:id="908"/>
    <w:bookmarkStart w:name="z1123" w:id="909"/>
    <w:p>
      <w:pPr>
        <w:spacing w:after="0"/>
        <w:ind w:left="0"/>
        <w:jc w:val="both"/>
      </w:pPr>
      <w:r>
        <w:rPr>
          <w:rFonts w:ascii="Times New Roman"/>
          <w:b w:val="false"/>
          <w:i w:val="false"/>
          <w:color w:val="000000"/>
          <w:sz w:val="28"/>
        </w:rPr>
        <w:t>
      ____________________________________________________________________</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субъекатми</w:t>
            </w:r>
            <w:r>
              <w:br/>
            </w:r>
            <w:r>
              <w:rPr>
                <w:rFonts w:ascii="Times New Roman"/>
                <w:b w:val="false"/>
                <w:i w:val="false"/>
                <w:color w:val="000000"/>
                <w:sz w:val="20"/>
              </w:rPr>
              <w:t>естественных монополий</w:t>
            </w:r>
            <w:r>
              <w:br/>
            </w:r>
            <w:r>
              <w:rPr>
                <w:rFonts w:ascii="Times New Roman"/>
                <w:b w:val="false"/>
                <w:i w:val="false"/>
                <w:color w:val="000000"/>
                <w:sz w:val="20"/>
              </w:rPr>
              <w:t>Форма 1</w:t>
            </w:r>
          </w:p>
        </w:tc>
      </w:tr>
    </w:tbl>
    <w:bookmarkStart w:name="z1129" w:id="910"/>
    <w:p>
      <w:pPr>
        <w:spacing w:after="0"/>
        <w:ind w:left="0"/>
        <w:jc w:val="left"/>
      </w:pPr>
      <w:r>
        <w:rPr>
          <w:rFonts w:ascii="Times New Roman"/>
          <w:b/>
          <w:i w:val="false"/>
          <w:color w:val="000000"/>
        </w:rPr>
        <w:t xml:space="preserve"> Информация об исполнении утвержденной инвестиционной программы* на _______ год по итогам 20___ года (полугодия 20___ года) ____________________________________________________________________ наименование субъекта, вид деятельности</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 (и обслуживаемая территория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 (проекта)</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0" w:id="911"/>
    <w:p>
      <w:pPr>
        <w:spacing w:after="0"/>
        <w:ind w:left="0"/>
        <w:jc w:val="both"/>
      </w:pPr>
      <w:r>
        <w:rPr>
          <w:rFonts w:ascii="Times New Roman"/>
          <w:b w:val="false"/>
          <w:i w:val="false"/>
          <w:color w:val="000000"/>
          <w:sz w:val="28"/>
        </w:rPr>
        <w:t>
      Продолжение таблицы</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(проекта), тыс.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(проекта) с показателями, утвержденными в инвестиционной программе (проекте)**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 (проекте)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производственных показателей,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 (проекта)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1" w:id="912"/>
    <w:p>
      <w:pPr>
        <w:spacing w:after="0"/>
        <w:ind w:left="0"/>
        <w:jc w:val="both"/>
      </w:pPr>
      <w:r>
        <w:rPr>
          <w:rFonts w:ascii="Times New Roman"/>
          <w:b w:val="false"/>
          <w:i w:val="false"/>
          <w:color w:val="000000"/>
          <w:sz w:val="28"/>
        </w:rPr>
        <w:t>
      Примечание.</w:t>
      </w:r>
    </w:p>
    <w:bookmarkEnd w:id="912"/>
    <w:bookmarkStart w:name="z1132" w:id="913"/>
    <w:p>
      <w:pPr>
        <w:spacing w:after="0"/>
        <w:ind w:left="0"/>
        <w:jc w:val="both"/>
      </w:pPr>
      <w:r>
        <w:rPr>
          <w:rFonts w:ascii="Times New Roman"/>
          <w:b w:val="false"/>
          <w:i w:val="false"/>
          <w:color w:val="000000"/>
          <w:sz w:val="28"/>
        </w:rPr>
        <w:t xml:space="preserve">
      * – отчет о прибылях и убытках представляется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приказа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под № 15384);</w:t>
      </w:r>
    </w:p>
    <w:bookmarkEnd w:id="913"/>
    <w:bookmarkStart w:name="z1133" w:id="914"/>
    <w:p>
      <w:pPr>
        <w:spacing w:after="0"/>
        <w:ind w:left="0"/>
        <w:jc w:val="both"/>
      </w:pPr>
      <w:r>
        <w:rPr>
          <w:rFonts w:ascii="Times New Roman"/>
          <w:b w:val="false"/>
          <w:i w:val="false"/>
          <w:color w:val="000000"/>
          <w:sz w:val="28"/>
        </w:rPr>
        <w:t>
      ** – информация заполняется, в том числе, по иным показателям с учетом специфики отрасли (если предусмотрено в утвержденной инвестиционной программе);</w:t>
      </w:r>
    </w:p>
    <w:bookmarkEnd w:id="914"/>
    <w:p>
      <w:pPr>
        <w:spacing w:after="0"/>
        <w:ind w:left="0"/>
        <w:jc w:val="both"/>
      </w:pPr>
      <w:r>
        <w:rPr>
          <w:rFonts w:ascii="Times New Roman"/>
          <w:b w:val="false"/>
          <w:i w:val="false"/>
          <w:color w:val="000000"/>
          <w:sz w:val="28"/>
        </w:rPr>
        <w:t>
      ** –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 приемки объектов в эксплуатацию, внутренние накладные, внутренние приказы субъектов регулируемого рынка о вводе в эксплуатацию и принятии на баланс).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p>
      <w:pPr>
        <w:spacing w:after="0"/>
        <w:ind w:left="0"/>
        <w:jc w:val="left"/>
      </w:pPr>
      <w:r>
        <w:rPr>
          <w:rFonts w:ascii="Times New Roman"/>
          <w:b/>
          <w:i w:val="false"/>
          <w:color w:val="000000"/>
        </w:rPr>
        <w:t xml:space="preserve"> Информация об исполнении утвержденной тарифной сметы ________________ на ________ год по итогам 20 ___ года (полугодия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