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5640" w14:textId="1925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Министра по чрезвычайным ситуациям Республики Казахстан от 7 сентября 2021 года № 432 "Об утверждении Правил и Методов определения профессиональных компетенций, ключевых показателей и расчета показателя конкурентоспособности в органах гражданской защиты" и от 15 ноября 2022 года № 207 "Об утверждении Правил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28 апреля 2025 года № 160. Зарегистрирован в Министерстве юстиции Республики Казахстан 29 апреля 2025 года № 36035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7 сентября 2021 года № 432 "Об утверждении Правил и Методов определения профессиональных компетенций, ключевых показателей и расчета показателя конкурентоспособности в органах гражданской защиты" (зарегистрирован в Реестре государственной регистрации нормативных правовых актов № 24301)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Методов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и Методы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профессиональных компетенций, ключевых показателей и расчета показателя конкурентоспособности в органах гражданской защиты,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ноября 2022 года № 207 "Об утверждении Правил отбора на первоначальную профессиональную подготовку и условия ее прохождения для лиц, поступающих в органы государственной противопожарной службы,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№ 30570) следующие изменения: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на первоначальную профессиональную подготовку и условиях ее прохождения для лиц, поступающих в органы государственной противопожарной службы, а также основаниях их отчисления от первоначальной профессиональной подготовки, утвержденных указанным приказом (далее - Правила):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показатель конкурентоспособности (цифровой рейтинг) (далее - показатель конкурентоспособности) –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 (критерии);";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В день окончания проведения собеседования, приемная комиссия осуществляет отбор из числа кандидатов для направления на первоначальную профессиональную подготовку с учетом их показателя конкурентоспособности, определяемым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7 сентября 2021 года № 432 "Об утверждении Правил и Методов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защиты" (зарегистрирован в Реестре государственной регистрации нормативных правовых актов № 24301) (далее – приказ № 432).";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Показатель конкурентоспособности кандидата рассчитывается секретарем приемной комиссии посредством информационной кадровой системы.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показателя конкурентоспособности кандидата отражается в листе оценки конкурентоспособности кандидата по форме, согласно приложению к Правилам и Методам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432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конкурентоспособности кандидата подписывается председателем приемной комиссии, членами приемной комиссии, секретарем приемной комиссии, а также кандидатом для ознакомления не позднее трех рабочих дней со дня завершения собеседования.";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дня его официального опубликования.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432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 (далее – кандидат).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конкурентоспособности (цифровой рейтинг) (далее – показатель конкурентоспособности) – сформированное посредством информационной кадровой системы правоохранительного органа формализованное числовое выражение профессионального потенциала кандидата на службу и сотрудника, основанное на профессиональных компетенциях, а также ключевых для должности показателях и объективных данных о профессиональных достижениях (критерии);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весовое значение - количественное (цифровое) выражение качественных показателей кандидата, влияющих на определение его конкурентоспособности;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синтеза - совокупность приемов и закономерностей соединения объектов, явлений (процессов) и величин в единое целое;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анализа - совокупность приемов и закономерностей разделения объектов, явлений (процессов) и величин на составные части;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ключевой показатель для кандидата - показатель, сформированный на основе деятельности органов гражданской защиты и направленный на оценку кандидата по достижению служебных целей и задач.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профессиональных компетенций, ключевых показателей и расчета показателя конкурентоспособности (цифрового рейтинга) кандидата осуществляются с использованием методов анализа и синтеза.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Профессиональные компетенции кандидата устанавливаются по следующим должностям: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среднего и старшего начальствующего состава;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рядового и младшего начальствующего состава.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Профессиональные компетенции кандидата на должности, предусмотренные в подпункте 1) пункта 4 настоящих Правил определяются по следующим критериям: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государственного языка и законодательства Республики Казахстан;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личных качеств кандидата на службу.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компетенции кандидата на должности, предусмотренные в подпункте 1) пункта 4 настоящих Правил определяются на основе результатов тестирования на знание государственного языка и законодательства Республики Казахстан) и оценки личных качеств, определяемого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20 сентября 2016 года № 1 "Об утверждении Правил, программ и организации тестирования граждан, поступающих на правоохранительную службу" (зарегистрирован в Реестре государственной регистрации нормативных правовых актов № 14317).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Профессиональные компетенции кандидата на должности, предусмотренные в подпункте 2) пункта 4 настоящих Правил определяются на основе стажа работы в подразделениях ОГЗ и равно следующим весовым значениям: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(весовое значение "0");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года (весовое значение "1");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5 лет (весовое значение "2");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и более лет (весовое значение "5").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Каждому критерию профессиональных компетенции кандидата присваивается весовое значение, за исключением кандидатов на должности, предусмотренные в подпункте 2) пункта 4 настоящих Правил, весовое значение которых определяется в соответствии с пунктом 6 настоящих Правил.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Профессиональные компетенции кандидата на должности, предусмотренные в подпункте 1) пункта 4 настоящих Правил оценивается по следующей формуле: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ПрК = Т+(-)О, где: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ПрК – оценка профессиональных компетенций кандидата;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весовое значение по критерию "знание государственного языка и законодательства Республики Казахстан";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- весовое значение по критерию "оценка личных качеств".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весовым значениям критериев профессиональных компетенций кандидата на должности, предусмотренные в подпункте 1) пункта 4 настоящих Правил относятся: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среднее количество правильных ответов по результатам тестирования "Т":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до 8 (весовое значение "5");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 до 12 (весовое значение "10");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 выше (весовое значение "15");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оценки личных качеств "О":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кандидатом результата оценки по личному качеству в "зоне риска" (за исключением личного качества "нетерпимость к коррупции") весовое значение составляет "- 5";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результата оценки выше "зоны риска" - по каждому личному качеству весовое значение составляет "5";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кандидатом результата оценки по личному качеству "нетерпимость к коррупции" в "зоне риска", весовое значение составляет "- 10".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Ключевые показатели кандидата определяются по следующим критериям: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образования кандидата;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кандидата;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отношение к воинской службе кандидата;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по результатам сдачи нормативов по физической подготовке кандидата;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спортивного разряда кандидата;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кандидата по результатам собеседования.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Каждому критерию ключевых показателей присваивается весовое значение.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Ключевые показатели оценивается по следующей формуле: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КП=УО+СтР+ВС+ФП+СР+С, где: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оценка ключевых показателей;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 - весовое значение по критерию "уровень образования";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 – весовое значение по критерию "стаж работы";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весовое значение по критерию "отношение к воинской службе";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ФП - весовое значение по критерию "оценка по результатам сдачи нормативов по физической подготовке";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 - весовое значение по критерию "спортивный разряд";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весовое значение по критерию "оценка кандидата по результатам собеседования".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весовым значениям критериев ключевых показателей относятся: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образования "УО":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образование (весовое значение "1");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послесреднее образование (весовое значение "3");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(весовое значение "5");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послевузовское образование (весовое значение "10");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"СтР":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отсутствует (весовое значение "0");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года (весовое значение "1");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до 5 лет (весовое значение "2");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и более лет (весовое значение "5");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отношение к воинской службе "ВС":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или наличие отсрочки от призыва на срочную воинскую службу (весовое значение "0");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подготовки по военно-техническим и иным специальностям (весовое значение "2");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срочной воинской службы или военной подготовки граждан по программе сержантов запаса (весовое значение "3");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подготовка граждан по программе офицеров запаса (весовое значение "5");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по результатам сдачи нормативов по физической подготовке "ФП":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 (весовое значение "3");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хорошо (весовое значение "4");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отлично (весовое значение "5");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спортивный разряд "СР":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спортивного разряда (весовое значение "0");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"кандидат в мастера спорта" (весовое значение "2");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"мастер спорта" (весовое значение "3");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кандидата по результатам собеседования "С":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весовое значение принимается равным итоговому количеству баллов по результатам собеседования (итоговое количество баллов по результатам собеседования определяется путем сложения всех оценок кандидатов по результатам собеседования, определенных листами оценки, и деления итоговой суммы на количество членов комиссии).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Показатель конкурентоспособности кандидата рассчитывается секретарем приемной комиссии посредством информационной кадровой системы по следующей формуле: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ПКК= ПрК+ КП, где: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ПКК- показатель конкурентоспособности кандидата;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ПрК - оценка профессиональных компетенций кандидата;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оценка ключевых показателей.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 показателя конкурентоспособности кандидата отражается в листе оценки конкурентоспособности кандидата по форме, согласно приложению к настоящим Правилам.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показателя конкурентоспособности кандидата по каждому критерию (профессиональные компетенции, ключевые показатели) учитывается только одна позиция. При наличии у кандидата двух или более позиций по одному критерию (профессиональные компетенции, ключевые показатели), учитывается позиция с наибольшим весовым значением.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(цифрового рейтинга)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на службу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конкурентоспособности кандидата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на которую претендует кандидат)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профессиональных компетенций кандидата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ключевых показателей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государственного языка и законодательства Республики Казахстан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личных качеств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подразделениях органов гражданской защиты (для кандидатов на должности рядового и младшего начальствующего состава)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призыва на срочную воинскую службу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воинской службе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результатам сдачи нормативов по физической подготовке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кандидата по результатам собеседования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конкурентоспособности кандидата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приемной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приемной комиссии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листом оценки конкурентоспособности кандидата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