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0c0ad" w14:textId="210c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планирования бюджета</w:t>
      </w:r>
    </w:p>
    <w:p>
      <w:pPr>
        <w:spacing w:after="0"/>
        <w:ind w:left="0"/>
        <w:jc w:val="both"/>
      </w:pPr>
      <w:r>
        <w:rPr>
          <w:rFonts w:ascii="Times New Roman"/>
          <w:b w:val="false"/>
          <w:i w:val="false"/>
          <w:color w:val="000000"/>
          <w:sz w:val="28"/>
        </w:rPr>
        <w:t>Приказ Министра финансов Республики Казахстан от 29 апреля 2025 года № 208. Зарегистрирован в Министерстве юстиции Республики Казахстан 29 апреля 2025 года № 36034.</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70 Бюджетного кодекса Республики Казахстан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планирования бюджета (далее – Правила).</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подпункта 3) пункта 46 Правил, который вводится в действие с 1 января 2027 года и пункта 93 Правил, который вводится в действие с 1 января 2028 года.</w:t>
      </w:r>
    </w:p>
    <w:bookmarkEnd w:id="7"/>
    <w:bookmarkStart w:name="z13" w:id="8"/>
    <w:p>
      <w:pPr>
        <w:spacing w:after="0"/>
        <w:ind w:left="0"/>
        <w:jc w:val="both"/>
      </w:pPr>
      <w:r>
        <w:rPr>
          <w:rFonts w:ascii="Times New Roman"/>
          <w:b w:val="false"/>
          <w:i w:val="false"/>
          <w:color w:val="000000"/>
          <w:sz w:val="28"/>
        </w:rPr>
        <w:t>
      При этом, подпункт 5) пункта 2 и пункт 58 Правил действуют до 31 декабря 2025 года включительно.</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2025 года № 208</w:t>
            </w:r>
          </w:p>
        </w:tc>
      </w:tr>
    </w:tbl>
    <w:bookmarkStart w:name="z16" w:id="9"/>
    <w:p>
      <w:pPr>
        <w:spacing w:after="0"/>
        <w:ind w:left="0"/>
        <w:jc w:val="left"/>
      </w:pPr>
      <w:r>
        <w:rPr>
          <w:rFonts w:ascii="Times New Roman"/>
          <w:b/>
          <w:i w:val="false"/>
          <w:color w:val="000000"/>
        </w:rPr>
        <w:t xml:space="preserve"> Правила планирования бюджета</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планирования бюджета (далее – Правила)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70 Бюджетного кодекса Республики Казахстан (далее – Кодекс) и определяют порядок планирования бюджета.</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xml:space="preserve">
      1) голосование – процесс определения победителей, среди проектных предложений, путем голосования в электронном виде на интернет-ресурсе акимата (аппарата акима) или через сходы местного сообщества. </w:t>
      </w:r>
    </w:p>
    <w:bookmarkEnd w:id="13"/>
    <w:bookmarkStart w:name="z21" w:id="14"/>
    <w:p>
      <w:pPr>
        <w:spacing w:after="0"/>
        <w:ind w:left="0"/>
        <w:jc w:val="both"/>
      </w:pPr>
      <w:r>
        <w:rPr>
          <w:rFonts w:ascii="Times New Roman"/>
          <w:b w:val="false"/>
          <w:i w:val="false"/>
          <w:color w:val="000000"/>
          <w:sz w:val="28"/>
        </w:rPr>
        <w:t xml:space="preserve">
      2) проектное предложение – документ, подготовленный и поданный гражданином Республики Казахстан, не противоречащий законодательству Республики Казахстан, реализация которого относится к компетенции акимата (аппарат акима) и составленный в соответствии с </w:t>
      </w:r>
      <w:r>
        <w:rPr>
          <w:rFonts w:ascii="Times New Roman"/>
          <w:b w:val="false"/>
          <w:i w:val="false"/>
          <w:color w:val="000000"/>
          <w:sz w:val="28"/>
        </w:rPr>
        <w:t>главой 7</w:t>
      </w:r>
      <w:r>
        <w:rPr>
          <w:rFonts w:ascii="Times New Roman"/>
          <w:b w:val="false"/>
          <w:i w:val="false"/>
          <w:color w:val="000000"/>
          <w:sz w:val="28"/>
        </w:rPr>
        <w:t xml:space="preserve"> настоящих Правил;</w:t>
      </w:r>
    </w:p>
    <w:bookmarkEnd w:id="14"/>
    <w:bookmarkStart w:name="z22" w:id="15"/>
    <w:p>
      <w:pPr>
        <w:spacing w:after="0"/>
        <w:ind w:left="0"/>
        <w:jc w:val="both"/>
      </w:pPr>
      <w:r>
        <w:rPr>
          <w:rFonts w:ascii="Times New Roman"/>
          <w:b w:val="false"/>
          <w:i w:val="false"/>
          <w:color w:val="000000"/>
          <w:sz w:val="28"/>
        </w:rPr>
        <w:t>
      3) натуральные нормы – натуральные показатели потребления или использования необходимых материальных или нематериальных благ;</w:t>
      </w:r>
    </w:p>
    <w:bookmarkEnd w:id="15"/>
    <w:bookmarkStart w:name="z23" w:id="16"/>
    <w:p>
      <w:pPr>
        <w:spacing w:after="0"/>
        <w:ind w:left="0"/>
        <w:jc w:val="both"/>
      </w:pPr>
      <w:r>
        <w:rPr>
          <w:rFonts w:ascii="Times New Roman"/>
          <w:b w:val="false"/>
          <w:i w:val="false"/>
          <w:color w:val="000000"/>
          <w:sz w:val="28"/>
        </w:rPr>
        <w:t>
      4) государственное задание – заказ субъектам квазигосударственного сектора с участием государства в уставном капитале и иным юридическим лицам, определяемым Правительством Республики Казахстан, на оказание отдельных государственных услуг и выполнение других задач;</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Действовал до 31.12.2025 включительно, в соответствии с приказом Министра финансов РК от 29.04.2025 </w:t>
      </w:r>
      <w:r>
        <w:rPr>
          <w:rFonts w:ascii="Times New Roman"/>
          <w:b w:val="false"/>
          <w:i w:val="false"/>
          <w:color w:val="000000"/>
          <w:sz w:val="28"/>
        </w:rPr>
        <w:t>№ 208</w:t>
      </w:r>
      <w:r>
        <w:rPr>
          <w:rFonts w:ascii="Times New Roman"/>
          <w:b w:val="false"/>
          <w:i w:val="false"/>
          <w:color w:val="ff0000"/>
          <w:sz w:val="28"/>
        </w:rPr>
        <w:t>.</w:t>
      </w:r>
      <w:r>
        <w:br/>
      </w:r>
      <w:r>
        <w:rPr>
          <w:rFonts w:ascii="Times New Roman"/>
          <w:b w:val="false"/>
          <w:i w:val="false"/>
          <w:color w:val="000000"/>
          <w:sz w:val="28"/>
        </w:rPr>
        <w:t>
</w:t>
      </w:r>
    </w:p>
    <w:bookmarkStart w:name="z25"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бюджет народного участия – участие граждан в распределении средств местного бюджета;</w:t>
      </w:r>
    </w:p>
    <w:bookmarkEnd w:id="17"/>
    <w:bookmarkStart w:name="z27" w:id="18"/>
    <w:p>
      <w:pPr>
        <w:spacing w:after="0"/>
        <w:ind w:left="0"/>
        <w:jc w:val="both"/>
      </w:pPr>
      <w:r>
        <w:rPr>
          <w:rFonts w:ascii="Times New Roman"/>
          <w:b w:val="false"/>
          <w:i w:val="false"/>
          <w:color w:val="000000"/>
          <w:sz w:val="28"/>
        </w:rPr>
        <w:t>
      3. Планированием бюджета является выполнение комплекса мероприятий по разработке, рассмотрению, утверждению, уточнению, корректировке, секвестру бюджета, основанных на соблюдении принципов бюджетной системы.</w:t>
      </w:r>
    </w:p>
    <w:bookmarkEnd w:id="18"/>
    <w:bookmarkStart w:name="z28" w:id="19"/>
    <w:p>
      <w:pPr>
        <w:spacing w:after="0"/>
        <w:ind w:left="0"/>
        <w:jc w:val="both"/>
      </w:pPr>
      <w:r>
        <w:rPr>
          <w:rFonts w:ascii="Times New Roman"/>
          <w:b w:val="false"/>
          <w:i w:val="false"/>
          <w:color w:val="000000"/>
          <w:sz w:val="28"/>
        </w:rPr>
        <w:t>
      4. Планирование расходов республиканского бюджета осуществляется на основе параметров социально-экономического развития Республики Казахстан на соответствующий период, планов развития государственных органов, прогнозной консолидированной отчетности администраторов бюджетных программ, натуральных норм, минимальных социальных стандартов, с учетом обзора расходов, итогов государственного аудита и финансового контроля, мониторинга и оценки результатов.</w:t>
      </w:r>
    </w:p>
    <w:bookmarkEnd w:id="19"/>
    <w:bookmarkStart w:name="z29" w:id="20"/>
    <w:p>
      <w:pPr>
        <w:spacing w:after="0"/>
        <w:ind w:left="0"/>
        <w:jc w:val="both"/>
      </w:pPr>
      <w:r>
        <w:rPr>
          <w:rFonts w:ascii="Times New Roman"/>
          <w:b w:val="false"/>
          <w:i w:val="false"/>
          <w:color w:val="000000"/>
          <w:sz w:val="28"/>
        </w:rPr>
        <w:t>
      Планирование расходов местных бюджетов осуществляется на основе параметров социально-экономического развития области, города республиканского значения, столицы на соответствующий период, планов развития областей, городов республиканского значения, столицы, прогнозной консолидированной отчетности администраторов бюджетных программ, натуральных норм, минимальных социальных стандартов, стандартов инженерно-коммуникационной, транспортной и иной инфраструктуры, системы региональных стандартов для населенных пунктов, с учетом обзора расходов, итогов государственного аудита и финансового контроля, мониторинга и оценки результатов.</w:t>
      </w:r>
    </w:p>
    <w:bookmarkEnd w:id="20"/>
    <w:bookmarkStart w:name="z30" w:id="21"/>
    <w:p>
      <w:pPr>
        <w:spacing w:after="0"/>
        <w:ind w:left="0"/>
        <w:jc w:val="both"/>
      </w:pPr>
      <w:r>
        <w:rPr>
          <w:rFonts w:ascii="Times New Roman"/>
          <w:b w:val="false"/>
          <w:i w:val="false"/>
          <w:color w:val="000000"/>
          <w:sz w:val="28"/>
        </w:rPr>
        <w:t>
      5. Основными этапами планирования бюджета являются:</w:t>
      </w:r>
    </w:p>
    <w:bookmarkEnd w:id="21"/>
    <w:bookmarkStart w:name="z31" w:id="22"/>
    <w:p>
      <w:pPr>
        <w:spacing w:after="0"/>
        <w:ind w:left="0"/>
        <w:jc w:val="both"/>
      </w:pPr>
      <w:r>
        <w:rPr>
          <w:rFonts w:ascii="Times New Roman"/>
          <w:b w:val="false"/>
          <w:i w:val="false"/>
          <w:color w:val="000000"/>
          <w:sz w:val="28"/>
        </w:rPr>
        <w:t>
      определение лимитов расходов администраторов бюджетных программ и доведение их до администраторов бюджетных программ;</w:t>
      </w:r>
    </w:p>
    <w:bookmarkEnd w:id="22"/>
    <w:bookmarkStart w:name="z32" w:id="23"/>
    <w:p>
      <w:pPr>
        <w:spacing w:after="0"/>
        <w:ind w:left="0"/>
        <w:jc w:val="both"/>
      </w:pPr>
      <w:r>
        <w:rPr>
          <w:rFonts w:ascii="Times New Roman"/>
          <w:b w:val="false"/>
          <w:i w:val="false"/>
          <w:color w:val="000000"/>
          <w:sz w:val="28"/>
        </w:rPr>
        <w:t>
      разработка натуральных норм;</w:t>
      </w:r>
    </w:p>
    <w:bookmarkEnd w:id="23"/>
    <w:bookmarkStart w:name="z33" w:id="24"/>
    <w:p>
      <w:pPr>
        <w:spacing w:after="0"/>
        <w:ind w:left="0"/>
        <w:jc w:val="both"/>
      </w:pPr>
      <w:r>
        <w:rPr>
          <w:rFonts w:ascii="Times New Roman"/>
          <w:b w:val="false"/>
          <w:i w:val="false"/>
          <w:color w:val="000000"/>
          <w:sz w:val="28"/>
        </w:rPr>
        <w:t>
      составление и представление бюджетного запроса;</w:t>
      </w:r>
    </w:p>
    <w:bookmarkEnd w:id="24"/>
    <w:bookmarkStart w:name="z34" w:id="25"/>
    <w:p>
      <w:pPr>
        <w:spacing w:after="0"/>
        <w:ind w:left="0"/>
        <w:jc w:val="both"/>
      </w:pPr>
      <w:r>
        <w:rPr>
          <w:rFonts w:ascii="Times New Roman"/>
          <w:b w:val="false"/>
          <w:i w:val="false"/>
          <w:color w:val="000000"/>
          <w:sz w:val="28"/>
        </w:rPr>
        <w:t>
      разработка проектов республиканского и местного бюджетов;</w:t>
      </w:r>
    </w:p>
    <w:bookmarkEnd w:id="25"/>
    <w:bookmarkStart w:name="z35" w:id="26"/>
    <w:p>
      <w:pPr>
        <w:spacing w:after="0"/>
        <w:ind w:left="0"/>
        <w:jc w:val="both"/>
      </w:pPr>
      <w:r>
        <w:rPr>
          <w:rFonts w:ascii="Times New Roman"/>
          <w:b w:val="false"/>
          <w:i w:val="false"/>
          <w:color w:val="000000"/>
          <w:sz w:val="28"/>
        </w:rPr>
        <w:t>
      уточнение, секвестр и корректировка бюджета.</w:t>
      </w:r>
    </w:p>
    <w:bookmarkEnd w:id="26"/>
    <w:bookmarkStart w:name="z36" w:id="27"/>
    <w:p>
      <w:pPr>
        <w:spacing w:after="0"/>
        <w:ind w:left="0"/>
        <w:jc w:val="both"/>
      </w:pPr>
      <w:r>
        <w:rPr>
          <w:rFonts w:ascii="Times New Roman"/>
          <w:b w:val="false"/>
          <w:i w:val="false"/>
          <w:color w:val="000000"/>
          <w:sz w:val="28"/>
        </w:rPr>
        <w:t>
      6. При уточнении, секвестре и корректировке бюджета соблюдаются требования, установленные настоящими Правилами при разработке и утверждении бюджета.</w:t>
      </w:r>
    </w:p>
    <w:bookmarkEnd w:id="27"/>
    <w:bookmarkStart w:name="z37" w:id="28"/>
    <w:p>
      <w:pPr>
        <w:spacing w:after="0"/>
        <w:ind w:left="0"/>
        <w:jc w:val="left"/>
      </w:pPr>
      <w:r>
        <w:rPr>
          <w:rFonts w:ascii="Times New Roman"/>
          <w:b/>
          <w:i w:val="false"/>
          <w:color w:val="000000"/>
        </w:rPr>
        <w:t xml:space="preserve"> Глава 2. Порядок определения и доведения лимитов расходов администраторов бюджетных программ</w:t>
      </w:r>
    </w:p>
    <w:bookmarkEnd w:id="28"/>
    <w:bookmarkStart w:name="z38" w:id="29"/>
    <w:p>
      <w:pPr>
        <w:spacing w:after="0"/>
        <w:ind w:left="0"/>
        <w:jc w:val="both"/>
      </w:pPr>
      <w:r>
        <w:rPr>
          <w:rFonts w:ascii="Times New Roman"/>
          <w:b w:val="false"/>
          <w:i w:val="false"/>
          <w:color w:val="000000"/>
          <w:sz w:val="28"/>
        </w:rPr>
        <w:t xml:space="preserve">
      7. Лимиты расходов администратора бюджетных программ представляют собой предварительную предельную годовую сумму расходов администратора бюджетных программ, определяемую с соблюдением требований, установленных </w:t>
      </w:r>
      <w:r>
        <w:rPr>
          <w:rFonts w:ascii="Times New Roman"/>
          <w:b w:val="false"/>
          <w:i w:val="false"/>
          <w:color w:val="000000"/>
          <w:sz w:val="28"/>
        </w:rPr>
        <w:t>пунктом 3</w:t>
      </w:r>
      <w:r>
        <w:rPr>
          <w:rFonts w:ascii="Times New Roman"/>
          <w:b w:val="false"/>
          <w:i w:val="false"/>
          <w:color w:val="000000"/>
          <w:sz w:val="28"/>
        </w:rPr>
        <w:t xml:space="preserve"> статьи 70 Кодекса.</w:t>
      </w:r>
    </w:p>
    <w:bookmarkEnd w:id="29"/>
    <w:bookmarkStart w:name="z39" w:id="30"/>
    <w:p>
      <w:pPr>
        <w:spacing w:after="0"/>
        <w:ind w:left="0"/>
        <w:jc w:val="both"/>
      </w:pPr>
      <w:r>
        <w:rPr>
          <w:rFonts w:ascii="Times New Roman"/>
          <w:b w:val="false"/>
          <w:i w:val="false"/>
          <w:color w:val="000000"/>
          <w:sz w:val="28"/>
        </w:rPr>
        <w:t>
      8. При определении лимитов расходов администраторов бюджетных программ учитываются:</w:t>
      </w:r>
    </w:p>
    <w:bookmarkEnd w:id="30"/>
    <w:p>
      <w:pPr>
        <w:spacing w:after="0"/>
        <w:ind w:left="0"/>
        <w:jc w:val="both"/>
      </w:pPr>
      <w:r>
        <w:rPr>
          <w:rFonts w:ascii="Times New Roman"/>
          <w:b w:val="false"/>
          <w:i w:val="false"/>
          <w:color w:val="000000"/>
          <w:sz w:val="28"/>
        </w:rPr>
        <w:t>
      1) варианты прогнозов показателей социально-экономического развития, включая варианты прогнозов бюджетных параметров прогноза социально-экономического развития на соответствующий период;</w:t>
      </w:r>
    </w:p>
    <w:p>
      <w:pPr>
        <w:spacing w:after="0"/>
        <w:ind w:left="0"/>
        <w:jc w:val="both"/>
      </w:pPr>
      <w:r>
        <w:rPr>
          <w:rFonts w:ascii="Times New Roman"/>
          <w:b w:val="false"/>
          <w:i w:val="false"/>
          <w:color w:val="000000"/>
          <w:sz w:val="28"/>
        </w:rPr>
        <w:t>
      2) планы развития или проекты планов развития государственных органов, областей, городов республиканского значения, столицы;</w:t>
      </w:r>
    </w:p>
    <w:p>
      <w:pPr>
        <w:spacing w:after="0"/>
        <w:ind w:left="0"/>
        <w:jc w:val="both"/>
      </w:pPr>
      <w:r>
        <w:rPr>
          <w:rFonts w:ascii="Times New Roman"/>
          <w:b w:val="false"/>
          <w:i w:val="false"/>
          <w:color w:val="000000"/>
          <w:sz w:val="28"/>
        </w:rPr>
        <w:t>
      3) утвержденный (уточненный) объем расходов администраторов бюджетных программ на текущий финансовый год;</w:t>
      </w:r>
    </w:p>
    <w:p>
      <w:pPr>
        <w:spacing w:after="0"/>
        <w:ind w:left="0"/>
        <w:jc w:val="both"/>
      </w:pPr>
      <w:r>
        <w:rPr>
          <w:rFonts w:ascii="Times New Roman"/>
          <w:b w:val="false"/>
          <w:i w:val="false"/>
          <w:color w:val="000000"/>
          <w:sz w:val="28"/>
        </w:rPr>
        <w:t>
      4) итоги реализации паспортов бюджетных программ в предыдущем и текущем финансовых годах;</w:t>
      </w:r>
    </w:p>
    <w:p>
      <w:pPr>
        <w:spacing w:after="0"/>
        <w:ind w:left="0"/>
        <w:jc w:val="both"/>
      </w:pPr>
      <w:r>
        <w:rPr>
          <w:rFonts w:ascii="Times New Roman"/>
          <w:b w:val="false"/>
          <w:i w:val="false"/>
          <w:color w:val="000000"/>
          <w:sz w:val="28"/>
        </w:rPr>
        <w:t>
      5) итоги оценки реализации бюджетных инвестиций;</w:t>
      </w:r>
    </w:p>
    <w:p>
      <w:pPr>
        <w:spacing w:after="0"/>
        <w:ind w:left="0"/>
        <w:jc w:val="both"/>
      </w:pPr>
      <w:r>
        <w:rPr>
          <w:rFonts w:ascii="Times New Roman"/>
          <w:b w:val="false"/>
          <w:i w:val="false"/>
          <w:color w:val="000000"/>
          <w:sz w:val="28"/>
        </w:rPr>
        <w:t>
      6) заключения и рекомендации Высшей аудиторской палаты к отчету об исполнении республиканского бюджета (ревизионной комиссии области, города республиканского значения, столицы к отчету об исполнении местного бюджета);</w:t>
      </w:r>
    </w:p>
    <w:p>
      <w:pPr>
        <w:spacing w:after="0"/>
        <w:ind w:left="0"/>
        <w:jc w:val="both"/>
      </w:pPr>
      <w:r>
        <w:rPr>
          <w:rFonts w:ascii="Times New Roman"/>
          <w:b w:val="false"/>
          <w:i w:val="false"/>
          <w:color w:val="000000"/>
          <w:sz w:val="28"/>
        </w:rPr>
        <w:t xml:space="preserve">
      7) принятые государственные обязательства, в том числе принятые обязательства по договорам лизинга и по направлениям, предусмотренным подпунктом 13) пункта 1 </w:t>
      </w:r>
      <w:r>
        <w:rPr>
          <w:rFonts w:ascii="Times New Roman"/>
          <w:b w:val="false"/>
          <w:i w:val="false"/>
          <w:color w:val="000000"/>
          <w:sz w:val="28"/>
        </w:rPr>
        <w:t>статей 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33 Кодекса;</w:t>
      </w:r>
    </w:p>
    <w:p>
      <w:pPr>
        <w:spacing w:after="0"/>
        <w:ind w:left="0"/>
        <w:jc w:val="both"/>
      </w:pPr>
      <w:r>
        <w:rPr>
          <w:rFonts w:ascii="Times New Roman"/>
          <w:b w:val="false"/>
          <w:i w:val="false"/>
          <w:color w:val="000000"/>
          <w:sz w:val="28"/>
        </w:rPr>
        <w:t>
      8) результаты обзора расходов;</w:t>
      </w:r>
    </w:p>
    <w:p>
      <w:pPr>
        <w:spacing w:after="0"/>
        <w:ind w:left="0"/>
        <w:jc w:val="both"/>
      </w:pPr>
      <w:r>
        <w:rPr>
          <w:rFonts w:ascii="Times New Roman"/>
          <w:b w:val="false"/>
          <w:i w:val="false"/>
          <w:color w:val="000000"/>
          <w:sz w:val="28"/>
        </w:rPr>
        <w:t>
      9) поступления от реализации государственными учреждениями товаров, работ и услуг и расходы с контрольных счетов наличности платных услуг;</w:t>
      </w:r>
    </w:p>
    <w:p>
      <w:pPr>
        <w:spacing w:after="0"/>
        <w:ind w:left="0"/>
        <w:jc w:val="both"/>
      </w:pPr>
      <w:r>
        <w:rPr>
          <w:rFonts w:ascii="Times New Roman"/>
          <w:b w:val="false"/>
          <w:i w:val="false"/>
          <w:color w:val="000000"/>
          <w:sz w:val="28"/>
        </w:rPr>
        <w:t>
      10) специальные поступления.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31"/>
    <w:p>
      <w:pPr>
        <w:spacing w:after="0"/>
        <w:ind w:left="0"/>
        <w:jc w:val="both"/>
      </w:pPr>
      <w:r>
        <w:rPr>
          <w:rFonts w:ascii="Times New Roman"/>
          <w:b w:val="false"/>
          <w:i w:val="false"/>
          <w:color w:val="000000"/>
          <w:sz w:val="28"/>
        </w:rPr>
        <w:t>
      9. Лимиты расходов администраторов бюджетных программ определяются для формирования бюджетных программ на основе планов развития или проектов планов развития государственных органов или областей, городов республиканского значения, столицы, функций, полномочий и компетенций, определенных положением о государственном органе, итогов мониторинга и оценки результатов.</w:t>
      </w:r>
    </w:p>
    <w:bookmarkEnd w:id="31"/>
    <w:bookmarkStart w:name="z49" w:id="32"/>
    <w:p>
      <w:pPr>
        <w:spacing w:after="0"/>
        <w:ind w:left="0"/>
        <w:jc w:val="both"/>
      </w:pPr>
      <w:r>
        <w:rPr>
          <w:rFonts w:ascii="Times New Roman"/>
          <w:b w:val="false"/>
          <w:i w:val="false"/>
          <w:color w:val="000000"/>
          <w:sz w:val="28"/>
        </w:rPr>
        <w:t>
      10. Лимиты расходов администраторов республиканских бюджетных программ определяются центральным уполномоченным органом по бюджетному планированию с учетом предложений администраторов республиканских бюджетных программ, и объемов трансфертов общего характера на предстоящий трехлетний период, резерва на инициативы Президента Республики Казахстан и резерва Правительства Республики Казахстан.</w:t>
      </w:r>
    </w:p>
    <w:bookmarkEnd w:id="32"/>
    <w:p>
      <w:pPr>
        <w:spacing w:after="0"/>
        <w:ind w:left="0"/>
        <w:jc w:val="both"/>
      </w:pPr>
      <w:r>
        <w:rPr>
          <w:rFonts w:ascii="Times New Roman"/>
          <w:b w:val="false"/>
          <w:i w:val="false"/>
          <w:color w:val="000000"/>
          <w:sz w:val="28"/>
        </w:rPr>
        <w:t>
      Предложения администраторов республиканских бюджетных программ для определения лимитов предоставляется в центральный уполномоченный орган по бюджетному планированию:</w:t>
      </w:r>
    </w:p>
    <w:p>
      <w:pPr>
        <w:spacing w:after="0"/>
        <w:ind w:left="0"/>
        <w:jc w:val="both"/>
      </w:pPr>
      <w:r>
        <w:rPr>
          <w:rFonts w:ascii="Times New Roman"/>
          <w:b w:val="false"/>
          <w:i w:val="false"/>
          <w:color w:val="000000"/>
          <w:sz w:val="28"/>
        </w:rPr>
        <w:t>
      администраторами республиканских бюджетных программ, разрабатывающими планы развития государственных органов в течение 5 (пяти) рабочих дней после получения заключения центрального уполномоченного органа по государственному планированию;</w:t>
      </w:r>
    </w:p>
    <w:p>
      <w:pPr>
        <w:spacing w:after="0"/>
        <w:ind w:left="0"/>
        <w:jc w:val="both"/>
      </w:pPr>
      <w:r>
        <w:rPr>
          <w:rFonts w:ascii="Times New Roman"/>
          <w:b w:val="false"/>
          <w:i w:val="false"/>
          <w:color w:val="000000"/>
          <w:sz w:val="28"/>
        </w:rPr>
        <w:t>
      администраторами республиканских бюджетных программ, не разрабатывающими планы развития государственных органов до 15 апреля текущего финансового года, предшествующего планируемому периоду.</w:t>
      </w:r>
    </w:p>
    <w:p>
      <w:pPr>
        <w:spacing w:after="0"/>
        <w:ind w:left="0"/>
        <w:jc w:val="both"/>
      </w:pPr>
      <w:r>
        <w:rPr>
          <w:rFonts w:ascii="Times New Roman"/>
          <w:b w:val="false"/>
          <w:i w:val="false"/>
          <w:color w:val="000000"/>
          <w:sz w:val="28"/>
        </w:rPr>
        <w:t>
      Лимиты расходов администраторов местных бюджетных программ, определяются местными уполномоченными органами по государственному планированию, за исключением лимитов расходов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с учетом предложений администраторов местных бюджетных программ и резерва местного исполнительного органа.</w:t>
      </w:r>
    </w:p>
    <w:p>
      <w:pPr>
        <w:spacing w:after="0"/>
        <w:ind w:left="0"/>
        <w:jc w:val="both"/>
      </w:pPr>
      <w:r>
        <w:rPr>
          <w:rFonts w:ascii="Times New Roman"/>
          <w:b w:val="false"/>
          <w:i w:val="false"/>
          <w:color w:val="000000"/>
          <w:sz w:val="28"/>
        </w:rPr>
        <w:t>
      Предложения администраторов местных бюджетных программ для определения лимитов предоставляется в местный уполномоченный орган по государственному планированию до 5 мая текущего финансового года, предшествующего планируемому периоду.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11. В составе лимита расходов администратора республиканских бюджетных программ определяются, в том числе, следующие блоки расходов:</w:t>
      </w:r>
    </w:p>
    <w:bookmarkEnd w:id="33"/>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республиканского бюджета на текущий финансовый год, по перечню, формируемому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Безусловными базовыми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физическим лицам и другими обязательствами государства.</w:t>
      </w:r>
    </w:p>
    <w:p>
      <w:pPr>
        <w:spacing w:after="0"/>
        <w:ind w:left="0"/>
        <w:jc w:val="both"/>
      </w:pPr>
      <w:r>
        <w:rPr>
          <w:rFonts w:ascii="Times New Roman"/>
          <w:b w:val="false"/>
          <w:i w:val="false"/>
          <w:color w:val="000000"/>
          <w:sz w:val="28"/>
        </w:rPr>
        <w:t>
      Под текущими административными расходами понимаются текущие расходы, связанные с обеспечением деятельности государственного органа;</w:t>
      </w:r>
    </w:p>
    <w:bookmarkStart w:name="z55" w:id="34"/>
    <w:p>
      <w:pPr>
        <w:spacing w:after="0"/>
        <w:ind w:left="0"/>
        <w:jc w:val="both"/>
      </w:pPr>
      <w:r>
        <w:rPr>
          <w:rFonts w:ascii="Times New Roman"/>
          <w:b w:val="false"/>
          <w:i w:val="false"/>
          <w:color w:val="000000"/>
          <w:sz w:val="28"/>
        </w:rPr>
        <w:t xml:space="preserve">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Кодекса.</w:t>
      </w:r>
    </w:p>
    <w:bookmarkEnd w:id="34"/>
    <w:bookmarkStart w:name="z56" w:id="35"/>
    <w:p>
      <w:pPr>
        <w:spacing w:after="0"/>
        <w:ind w:left="0"/>
        <w:jc w:val="both"/>
      </w:pPr>
      <w:r>
        <w:rPr>
          <w:rFonts w:ascii="Times New Roman"/>
          <w:b w:val="false"/>
          <w:i w:val="false"/>
          <w:color w:val="000000"/>
          <w:sz w:val="28"/>
        </w:rPr>
        <w:t xml:space="preserve">
      К расходам на новые инициативы относятся расходы, направленные на реализацию новых направлений общенациональных приоритетов в соответствии с документами Системы государственного планирования (далее – СГП), утвержденной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29 ноября 2017 года № 790 в последующем финансируемых по новым бюджетным программам;</w:t>
      </w:r>
    </w:p>
    <w:bookmarkEnd w:id="35"/>
    <w:bookmarkStart w:name="z57" w:id="36"/>
    <w:p>
      <w:pPr>
        <w:spacing w:after="0"/>
        <w:ind w:left="0"/>
        <w:jc w:val="both"/>
      </w:pPr>
      <w:r>
        <w:rPr>
          <w:rFonts w:ascii="Times New Roman"/>
          <w:b w:val="false"/>
          <w:i w:val="false"/>
          <w:color w:val="000000"/>
          <w:sz w:val="28"/>
        </w:rPr>
        <w:t xml:space="preserve">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компетенций и оказываемых государственных услуг) в рамках существующих бюджетных программ. </w:t>
      </w:r>
    </w:p>
    <w:bookmarkEnd w:id="36"/>
    <w:bookmarkStart w:name="z58" w:id="37"/>
    <w:p>
      <w:pPr>
        <w:spacing w:after="0"/>
        <w:ind w:left="0"/>
        <w:jc w:val="both"/>
      </w:pPr>
      <w:r>
        <w:rPr>
          <w:rFonts w:ascii="Times New Roman"/>
          <w:b w:val="false"/>
          <w:i w:val="false"/>
          <w:color w:val="000000"/>
          <w:sz w:val="28"/>
        </w:rPr>
        <w:t xml:space="preserve">
      К расходам на увеличение безусловных базовых расходов относятся также капитальные расходы и расходы на новые государственные инвестиционные проекты в рамках действующих направлений расходов; </w:t>
      </w:r>
    </w:p>
    <w:bookmarkEnd w:id="37"/>
    <w:bookmarkStart w:name="z59" w:id="38"/>
    <w:p>
      <w:pPr>
        <w:spacing w:after="0"/>
        <w:ind w:left="0"/>
        <w:jc w:val="both"/>
      </w:pPr>
      <w:r>
        <w:rPr>
          <w:rFonts w:ascii="Times New Roman"/>
          <w:b w:val="false"/>
          <w:i w:val="false"/>
          <w:color w:val="000000"/>
          <w:sz w:val="28"/>
        </w:rPr>
        <w:t>
      4) резерв на инициативы Президента Республики Казахстан и резерв Правительства Республики Казахстан, объемы которых определяются центральным уполномоченным органом по бюджетному планированию в абсолютном выражении.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39"/>
    <w:p>
      <w:pPr>
        <w:spacing w:after="0"/>
        <w:ind w:left="0"/>
        <w:jc w:val="both"/>
      </w:pPr>
      <w:r>
        <w:rPr>
          <w:rFonts w:ascii="Times New Roman"/>
          <w:b w:val="false"/>
          <w:i w:val="false"/>
          <w:color w:val="000000"/>
          <w:sz w:val="28"/>
        </w:rPr>
        <w:t>
      12. Лимиты расходов администраторов республиканских бюджетных программ, отнесенных к подпункту 1) пункта 11 настоящих Правил:</w:t>
      </w:r>
    </w:p>
    <w:bookmarkEnd w:id="39"/>
    <w:bookmarkStart w:name="z61" w:id="40"/>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республиканского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w:t>
      </w:r>
    </w:p>
    <w:bookmarkEnd w:id="40"/>
    <w:bookmarkStart w:name="z62" w:id="41"/>
    <w:p>
      <w:pPr>
        <w:spacing w:after="0"/>
        <w:ind w:left="0"/>
        <w:jc w:val="both"/>
      </w:pPr>
      <w:r>
        <w:rPr>
          <w:rFonts w:ascii="Times New Roman"/>
          <w:b w:val="false"/>
          <w:i w:val="false"/>
          <w:color w:val="000000"/>
          <w:sz w:val="28"/>
        </w:rPr>
        <w:t>
      для администраторов республиканских бюджетных программ, у которых отсутствуют целевые индикаторы, определяются на основе функций, полномочий и компетенций;</w:t>
      </w:r>
    </w:p>
    <w:bookmarkEnd w:id="41"/>
    <w:bookmarkStart w:name="z63" w:id="42"/>
    <w:p>
      <w:pPr>
        <w:spacing w:after="0"/>
        <w:ind w:left="0"/>
        <w:jc w:val="both"/>
      </w:pPr>
      <w:r>
        <w:rPr>
          <w:rFonts w:ascii="Times New Roman"/>
          <w:b w:val="false"/>
          <w:i w:val="false"/>
          <w:color w:val="000000"/>
          <w:sz w:val="28"/>
        </w:rPr>
        <w:t>
      определяются с обязательным проведением обзора расходов;</w:t>
      </w:r>
    </w:p>
    <w:bookmarkEnd w:id="42"/>
    <w:bookmarkStart w:name="z64" w:id="43"/>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 без права изменения в течение планового периода;</w:t>
      </w:r>
    </w:p>
    <w:bookmarkEnd w:id="43"/>
    <w:bookmarkStart w:name="z65" w:id="44"/>
    <w:p>
      <w:pPr>
        <w:spacing w:after="0"/>
        <w:ind w:left="0"/>
        <w:jc w:val="both"/>
      </w:pPr>
      <w:r>
        <w:rPr>
          <w:rFonts w:ascii="Times New Roman"/>
          <w:b w:val="false"/>
          <w:i w:val="false"/>
          <w:color w:val="000000"/>
          <w:sz w:val="28"/>
        </w:rPr>
        <w:t>
      доводятся с учетом предложений Республиканской бюджетной комиссии администраторам республиканских бюджетных программ до 7 июня года окончания действующих лимитов расходов администраторов республиканских бюджетных программ;</w:t>
      </w:r>
    </w:p>
    <w:bookmarkEnd w:id="44"/>
    <w:bookmarkStart w:name="z66" w:id="45"/>
    <w:p>
      <w:pPr>
        <w:spacing w:after="0"/>
        <w:ind w:left="0"/>
        <w:jc w:val="both"/>
      </w:pPr>
      <w:r>
        <w:rPr>
          <w:rFonts w:ascii="Times New Roman"/>
          <w:b w:val="false"/>
          <w:i w:val="false"/>
          <w:color w:val="000000"/>
          <w:sz w:val="28"/>
        </w:rPr>
        <w:t>
      на год, следующий после планового периода, определяется путем индексации,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республиканских бюджетных программ.</w:t>
      </w:r>
    </w:p>
    <w:bookmarkEnd w:id="45"/>
    <w:bookmarkStart w:name="z67" w:id="46"/>
    <w:p>
      <w:pPr>
        <w:spacing w:after="0"/>
        <w:ind w:left="0"/>
        <w:jc w:val="both"/>
      </w:pPr>
      <w:r>
        <w:rPr>
          <w:rFonts w:ascii="Times New Roman"/>
          <w:b w:val="false"/>
          <w:i w:val="false"/>
          <w:color w:val="000000"/>
          <w:sz w:val="28"/>
        </w:rPr>
        <w:t xml:space="preserve">
      13. Лимиты расходов администраторов республиканских бюджетных программ, отнесенных к </w:t>
      </w:r>
      <w:r>
        <w:rPr>
          <w:rFonts w:ascii="Times New Roman"/>
          <w:b w:val="false"/>
          <w:i w:val="false"/>
          <w:color w:val="000000"/>
          <w:sz w:val="28"/>
        </w:rPr>
        <w:t>подпунктам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11 настоящих Правил, устанавливаются ежегодно на скользящей основе на плановый период на основе темпов роста расходов республиканского бюджета, определенных согласно частям четвертой, пятой и шестой </w:t>
      </w:r>
      <w:r>
        <w:rPr>
          <w:rFonts w:ascii="Times New Roman"/>
          <w:b w:val="false"/>
          <w:i w:val="false"/>
          <w:color w:val="000000"/>
          <w:sz w:val="28"/>
        </w:rPr>
        <w:t>пункта 2</w:t>
      </w:r>
      <w:r>
        <w:rPr>
          <w:rFonts w:ascii="Times New Roman"/>
          <w:b w:val="false"/>
          <w:i w:val="false"/>
          <w:color w:val="000000"/>
          <w:sz w:val="28"/>
        </w:rPr>
        <w:t xml:space="preserve"> статьи 48 Кодекса, с учетом предложений Республиканской бюджетной комиссии.</w:t>
      </w:r>
    </w:p>
    <w:bookmarkEnd w:id="46"/>
    <w:bookmarkStart w:name="z68" w:id="47"/>
    <w:p>
      <w:pPr>
        <w:spacing w:after="0"/>
        <w:ind w:left="0"/>
        <w:jc w:val="both"/>
      </w:pPr>
      <w:r>
        <w:rPr>
          <w:rFonts w:ascii="Times New Roman"/>
          <w:b w:val="false"/>
          <w:i w:val="false"/>
          <w:color w:val="000000"/>
          <w:sz w:val="28"/>
        </w:rPr>
        <w:t>
      14. В составе лимита расходов администратора местных бюджетных программ определяются, в том числе, следующие блоки расходов:</w:t>
      </w:r>
    </w:p>
    <w:bookmarkEnd w:id="47"/>
    <w:p>
      <w:pPr>
        <w:spacing w:after="0"/>
        <w:ind w:left="0"/>
        <w:jc w:val="both"/>
      </w:pPr>
      <w:r>
        <w:rPr>
          <w:rFonts w:ascii="Times New Roman"/>
          <w:b w:val="false"/>
          <w:i w:val="false"/>
          <w:color w:val="000000"/>
          <w:sz w:val="28"/>
        </w:rPr>
        <w:t>
      1) безусловные базовые расходы постоянного характера, включающие текущие административные расходы администраторов бюджетных программ и иные расходы утвержденного (уточненного, скорректированного) соответствующего местного бюджета на текущий финансовый год, по перечню, формируемому соответствующим местным уполномоченным органом по государственному планированию.</w:t>
      </w:r>
    </w:p>
    <w:p>
      <w:pPr>
        <w:spacing w:after="0"/>
        <w:ind w:left="0"/>
        <w:jc w:val="both"/>
      </w:pPr>
      <w:r>
        <w:rPr>
          <w:rFonts w:ascii="Times New Roman"/>
          <w:b w:val="false"/>
          <w:i w:val="false"/>
          <w:color w:val="000000"/>
          <w:sz w:val="28"/>
        </w:rPr>
        <w:t>
      Безусловными базовыми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физическим лицам и другими обязательствами государства.</w:t>
      </w:r>
    </w:p>
    <w:p>
      <w:pPr>
        <w:spacing w:after="0"/>
        <w:ind w:left="0"/>
        <w:jc w:val="both"/>
      </w:pPr>
      <w:r>
        <w:rPr>
          <w:rFonts w:ascii="Times New Roman"/>
          <w:b w:val="false"/>
          <w:i w:val="false"/>
          <w:color w:val="000000"/>
          <w:sz w:val="28"/>
        </w:rPr>
        <w:t>
      Под текущими административными расходами понимаются текущие расходы, связанные с обеспечением деятельности государственного органа;</w:t>
      </w:r>
    </w:p>
    <w:bookmarkStart w:name="z72" w:id="48"/>
    <w:p>
      <w:pPr>
        <w:spacing w:after="0"/>
        <w:ind w:left="0"/>
        <w:jc w:val="both"/>
      </w:pPr>
      <w:r>
        <w:rPr>
          <w:rFonts w:ascii="Times New Roman"/>
          <w:b w:val="false"/>
          <w:i w:val="false"/>
          <w:color w:val="000000"/>
          <w:sz w:val="28"/>
        </w:rPr>
        <w:t>
      2) расходы на новые инициативы, направленные на финансирование новых направлений расходов, имеющих положительные предложения соответствующей бюджетной комиссии.</w:t>
      </w:r>
    </w:p>
    <w:bookmarkEnd w:id="48"/>
    <w:bookmarkStart w:name="z73" w:id="49"/>
    <w:p>
      <w:pPr>
        <w:spacing w:after="0"/>
        <w:ind w:left="0"/>
        <w:jc w:val="both"/>
      </w:pPr>
      <w:r>
        <w:rPr>
          <w:rFonts w:ascii="Times New Roman"/>
          <w:b w:val="false"/>
          <w:i w:val="false"/>
          <w:color w:val="000000"/>
          <w:sz w:val="28"/>
        </w:rPr>
        <w:t>
      К расходам на новые инициативы относятся расходы, направленные на реализацию новых направлений общенациональных приоритетов в соответствии с документами СГП, в последующем финансируемых по новым бюджетным программам;</w:t>
      </w:r>
    </w:p>
    <w:bookmarkEnd w:id="49"/>
    <w:bookmarkStart w:name="z74" w:id="50"/>
    <w:p>
      <w:pPr>
        <w:spacing w:after="0"/>
        <w:ind w:left="0"/>
        <w:jc w:val="both"/>
      </w:pPr>
      <w:r>
        <w:rPr>
          <w:rFonts w:ascii="Times New Roman"/>
          <w:b w:val="false"/>
          <w:i w:val="false"/>
          <w:color w:val="000000"/>
          <w:sz w:val="28"/>
        </w:rPr>
        <w:t>
      3) увеличение безусловных базовых расходов, не связанное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компетенций и оказываемых государственных услуг) в рамках существующих бюджетных программ.</w:t>
      </w:r>
    </w:p>
    <w:bookmarkEnd w:id="50"/>
    <w:bookmarkStart w:name="z75" w:id="51"/>
    <w:p>
      <w:pPr>
        <w:spacing w:after="0"/>
        <w:ind w:left="0"/>
        <w:jc w:val="both"/>
      </w:pPr>
      <w:r>
        <w:rPr>
          <w:rFonts w:ascii="Times New Roman"/>
          <w:b w:val="false"/>
          <w:i w:val="false"/>
          <w:color w:val="000000"/>
          <w:sz w:val="28"/>
        </w:rPr>
        <w:t xml:space="preserve">
      К расходам на увеличение безусловных базовых расходов относятся также капитальные расходы и расходы на новые государственные инвестиционные проекты в рамках действующих направлений расходов; </w:t>
      </w:r>
    </w:p>
    <w:bookmarkEnd w:id="51"/>
    <w:bookmarkStart w:name="z76" w:id="52"/>
    <w:p>
      <w:pPr>
        <w:spacing w:after="0"/>
        <w:ind w:left="0"/>
        <w:jc w:val="both"/>
      </w:pPr>
      <w:r>
        <w:rPr>
          <w:rFonts w:ascii="Times New Roman"/>
          <w:b w:val="false"/>
          <w:i w:val="false"/>
          <w:color w:val="000000"/>
          <w:sz w:val="28"/>
        </w:rPr>
        <w:t>
      4) резерв местного исполнительного органа, объем которого определяется местным уполномоченным органом по государственному планированию.</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53"/>
    <w:p>
      <w:pPr>
        <w:spacing w:after="0"/>
        <w:ind w:left="0"/>
        <w:jc w:val="both"/>
      </w:pPr>
      <w:r>
        <w:rPr>
          <w:rFonts w:ascii="Times New Roman"/>
          <w:b w:val="false"/>
          <w:i w:val="false"/>
          <w:color w:val="000000"/>
          <w:sz w:val="28"/>
        </w:rPr>
        <w:t xml:space="preserve">
      15. Лимиты расходов администраторов местных бюджетных программ по расходам, отнесенным к </w:t>
      </w:r>
      <w:r>
        <w:rPr>
          <w:rFonts w:ascii="Times New Roman"/>
          <w:b w:val="false"/>
          <w:i w:val="false"/>
          <w:color w:val="000000"/>
          <w:sz w:val="28"/>
        </w:rPr>
        <w:t>подпункту 1)</w:t>
      </w:r>
      <w:r>
        <w:rPr>
          <w:rFonts w:ascii="Times New Roman"/>
          <w:b w:val="false"/>
          <w:i w:val="false"/>
          <w:color w:val="000000"/>
          <w:sz w:val="28"/>
        </w:rPr>
        <w:t xml:space="preserve"> пункта 14 настоящих Правил:</w:t>
      </w:r>
    </w:p>
    <w:bookmarkEnd w:id="53"/>
    <w:bookmarkStart w:name="z78" w:id="54"/>
    <w:p>
      <w:pPr>
        <w:spacing w:after="0"/>
        <w:ind w:left="0"/>
        <w:jc w:val="both"/>
      </w:pPr>
      <w:r>
        <w:rPr>
          <w:rFonts w:ascii="Times New Roman"/>
          <w:b w:val="false"/>
          <w:i w:val="false"/>
          <w:color w:val="000000"/>
          <w:sz w:val="28"/>
        </w:rPr>
        <w:t>
      устанавливаются один раз в три года на плановый период с разбивкой по годам в процентах от среднегодового объема расходов местного бюджета, определенного с учетом расходов за последние три отчетных финансовых года, и расходов, предусмотренных утвержденным (уточненным) бюджетом текущего финансового года с учетом ежегодной индексации;</w:t>
      </w:r>
    </w:p>
    <w:bookmarkEnd w:id="54"/>
    <w:bookmarkStart w:name="z79" w:id="55"/>
    <w:p>
      <w:pPr>
        <w:spacing w:after="0"/>
        <w:ind w:left="0"/>
        <w:jc w:val="both"/>
      </w:pPr>
      <w:r>
        <w:rPr>
          <w:rFonts w:ascii="Times New Roman"/>
          <w:b w:val="false"/>
          <w:i w:val="false"/>
          <w:color w:val="000000"/>
          <w:sz w:val="28"/>
        </w:rPr>
        <w:t>
      для администраторов местных бюджетных программ, у которых отсутствуют целевые индикаторы, определяются на основе функций, полномочий и компетенций;</w:t>
      </w:r>
    </w:p>
    <w:bookmarkEnd w:id="55"/>
    <w:bookmarkStart w:name="z80" w:id="56"/>
    <w:p>
      <w:pPr>
        <w:spacing w:after="0"/>
        <w:ind w:left="0"/>
        <w:jc w:val="both"/>
      </w:pPr>
      <w:r>
        <w:rPr>
          <w:rFonts w:ascii="Times New Roman"/>
          <w:b w:val="false"/>
          <w:i w:val="false"/>
          <w:color w:val="000000"/>
          <w:sz w:val="28"/>
        </w:rPr>
        <w:t>
      определяются с обязательным проведением обзора расходов;</w:t>
      </w:r>
    </w:p>
    <w:bookmarkEnd w:id="56"/>
    <w:bookmarkStart w:name="z81" w:id="57"/>
    <w:p>
      <w:pPr>
        <w:spacing w:after="0"/>
        <w:ind w:left="0"/>
        <w:jc w:val="both"/>
      </w:pPr>
      <w:r>
        <w:rPr>
          <w:rFonts w:ascii="Times New Roman"/>
          <w:b w:val="false"/>
          <w:i w:val="false"/>
          <w:color w:val="000000"/>
          <w:sz w:val="28"/>
        </w:rPr>
        <w:t>
      отражаются в агрегированной сводной информации о паспортах бюджетных программ администратора бюджетных программ;</w:t>
      </w:r>
    </w:p>
    <w:bookmarkEnd w:id="57"/>
    <w:bookmarkStart w:name="z82" w:id="58"/>
    <w:p>
      <w:pPr>
        <w:spacing w:after="0"/>
        <w:ind w:left="0"/>
        <w:jc w:val="both"/>
      </w:pPr>
      <w:r>
        <w:rPr>
          <w:rFonts w:ascii="Times New Roman"/>
          <w:b w:val="false"/>
          <w:i w:val="false"/>
          <w:color w:val="000000"/>
          <w:sz w:val="28"/>
        </w:rPr>
        <w:t>
      доводятся администраторам бюджетных программ с учетом предложения соответствующей бюджетной комиссии до 7 июня года окончания действующих лимитов расходов администраторов местных бюджетных программ;</w:t>
      </w:r>
    </w:p>
    <w:bookmarkEnd w:id="58"/>
    <w:bookmarkStart w:name="z83" w:id="59"/>
    <w:p>
      <w:pPr>
        <w:spacing w:after="0"/>
        <w:ind w:left="0"/>
        <w:jc w:val="both"/>
      </w:pPr>
      <w:r>
        <w:rPr>
          <w:rFonts w:ascii="Times New Roman"/>
          <w:b w:val="false"/>
          <w:i w:val="false"/>
          <w:color w:val="000000"/>
          <w:sz w:val="28"/>
        </w:rPr>
        <w:t>
      на год, следующий после планового периода, определяется путем индексации, утвержденных (уточненных, скорректированных) в бюджете текущего финансового года безусловных базовых расходов постоянного характера этого администратора местных бюджетных программ.</w:t>
      </w:r>
    </w:p>
    <w:bookmarkEnd w:id="59"/>
    <w:bookmarkStart w:name="z84" w:id="60"/>
    <w:p>
      <w:pPr>
        <w:spacing w:after="0"/>
        <w:ind w:left="0"/>
        <w:jc w:val="both"/>
      </w:pPr>
      <w:r>
        <w:rPr>
          <w:rFonts w:ascii="Times New Roman"/>
          <w:b w:val="false"/>
          <w:i w:val="false"/>
          <w:color w:val="000000"/>
          <w:sz w:val="28"/>
        </w:rPr>
        <w:t xml:space="preserve">
      16. Лимиты расходов администраторов местных бюджетных программ по расходам, отнесенным к </w:t>
      </w:r>
      <w:r>
        <w:rPr>
          <w:rFonts w:ascii="Times New Roman"/>
          <w:b w:val="false"/>
          <w:i w:val="false"/>
          <w:color w:val="000000"/>
          <w:sz w:val="28"/>
        </w:rPr>
        <w:t>подпунктам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14 настоящих Правил, устанавливаются ежегодно на скользящей основе на плановый период с учетом предложений соответствующей бюджетной комиссии.</w:t>
      </w:r>
    </w:p>
    <w:bookmarkEnd w:id="60"/>
    <w:bookmarkStart w:name="z85" w:id="61"/>
    <w:p>
      <w:pPr>
        <w:spacing w:after="0"/>
        <w:ind w:left="0"/>
        <w:jc w:val="both"/>
      </w:pPr>
      <w:r>
        <w:rPr>
          <w:rFonts w:ascii="Times New Roman"/>
          <w:b w:val="false"/>
          <w:i w:val="false"/>
          <w:color w:val="000000"/>
          <w:sz w:val="28"/>
        </w:rPr>
        <w:t>
      17. Лимиты расходов администраторов бюджетных программ определяются на плановый трехлетний период ежегодно на скользящей основе для каждого администратора бюджетных программ с разбивкой по годам при формировании проекта бюджета, за исключением безусловно базовых расходов.</w:t>
      </w:r>
    </w:p>
    <w:bookmarkEnd w:id="61"/>
    <w:bookmarkStart w:name="z86" w:id="62"/>
    <w:p>
      <w:pPr>
        <w:spacing w:after="0"/>
        <w:ind w:left="0"/>
        <w:jc w:val="both"/>
      </w:pPr>
      <w:r>
        <w:rPr>
          <w:rFonts w:ascii="Times New Roman"/>
          <w:b w:val="false"/>
          <w:i w:val="false"/>
          <w:color w:val="000000"/>
          <w:sz w:val="28"/>
        </w:rPr>
        <w:t>
      18. Лимиты расходов администраторов местных бюджетных программ определяются без учета целевых трансфертов и бюджетных кредитов, получаемых из вышестоящего бюджета.</w:t>
      </w:r>
    </w:p>
    <w:bookmarkEnd w:id="62"/>
    <w:bookmarkStart w:name="z87" w:id="63"/>
    <w:p>
      <w:pPr>
        <w:spacing w:after="0"/>
        <w:ind w:left="0"/>
        <w:jc w:val="both"/>
      </w:pPr>
      <w:r>
        <w:rPr>
          <w:rFonts w:ascii="Times New Roman"/>
          <w:b w:val="false"/>
          <w:i w:val="false"/>
          <w:color w:val="000000"/>
          <w:sz w:val="28"/>
        </w:rPr>
        <w:t>
      19. Центральным уполномоченным органом по бюджетному планированию и местным уполномоченным органом по государственному планированию определяется перечень безусловно базовых расходов государственных органов, одобренных соответствующей бюджетной комиссией.</w:t>
      </w:r>
    </w:p>
    <w:bookmarkEnd w:id="63"/>
    <w:bookmarkStart w:name="z88" w:id="64"/>
    <w:p>
      <w:pPr>
        <w:spacing w:after="0"/>
        <w:ind w:left="0"/>
        <w:jc w:val="both"/>
      </w:pPr>
      <w:r>
        <w:rPr>
          <w:rFonts w:ascii="Times New Roman"/>
          <w:b w:val="false"/>
          <w:i w:val="false"/>
          <w:color w:val="000000"/>
          <w:sz w:val="28"/>
        </w:rPr>
        <w:t>
      20. Лимит текущих административных расходов государственных органов определяется путем расчета следующих текущих административных расходов:</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 оплату труда государственных служащих расчет осуществляется на основе лимитов штатной численности в соответствии с постановлением Правительства Республики Казахстан от 16 октября 2017 года № 646 дсп "Об утверждении единой системы оплаты труда работников для всех органов, содержащихся за счет государственного бюджета" (специфики подкласса 110 Экономической классификации расходов, утвержденной приказом Министра финансов Республики Казахстан от 4 апреля 2025 года № 151 "Некоторые вопросы Единой бюджетной классификации Республики Казахстан" (далее – ЭКР);</w:t>
      </w:r>
    </w:p>
    <w:bookmarkStart w:name="z90" w:id="65"/>
    <w:p>
      <w:pPr>
        <w:spacing w:after="0"/>
        <w:ind w:left="0"/>
        <w:jc w:val="both"/>
      </w:pPr>
      <w:r>
        <w:rPr>
          <w:rFonts w:ascii="Times New Roman"/>
          <w:b w:val="false"/>
          <w:i w:val="false"/>
          <w:color w:val="000000"/>
          <w:sz w:val="28"/>
        </w:rPr>
        <w:t>
      2) на взносы работодателей расчет осуществляется в соответствии с законодательством Республики Казахстан (специфики подкласса 120 ЭКР);</w:t>
      </w:r>
    </w:p>
    <w:bookmarkEnd w:id="65"/>
    <w:bookmarkStart w:name="z91" w:id="66"/>
    <w:p>
      <w:pPr>
        <w:spacing w:after="0"/>
        <w:ind w:left="0"/>
        <w:jc w:val="both"/>
      </w:pPr>
      <w:r>
        <w:rPr>
          <w:rFonts w:ascii="Times New Roman"/>
          <w:b w:val="false"/>
          <w:i w:val="false"/>
          <w:color w:val="000000"/>
          <w:sz w:val="28"/>
        </w:rPr>
        <w:t xml:space="preserve">
      3) на транспортное обслуживание государственных органов расчет осуществляется с учетом натуральных норм обеспечения государственных органов служебными и дежурными автомобилями,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апреля 2025 года № 201 "Об утверждении натуральных норм обеспечения государственных органов служебными и дежурными автомобилями, телефонной связью, офисной мебелью и техникой, площадями для размещения аппарата государственных органов, канцелярскими принадлежностями и другими расходными материалами" (далее – приказ № 201),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августа 2009 года № 1210 "Об утверждении норм расходов горюче-смазочных материалов для государственных органов Республики Казахстан и расходов на содержание автотранспорта" (далее – постановление № 1210) и натуральных норм центральных государственных органов по обеспечению автотранспортом, включая расходы на обязательный технический осмотр автотранспортных средств с учетом копий договоров за текущий финансовый год, и документов, обосновывающих стоимость за единицу товара (специфика 153 и 169 ЭКР);</w:t>
      </w:r>
    </w:p>
    <w:bookmarkEnd w:id="66"/>
    <w:bookmarkStart w:name="z92" w:id="67"/>
    <w:p>
      <w:pPr>
        <w:spacing w:after="0"/>
        <w:ind w:left="0"/>
        <w:jc w:val="both"/>
      </w:pPr>
      <w:r>
        <w:rPr>
          <w:rFonts w:ascii="Times New Roman"/>
          <w:b w:val="false"/>
          <w:i w:val="false"/>
          <w:color w:val="000000"/>
          <w:sz w:val="28"/>
        </w:rPr>
        <w:t xml:space="preserve">
      4) на служебные командировки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2018 года № 256 "Об утверждении Правил возмещения расходов на служебные командировки за счет бюджетных средств, в том числе в иностранные государства" (специфика 161 ЭКР);</w:t>
      </w:r>
    </w:p>
    <w:bookmarkEnd w:id="67"/>
    <w:bookmarkStart w:name="z93" w:id="68"/>
    <w:p>
      <w:pPr>
        <w:spacing w:after="0"/>
        <w:ind w:left="0"/>
        <w:jc w:val="both"/>
      </w:pPr>
      <w:r>
        <w:rPr>
          <w:rFonts w:ascii="Times New Roman"/>
          <w:b w:val="false"/>
          <w:i w:val="false"/>
          <w:color w:val="000000"/>
          <w:sz w:val="28"/>
        </w:rPr>
        <w:t xml:space="preserve">
      5) на услуги телефонной связи расчет осуществляется с учетом натуральных норм в соответствии с </w:t>
      </w:r>
      <w:r>
        <w:rPr>
          <w:rFonts w:ascii="Times New Roman"/>
          <w:b w:val="false"/>
          <w:i w:val="false"/>
          <w:color w:val="000000"/>
          <w:sz w:val="28"/>
        </w:rPr>
        <w:t>приказом № 201</w:t>
      </w:r>
      <w:r>
        <w:rPr>
          <w:rFonts w:ascii="Times New Roman"/>
          <w:b w:val="false"/>
          <w:i w:val="false"/>
          <w:color w:val="000000"/>
          <w:sz w:val="28"/>
        </w:rPr>
        <w:t xml:space="preserve"> и натуральных норм центральных государственных органов по обеспечению телефонной связью (специфика 152 ЭКР);</w:t>
      </w:r>
    </w:p>
    <w:bookmarkEnd w:id="68"/>
    <w:bookmarkStart w:name="z94" w:id="69"/>
    <w:p>
      <w:pPr>
        <w:spacing w:after="0"/>
        <w:ind w:left="0"/>
        <w:jc w:val="both"/>
      </w:pPr>
      <w:r>
        <w:rPr>
          <w:rFonts w:ascii="Times New Roman"/>
          <w:b w:val="false"/>
          <w:i w:val="false"/>
          <w:color w:val="000000"/>
          <w:sz w:val="28"/>
        </w:rPr>
        <w:t xml:space="preserve">
      6) на коммунальные услуги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 ноября 1998 года № 1118 "О нормативах потребления электроэнергии, тепла на отопление, горячей и холодной воды и других коммунальных услуг по организациям, финансируемым из средств бюджета" (далее – постановление № 1118) с учетом натуральных норм, копий договоров (специфика 151 ЭКР);</w:t>
      </w:r>
    </w:p>
    <w:bookmarkEnd w:id="69"/>
    <w:bookmarkStart w:name="z95" w:id="70"/>
    <w:p>
      <w:pPr>
        <w:spacing w:after="0"/>
        <w:ind w:left="0"/>
        <w:jc w:val="both"/>
      </w:pPr>
      <w:r>
        <w:rPr>
          <w:rFonts w:ascii="Times New Roman"/>
          <w:b w:val="false"/>
          <w:i w:val="false"/>
          <w:color w:val="000000"/>
          <w:sz w:val="28"/>
        </w:rPr>
        <w:t xml:space="preserve">
      7) на обслуживание зданий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1118 с учетом натуральных норм, копий договоров (специфика 159 ЭКР);</w:t>
      </w:r>
    </w:p>
    <w:bookmarkEnd w:id="70"/>
    <w:bookmarkStart w:name="z96" w:id="71"/>
    <w:p>
      <w:pPr>
        <w:spacing w:after="0"/>
        <w:ind w:left="0"/>
        <w:jc w:val="both"/>
      </w:pPr>
      <w:r>
        <w:rPr>
          <w:rFonts w:ascii="Times New Roman"/>
          <w:b w:val="false"/>
          <w:i w:val="false"/>
          <w:color w:val="000000"/>
          <w:sz w:val="28"/>
        </w:rPr>
        <w:t>
      8) на канцелярские товары расчет осуществляется с учетом натуральных норм и (или) документов, обосновывающих стоимость за единицу товара (специфика 149 ЭКР);</w:t>
      </w:r>
    </w:p>
    <w:bookmarkEnd w:id="71"/>
    <w:bookmarkStart w:name="z97" w:id="72"/>
    <w:p>
      <w:pPr>
        <w:spacing w:after="0"/>
        <w:ind w:left="0"/>
        <w:jc w:val="both"/>
      </w:pPr>
      <w:r>
        <w:rPr>
          <w:rFonts w:ascii="Times New Roman"/>
          <w:b w:val="false"/>
          <w:i w:val="false"/>
          <w:color w:val="000000"/>
          <w:sz w:val="28"/>
        </w:rPr>
        <w:t xml:space="preserve">
      9) на приобретение топлива, горюче-смазочных материалов, расчет осуществляется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1210 (специфика 144 ЭКР);</w:t>
      </w:r>
    </w:p>
    <w:bookmarkEnd w:id="72"/>
    <w:bookmarkStart w:name="z98" w:id="73"/>
    <w:p>
      <w:pPr>
        <w:spacing w:after="0"/>
        <w:ind w:left="0"/>
        <w:jc w:val="both"/>
      </w:pPr>
      <w:r>
        <w:rPr>
          <w:rFonts w:ascii="Times New Roman"/>
          <w:b w:val="false"/>
          <w:i w:val="false"/>
          <w:color w:val="000000"/>
          <w:sz w:val="28"/>
        </w:rPr>
        <w:t>
      10) на оплату аренды помещения расчет осуществляется с учетом трех ценовых предложений и согласно заключенных договоров (специфика 159 ЭКР);</w:t>
      </w:r>
    </w:p>
    <w:bookmarkEnd w:id="73"/>
    <w:bookmarkStart w:name="z99" w:id="74"/>
    <w:p>
      <w:pPr>
        <w:spacing w:after="0"/>
        <w:ind w:left="0"/>
        <w:jc w:val="both"/>
      </w:pPr>
      <w:r>
        <w:rPr>
          <w:rFonts w:ascii="Times New Roman"/>
          <w:b w:val="false"/>
          <w:i w:val="false"/>
          <w:color w:val="000000"/>
          <w:sz w:val="28"/>
        </w:rPr>
        <w:t>
      11) на оплату прочих текущих расходов (расходы на услуги банков по перечислению/переводу денежных средств, специфика 159 ЭКР).</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приказами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10.04.2026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75"/>
    <w:p>
      <w:pPr>
        <w:spacing w:after="0"/>
        <w:ind w:left="0"/>
        <w:jc w:val="both"/>
      </w:pPr>
      <w:r>
        <w:rPr>
          <w:rFonts w:ascii="Times New Roman"/>
          <w:b w:val="false"/>
          <w:i w:val="false"/>
          <w:color w:val="000000"/>
          <w:sz w:val="28"/>
        </w:rPr>
        <w:t>
      21. При определении лимитов расходов администраторов бюджетных программ на бюджетные программы развития не учитываются бюджетные инвестиции, не имеющие положительного предложения соответствующей бюджетной комиссии.</w:t>
      </w:r>
    </w:p>
    <w:bookmarkEnd w:id="75"/>
    <w:bookmarkStart w:name="z101" w:id="76"/>
    <w:p>
      <w:pPr>
        <w:spacing w:after="0"/>
        <w:ind w:left="0"/>
        <w:jc w:val="both"/>
      </w:pPr>
      <w:r>
        <w:rPr>
          <w:rFonts w:ascii="Times New Roman"/>
          <w:b w:val="false"/>
          <w:i w:val="false"/>
          <w:color w:val="000000"/>
          <w:sz w:val="28"/>
        </w:rPr>
        <w:t>
      22. Центральный уполномоченный орган по бюджетному планированию вносит на рассмотрение Республиканской бюджетной комиссии не позднее 7 июня текущего финансового года, предшествующего планируемому периоду, местные уполномоченные органы по государственному планированию области, города республиканского значения, столицы вносят на рассмотрение соответствующей бюджетной комиссии не позднее 25 мая текущего финансового года, предшествующего планируемому периоду лимиты расходов администраторов бюджетных программ в разрезе администраторов бюджетных программ по годам планового периода.</w:t>
      </w:r>
    </w:p>
    <w:bookmarkEnd w:id="76"/>
    <w:bookmarkStart w:name="z102" w:id="77"/>
    <w:p>
      <w:pPr>
        <w:spacing w:after="0"/>
        <w:ind w:left="0"/>
        <w:jc w:val="both"/>
      </w:pPr>
      <w:r>
        <w:rPr>
          <w:rFonts w:ascii="Times New Roman"/>
          <w:b w:val="false"/>
          <w:i w:val="false"/>
          <w:color w:val="000000"/>
          <w:sz w:val="28"/>
        </w:rPr>
        <w:t>
      Местный уполномоченный орган по государственному планированию района (города областного значения) не позднее 25 мая текущего финансового года, предшествующего планируемому периоду, вносит на рассмотрение бюджетной комиссии района (города областного значения) лимиты расходов администраторов бюджетных программ, финансируемых из районного (города областного значения) бюджета, бюджета города районного значения, села, поселка, сельского округа, в разрезе администраторов бюджетных программ по годам планового периода.</w:t>
      </w:r>
    </w:p>
    <w:bookmarkEnd w:id="77"/>
    <w:bookmarkStart w:name="z103" w:id="78"/>
    <w:p>
      <w:pPr>
        <w:spacing w:after="0"/>
        <w:ind w:left="0"/>
        <w:jc w:val="both"/>
      </w:pPr>
      <w:r>
        <w:rPr>
          <w:rFonts w:ascii="Times New Roman"/>
          <w:b w:val="false"/>
          <w:i w:val="false"/>
          <w:color w:val="000000"/>
          <w:sz w:val="28"/>
        </w:rPr>
        <w:t>
      23. Лимиты расходов администраторов бюджетных программ определяются с учетом предложения соответствующей бюджетной комиссии.</w:t>
      </w:r>
    </w:p>
    <w:bookmarkEnd w:id="78"/>
    <w:bookmarkStart w:name="z104" w:id="79"/>
    <w:p>
      <w:pPr>
        <w:spacing w:after="0"/>
        <w:ind w:left="0"/>
        <w:jc w:val="both"/>
      </w:pPr>
      <w:r>
        <w:rPr>
          <w:rFonts w:ascii="Times New Roman"/>
          <w:b w:val="false"/>
          <w:i w:val="false"/>
          <w:color w:val="000000"/>
          <w:sz w:val="28"/>
        </w:rPr>
        <w:t>
      В случае наличия замечаний и предложений членов соответствующей бюджетной комиссии лимиты расходов администраторов бюджетных программ дорабатываются центральным уполномоченным органом по бюджетному планированию или местными уполномоченными органами по государственному планированию в пятидневный срок.</w:t>
      </w:r>
    </w:p>
    <w:bookmarkEnd w:id="79"/>
    <w:bookmarkStart w:name="z105" w:id="80"/>
    <w:p>
      <w:pPr>
        <w:spacing w:after="0"/>
        <w:ind w:left="0"/>
        <w:jc w:val="both"/>
      </w:pPr>
      <w:r>
        <w:rPr>
          <w:rFonts w:ascii="Times New Roman"/>
          <w:b w:val="false"/>
          <w:i w:val="false"/>
          <w:color w:val="000000"/>
          <w:sz w:val="28"/>
        </w:rPr>
        <w:t xml:space="preserve">
      24. Центральный уполномоченный орган по бюджетному планированию и местные уполномоченные органы по государственному планированию до 7 июня текущего финансового года, предшествующего планируемому периоду, направляют администраторам бюджетных программ, определенные с учетом предложений соответствующей бюджетной комиссии, лимиты расходов администраторов республиканских и местных бюджетных программ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настоящим Правилам.</w:t>
      </w:r>
    </w:p>
    <w:bookmarkEnd w:id="80"/>
    <w:bookmarkStart w:name="z106" w:id="81"/>
    <w:p>
      <w:pPr>
        <w:spacing w:after="0"/>
        <w:ind w:left="0"/>
        <w:jc w:val="both"/>
      </w:pPr>
      <w:r>
        <w:rPr>
          <w:rFonts w:ascii="Times New Roman"/>
          <w:b w:val="false"/>
          <w:i w:val="false"/>
          <w:color w:val="000000"/>
          <w:sz w:val="28"/>
        </w:rPr>
        <w:t xml:space="preserve">
      Центральный уполномоченный орган по бюджетному планированию и местные уполномоченные органы по государственному планированию к лимитам расходов администраторов республиканских и местных бюджетных программ прилагает перечень базовых расходов, по которым расчеты в составе бюджетного запроса не представляются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81"/>
    <w:bookmarkStart w:name="z107" w:id="82"/>
    <w:p>
      <w:pPr>
        <w:spacing w:after="0"/>
        <w:ind w:left="0"/>
        <w:jc w:val="left"/>
      </w:pPr>
      <w:r>
        <w:rPr>
          <w:rFonts w:ascii="Times New Roman"/>
          <w:b/>
          <w:i w:val="false"/>
          <w:color w:val="000000"/>
        </w:rPr>
        <w:t xml:space="preserve"> Глава 3. Порядок разработки натуральных норм</w:t>
      </w:r>
    </w:p>
    <w:bookmarkEnd w:id="82"/>
    <w:bookmarkStart w:name="z108" w:id="83"/>
    <w:p>
      <w:pPr>
        <w:spacing w:after="0"/>
        <w:ind w:left="0"/>
        <w:jc w:val="both"/>
      </w:pPr>
      <w:r>
        <w:rPr>
          <w:rFonts w:ascii="Times New Roman"/>
          <w:b w:val="false"/>
          <w:i w:val="false"/>
          <w:color w:val="000000"/>
          <w:sz w:val="28"/>
        </w:rPr>
        <w:t xml:space="preserve">
      25. Натуральные нормы разрабатываются и утверждаются центральными государственными органами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70 Кодекса.</w:t>
      </w:r>
    </w:p>
    <w:bookmarkEnd w:id="83"/>
    <w:bookmarkStart w:name="z109" w:id="84"/>
    <w:p>
      <w:pPr>
        <w:spacing w:after="0"/>
        <w:ind w:left="0"/>
        <w:jc w:val="both"/>
      </w:pPr>
      <w:r>
        <w:rPr>
          <w:rFonts w:ascii="Times New Roman"/>
          <w:b w:val="false"/>
          <w:i w:val="false"/>
          <w:color w:val="000000"/>
          <w:sz w:val="28"/>
        </w:rPr>
        <w:t>
      Положения натуральных норм, утвержденные центральными государственными органами, распространяются на местные исполнительные органы.</w:t>
      </w:r>
    </w:p>
    <w:bookmarkEnd w:id="84"/>
    <w:bookmarkStart w:name="z110" w:id="85"/>
    <w:p>
      <w:pPr>
        <w:spacing w:after="0"/>
        <w:ind w:left="0"/>
        <w:jc w:val="both"/>
      </w:pPr>
      <w:r>
        <w:rPr>
          <w:rFonts w:ascii="Times New Roman"/>
          <w:b w:val="false"/>
          <w:i w:val="false"/>
          <w:color w:val="000000"/>
          <w:sz w:val="28"/>
        </w:rPr>
        <w:t>
      Допускается разработка натуральных норм местными исполнительными органами, по расходам, которые не нормированы натуральными нормами центральных государственных органов, по согласованию с центральными отраслевыми государственными органами, курирующими соответствующую область/сферу и местным уполномоченным органом по государственному планированию.</w:t>
      </w:r>
    </w:p>
    <w:bookmarkEnd w:id="85"/>
    <w:bookmarkStart w:name="z111" w:id="86"/>
    <w:p>
      <w:pPr>
        <w:spacing w:after="0"/>
        <w:ind w:left="0"/>
        <w:jc w:val="both"/>
      </w:pPr>
      <w:r>
        <w:rPr>
          <w:rFonts w:ascii="Times New Roman"/>
          <w:b w:val="false"/>
          <w:i w:val="false"/>
          <w:color w:val="000000"/>
          <w:sz w:val="28"/>
        </w:rPr>
        <w:t>
      Натуральные нормы для подведомственных организаций, финансируемых из местного бюджета, разрабатываются и утверждаются местными исполнительными органами по согласованию с местным уполномоченным органом по государственному планированию.</w:t>
      </w:r>
    </w:p>
    <w:bookmarkEnd w:id="86"/>
    <w:bookmarkStart w:name="z112" w:id="87"/>
    <w:p>
      <w:pPr>
        <w:spacing w:after="0"/>
        <w:ind w:left="0"/>
        <w:jc w:val="both"/>
      </w:pPr>
      <w:r>
        <w:rPr>
          <w:rFonts w:ascii="Times New Roman"/>
          <w:b w:val="false"/>
          <w:i w:val="false"/>
          <w:color w:val="000000"/>
          <w:sz w:val="28"/>
        </w:rPr>
        <w:t>
      26. Государственные органы осуществляют расчет потребности в материальных и нематериальных благах в количественном выражении с учетом необходимости обеспечения деятельности государственных органов и иных государственных учреждений, выполнения возложенных на них функций и полномочий на основе:</w:t>
      </w:r>
    </w:p>
    <w:bookmarkEnd w:id="87"/>
    <w:bookmarkStart w:name="z113" w:id="88"/>
    <w:p>
      <w:pPr>
        <w:spacing w:after="0"/>
        <w:ind w:left="0"/>
        <w:jc w:val="both"/>
      </w:pPr>
      <w:r>
        <w:rPr>
          <w:rFonts w:ascii="Times New Roman"/>
          <w:b w:val="false"/>
          <w:i w:val="false"/>
          <w:color w:val="000000"/>
          <w:sz w:val="28"/>
        </w:rPr>
        <w:t>
      1) результатов анализа необходимости, обоснованности и целесообразности потребления или использования материальных и нематериальных благ;</w:t>
      </w:r>
    </w:p>
    <w:bookmarkEnd w:id="88"/>
    <w:bookmarkStart w:name="z114" w:id="89"/>
    <w:p>
      <w:pPr>
        <w:spacing w:after="0"/>
        <w:ind w:left="0"/>
        <w:jc w:val="both"/>
      </w:pPr>
      <w:r>
        <w:rPr>
          <w:rFonts w:ascii="Times New Roman"/>
          <w:b w:val="false"/>
          <w:i w:val="false"/>
          <w:color w:val="000000"/>
          <w:sz w:val="28"/>
        </w:rPr>
        <w:t>
      2) отраслевых особенностей с учетом научно-обоснованных методов и подходов.</w:t>
      </w:r>
    </w:p>
    <w:bookmarkEnd w:id="89"/>
    <w:bookmarkStart w:name="z115" w:id="90"/>
    <w:p>
      <w:pPr>
        <w:spacing w:after="0"/>
        <w:ind w:left="0"/>
        <w:jc w:val="both"/>
      </w:pPr>
      <w:r>
        <w:rPr>
          <w:rFonts w:ascii="Times New Roman"/>
          <w:b w:val="false"/>
          <w:i w:val="false"/>
          <w:color w:val="000000"/>
          <w:sz w:val="28"/>
        </w:rPr>
        <w:t>
      Допускается в натуральных нормах для канцелярских принадлежностей и других расходных материалов для государственных органов устанавливать нормы в денежном эквиваленте.</w:t>
      </w:r>
    </w:p>
    <w:bookmarkEnd w:id="90"/>
    <w:bookmarkStart w:name="z116" w:id="91"/>
    <w:p>
      <w:pPr>
        <w:spacing w:after="0"/>
        <w:ind w:left="0"/>
        <w:jc w:val="both"/>
      </w:pPr>
      <w:r>
        <w:rPr>
          <w:rFonts w:ascii="Times New Roman"/>
          <w:b w:val="false"/>
          <w:i w:val="false"/>
          <w:color w:val="000000"/>
          <w:sz w:val="28"/>
        </w:rPr>
        <w:t>
      27. На основании определенной потребности государственные органы разрабатывают натуральные нормы.</w:t>
      </w:r>
    </w:p>
    <w:bookmarkEnd w:id="91"/>
    <w:bookmarkStart w:name="z117" w:id="92"/>
    <w:p>
      <w:pPr>
        <w:spacing w:after="0"/>
        <w:ind w:left="0"/>
        <w:jc w:val="both"/>
      </w:pPr>
      <w:r>
        <w:rPr>
          <w:rFonts w:ascii="Times New Roman"/>
          <w:b w:val="false"/>
          <w:i w:val="false"/>
          <w:color w:val="000000"/>
          <w:sz w:val="28"/>
        </w:rPr>
        <w:t>
      Натуральные нормы разрабатываются в соответствие со следующими требованиями:</w:t>
      </w:r>
    </w:p>
    <w:bookmarkEnd w:id="92"/>
    <w:bookmarkStart w:name="z118" w:id="93"/>
    <w:p>
      <w:pPr>
        <w:spacing w:after="0"/>
        <w:ind w:left="0"/>
        <w:jc w:val="both"/>
      </w:pPr>
      <w:r>
        <w:rPr>
          <w:rFonts w:ascii="Times New Roman"/>
          <w:b w:val="false"/>
          <w:i w:val="false"/>
          <w:color w:val="000000"/>
          <w:sz w:val="28"/>
        </w:rPr>
        <w:t>
      1) основываться на нормах действующего законодательства Республики Казахстан;</w:t>
      </w:r>
    </w:p>
    <w:bookmarkEnd w:id="93"/>
    <w:bookmarkStart w:name="z119" w:id="94"/>
    <w:p>
      <w:pPr>
        <w:spacing w:after="0"/>
        <w:ind w:left="0"/>
        <w:jc w:val="both"/>
      </w:pPr>
      <w:r>
        <w:rPr>
          <w:rFonts w:ascii="Times New Roman"/>
          <w:b w:val="false"/>
          <w:i w:val="false"/>
          <w:color w:val="000000"/>
          <w:sz w:val="28"/>
        </w:rPr>
        <w:t>
      2) быть четкими и ясными, исключать разночтения и обеспечивать возможность свободного применения их на практике;</w:t>
      </w:r>
    </w:p>
    <w:bookmarkEnd w:id="94"/>
    <w:bookmarkStart w:name="z120" w:id="95"/>
    <w:p>
      <w:pPr>
        <w:spacing w:after="0"/>
        <w:ind w:left="0"/>
        <w:jc w:val="both"/>
      </w:pPr>
      <w:r>
        <w:rPr>
          <w:rFonts w:ascii="Times New Roman"/>
          <w:b w:val="false"/>
          <w:i w:val="false"/>
          <w:color w:val="000000"/>
          <w:sz w:val="28"/>
        </w:rPr>
        <w:t>
      3) определять область их применения;</w:t>
      </w:r>
    </w:p>
    <w:bookmarkEnd w:id="95"/>
    <w:bookmarkStart w:name="z121" w:id="96"/>
    <w:p>
      <w:pPr>
        <w:spacing w:after="0"/>
        <w:ind w:left="0"/>
        <w:jc w:val="both"/>
      </w:pPr>
      <w:r>
        <w:rPr>
          <w:rFonts w:ascii="Times New Roman"/>
          <w:b w:val="false"/>
          <w:i w:val="false"/>
          <w:color w:val="000000"/>
          <w:sz w:val="28"/>
        </w:rPr>
        <w:t>
      4) определять круг пользователей.</w:t>
      </w:r>
    </w:p>
    <w:bookmarkEnd w:id="96"/>
    <w:bookmarkStart w:name="z122" w:id="97"/>
    <w:p>
      <w:pPr>
        <w:spacing w:after="0"/>
        <w:ind w:left="0"/>
        <w:jc w:val="both"/>
      </w:pPr>
      <w:r>
        <w:rPr>
          <w:rFonts w:ascii="Times New Roman"/>
          <w:b w:val="false"/>
          <w:i w:val="false"/>
          <w:color w:val="000000"/>
          <w:sz w:val="28"/>
        </w:rPr>
        <w:t>
      28. Натуральные нормы разрабатываются в табличном виде.</w:t>
      </w:r>
    </w:p>
    <w:bookmarkEnd w:id="97"/>
    <w:bookmarkStart w:name="z123" w:id="98"/>
    <w:p>
      <w:pPr>
        <w:spacing w:after="0"/>
        <w:ind w:left="0"/>
        <w:jc w:val="both"/>
      </w:pPr>
      <w:r>
        <w:rPr>
          <w:rFonts w:ascii="Times New Roman"/>
          <w:b w:val="false"/>
          <w:i w:val="false"/>
          <w:color w:val="000000"/>
          <w:sz w:val="28"/>
        </w:rPr>
        <w:t>
      В зависимости от специфики натуральных норм центральные государственные органы указывают в них:</w:t>
      </w:r>
    </w:p>
    <w:bookmarkEnd w:id="98"/>
    <w:bookmarkStart w:name="z124" w:id="99"/>
    <w:p>
      <w:pPr>
        <w:spacing w:after="0"/>
        <w:ind w:left="0"/>
        <w:jc w:val="both"/>
      </w:pPr>
      <w:r>
        <w:rPr>
          <w:rFonts w:ascii="Times New Roman"/>
          <w:b w:val="false"/>
          <w:i w:val="false"/>
          <w:color w:val="000000"/>
          <w:sz w:val="28"/>
        </w:rPr>
        <w:t>
      1) наименование натуральной нормы;</w:t>
      </w:r>
    </w:p>
    <w:bookmarkEnd w:id="99"/>
    <w:bookmarkStart w:name="z125" w:id="100"/>
    <w:p>
      <w:pPr>
        <w:spacing w:after="0"/>
        <w:ind w:left="0"/>
        <w:jc w:val="both"/>
      </w:pPr>
      <w:r>
        <w:rPr>
          <w:rFonts w:ascii="Times New Roman"/>
          <w:b w:val="false"/>
          <w:i w:val="false"/>
          <w:color w:val="000000"/>
          <w:sz w:val="28"/>
        </w:rPr>
        <w:t>
      2) единицу измерения натуральной нормы;</w:t>
      </w:r>
    </w:p>
    <w:bookmarkEnd w:id="100"/>
    <w:bookmarkStart w:name="z126" w:id="101"/>
    <w:p>
      <w:pPr>
        <w:spacing w:after="0"/>
        <w:ind w:left="0"/>
        <w:jc w:val="both"/>
      </w:pPr>
      <w:r>
        <w:rPr>
          <w:rFonts w:ascii="Times New Roman"/>
          <w:b w:val="false"/>
          <w:i w:val="false"/>
          <w:color w:val="000000"/>
          <w:sz w:val="28"/>
        </w:rPr>
        <w:t>
      3) норму в количественном выражении;</w:t>
      </w:r>
    </w:p>
    <w:bookmarkEnd w:id="101"/>
    <w:bookmarkStart w:name="z127" w:id="102"/>
    <w:p>
      <w:pPr>
        <w:spacing w:after="0"/>
        <w:ind w:left="0"/>
        <w:jc w:val="both"/>
      </w:pPr>
      <w:r>
        <w:rPr>
          <w:rFonts w:ascii="Times New Roman"/>
          <w:b w:val="false"/>
          <w:i w:val="false"/>
          <w:color w:val="000000"/>
          <w:sz w:val="28"/>
        </w:rPr>
        <w:t>
      4) срок службы (носки);</w:t>
      </w:r>
    </w:p>
    <w:bookmarkEnd w:id="102"/>
    <w:bookmarkStart w:name="z128" w:id="103"/>
    <w:p>
      <w:pPr>
        <w:spacing w:after="0"/>
        <w:ind w:left="0"/>
        <w:jc w:val="both"/>
      </w:pPr>
      <w:r>
        <w:rPr>
          <w:rFonts w:ascii="Times New Roman"/>
          <w:b w:val="false"/>
          <w:i w:val="false"/>
          <w:color w:val="000000"/>
          <w:sz w:val="28"/>
        </w:rPr>
        <w:t>
      5) срок эксплуатации;</w:t>
      </w:r>
    </w:p>
    <w:bookmarkEnd w:id="103"/>
    <w:bookmarkStart w:name="z129" w:id="104"/>
    <w:p>
      <w:pPr>
        <w:spacing w:after="0"/>
        <w:ind w:left="0"/>
        <w:jc w:val="both"/>
      </w:pPr>
      <w:r>
        <w:rPr>
          <w:rFonts w:ascii="Times New Roman"/>
          <w:b w:val="false"/>
          <w:i w:val="false"/>
          <w:color w:val="000000"/>
          <w:sz w:val="28"/>
        </w:rPr>
        <w:t>
      6) срок хранения в запасе;</w:t>
      </w:r>
    </w:p>
    <w:bookmarkEnd w:id="104"/>
    <w:bookmarkStart w:name="z130" w:id="105"/>
    <w:p>
      <w:pPr>
        <w:spacing w:after="0"/>
        <w:ind w:left="0"/>
        <w:jc w:val="both"/>
      </w:pPr>
      <w:r>
        <w:rPr>
          <w:rFonts w:ascii="Times New Roman"/>
          <w:b w:val="false"/>
          <w:i w:val="false"/>
          <w:color w:val="000000"/>
          <w:sz w:val="28"/>
        </w:rPr>
        <w:t>
      7) область применения натуральных норм – в какой сфере деятельности применяются натуральные нормы, для чего они предназначены;</w:t>
      </w:r>
    </w:p>
    <w:bookmarkEnd w:id="105"/>
    <w:bookmarkStart w:name="z131" w:id="106"/>
    <w:p>
      <w:pPr>
        <w:spacing w:after="0"/>
        <w:ind w:left="0"/>
        <w:jc w:val="both"/>
      </w:pPr>
      <w:r>
        <w:rPr>
          <w:rFonts w:ascii="Times New Roman"/>
          <w:b w:val="false"/>
          <w:i w:val="false"/>
          <w:color w:val="000000"/>
          <w:sz w:val="28"/>
        </w:rPr>
        <w:t>
      8) область распространения натуральных норм – наименование государственных органов и/или их структурных подразделений, государственных учреждений, должностных лиц, для которых устанавливаются натуральные нормы;</w:t>
      </w:r>
    </w:p>
    <w:bookmarkEnd w:id="106"/>
    <w:bookmarkStart w:name="z132" w:id="107"/>
    <w:p>
      <w:pPr>
        <w:spacing w:after="0"/>
        <w:ind w:left="0"/>
        <w:jc w:val="both"/>
      </w:pPr>
      <w:r>
        <w:rPr>
          <w:rFonts w:ascii="Times New Roman"/>
          <w:b w:val="false"/>
          <w:i w:val="false"/>
          <w:color w:val="000000"/>
          <w:sz w:val="28"/>
        </w:rPr>
        <w:t>
      9) характеристики, конкретизирующие определение и применение натуральных норм;</w:t>
      </w:r>
    </w:p>
    <w:bookmarkEnd w:id="107"/>
    <w:bookmarkStart w:name="z133" w:id="108"/>
    <w:p>
      <w:pPr>
        <w:spacing w:after="0"/>
        <w:ind w:left="0"/>
        <w:jc w:val="both"/>
      </w:pPr>
      <w:r>
        <w:rPr>
          <w:rFonts w:ascii="Times New Roman"/>
          <w:b w:val="false"/>
          <w:i w:val="false"/>
          <w:color w:val="000000"/>
          <w:sz w:val="28"/>
        </w:rPr>
        <w:t>
      10) при необходимости уточнение терминов и определений, использованных в натуральных нормах, а также делаются ссылки на примечания.</w:t>
      </w:r>
    </w:p>
    <w:bookmarkEnd w:id="108"/>
    <w:bookmarkStart w:name="z134" w:id="109"/>
    <w:p>
      <w:pPr>
        <w:spacing w:after="0"/>
        <w:ind w:left="0"/>
        <w:jc w:val="both"/>
      </w:pPr>
      <w:r>
        <w:rPr>
          <w:rFonts w:ascii="Times New Roman"/>
          <w:b w:val="false"/>
          <w:i w:val="false"/>
          <w:color w:val="000000"/>
          <w:sz w:val="28"/>
        </w:rPr>
        <w:t>
      29. Разработанные натуральные нормы направляются на согласование центральному уполномоченному органу по бюджетному планированию и местному уполномоченному органу по государственному планированию с приложением:</w:t>
      </w:r>
    </w:p>
    <w:bookmarkEnd w:id="109"/>
    <w:bookmarkStart w:name="z135" w:id="110"/>
    <w:p>
      <w:pPr>
        <w:spacing w:after="0"/>
        <w:ind w:left="0"/>
        <w:jc w:val="both"/>
      </w:pPr>
      <w:r>
        <w:rPr>
          <w:rFonts w:ascii="Times New Roman"/>
          <w:b w:val="false"/>
          <w:i w:val="false"/>
          <w:color w:val="000000"/>
          <w:sz w:val="28"/>
        </w:rPr>
        <w:t>
      1) справки с указанием источников финансирования (код и наименование бюджетной программы, по которой предлагается осуществлять финансирование расходов, связанных с введением предлагаемых натуральных норм) и необходимости финансовых затрат;</w:t>
      </w:r>
    </w:p>
    <w:bookmarkEnd w:id="110"/>
    <w:bookmarkStart w:name="z136" w:id="111"/>
    <w:p>
      <w:pPr>
        <w:spacing w:after="0"/>
        <w:ind w:left="0"/>
        <w:jc w:val="both"/>
      </w:pPr>
      <w:r>
        <w:rPr>
          <w:rFonts w:ascii="Times New Roman"/>
          <w:b w:val="false"/>
          <w:i w:val="false"/>
          <w:color w:val="000000"/>
          <w:sz w:val="28"/>
        </w:rPr>
        <w:t>
      2) информации по финансовой обеспеченности предлагаемых натуральных норм согласно приложению 4 к настоящим Правилам;</w:t>
      </w:r>
    </w:p>
    <w:bookmarkEnd w:id="111"/>
    <w:bookmarkStart w:name="z137" w:id="112"/>
    <w:p>
      <w:pPr>
        <w:spacing w:after="0"/>
        <w:ind w:left="0"/>
        <w:jc w:val="both"/>
      </w:pPr>
      <w:r>
        <w:rPr>
          <w:rFonts w:ascii="Times New Roman"/>
          <w:b w:val="false"/>
          <w:i w:val="false"/>
          <w:color w:val="000000"/>
          <w:sz w:val="28"/>
        </w:rPr>
        <w:t>
      3) обоснования необходимости принятия предлагаемых натуральных норм, подтверждения их целесообразности и расчеты к ним.</w:t>
      </w:r>
    </w:p>
    <w:bookmarkEnd w:id="112"/>
    <w:bookmarkStart w:name="z138" w:id="113"/>
    <w:p>
      <w:pPr>
        <w:spacing w:after="0"/>
        <w:ind w:left="0"/>
        <w:jc w:val="both"/>
      </w:pPr>
      <w:r>
        <w:rPr>
          <w:rFonts w:ascii="Times New Roman"/>
          <w:b w:val="false"/>
          <w:i w:val="false"/>
          <w:color w:val="000000"/>
          <w:sz w:val="28"/>
        </w:rPr>
        <w:t>
      30. Центральный уполномоченный орган по бюджетному планированию и местный уполномоченный орган по государственному планированию рассматривают натуральные нормы на предмет финансовой обеспеченности в течение 30 (тридцати) календарных дней со дня их получения.</w:t>
      </w:r>
    </w:p>
    <w:bookmarkEnd w:id="113"/>
    <w:bookmarkStart w:name="z139" w:id="114"/>
    <w:p>
      <w:pPr>
        <w:spacing w:after="0"/>
        <w:ind w:left="0"/>
        <w:jc w:val="both"/>
      </w:pPr>
      <w:r>
        <w:rPr>
          <w:rFonts w:ascii="Times New Roman"/>
          <w:b w:val="false"/>
          <w:i w:val="false"/>
          <w:color w:val="000000"/>
          <w:sz w:val="28"/>
        </w:rPr>
        <w:t>
      При наличии у центрального уполномоченного органа по бюджетному планированию и местного уполномоченного органа по государственному планированию замечаний по натуральным нормам государственные органы дорабатывают их и повторно вносят ему на согласование.</w:t>
      </w:r>
    </w:p>
    <w:bookmarkEnd w:id="114"/>
    <w:bookmarkStart w:name="z140" w:id="115"/>
    <w:p>
      <w:pPr>
        <w:spacing w:after="0"/>
        <w:ind w:left="0"/>
        <w:jc w:val="both"/>
      </w:pPr>
      <w:r>
        <w:rPr>
          <w:rFonts w:ascii="Times New Roman"/>
          <w:b w:val="false"/>
          <w:i w:val="false"/>
          <w:color w:val="000000"/>
          <w:sz w:val="28"/>
        </w:rPr>
        <w:t>
      Срок повторного согласования натуральных норм центральным уполномоченным органом по бюджетному планированию и местным уполномоченным органом по государственному планированию составляет не более 7 (семи) рабочих дней и исчисляется со дня поступления их в данный государственный орган.</w:t>
      </w:r>
    </w:p>
    <w:bookmarkEnd w:id="115"/>
    <w:bookmarkStart w:name="z141" w:id="116"/>
    <w:p>
      <w:pPr>
        <w:spacing w:after="0"/>
        <w:ind w:left="0"/>
        <w:jc w:val="both"/>
      </w:pPr>
      <w:r>
        <w:rPr>
          <w:rFonts w:ascii="Times New Roman"/>
          <w:b w:val="false"/>
          <w:i w:val="false"/>
          <w:color w:val="000000"/>
          <w:sz w:val="28"/>
        </w:rPr>
        <w:t>
      31. По итогам рассмотрения натуральных норм центральный уполномоченный орган по бюджетному планированию представляет разработчику один из следующих вариантов ответа:</w:t>
      </w:r>
    </w:p>
    <w:bookmarkEnd w:id="116"/>
    <w:bookmarkStart w:name="z142" w:id="117"/>
    <w:p>
      <w:pPr>
        <w:spacing w:after="0"/>
        <w:ind w:left="0"/>
        <w:jc w:val="both"/>
      </w:pPr>
      <w:r>
        <w:rPr>
          <w:rFonts w:ascii="Times New Roman"/>
          <w:b w:val="false"/>
          <w:i w:val="false"/>
          <w:color w:val="000000"/>
          <w:sz w:val="28"/>
        </w:rPr>
        <w:t>
      1) натуральные нормы согласованы без замечаний;</w:t>
      </w:r>
    </w:p>
    <w:bookmarkEnd w:id="117"/>
    <w:bookmarkStart w:name="z143" w:id="118"/>
    <w:p>
      <w:pPr>
        <w:spacing w:after="0"/>
        <w:ind w:left="0"/>
        <w:jc w:val="both"/>
      </w:pPr>
      <w:r>
        <w:rPr>
          <w:rFonts w:ascii="Times New Roman"/>
          <w:b w:val="false"/>
          <w:i w:val="false"/>
          <w:color w:val="000000"/>
          <w:sz w:val="28"/>
        </w:rPr>
        <w:t>
      2) в согласовании натуральных норм отказано (с приложением мотивированного отказа за подписью заместителя первого руководителя).</w:t>
      </w:r>
    </w:p>
    <w:bookmarkEnd w:id="118"/>
    <w:bookmarkStart w:name="z144" w:id="119"/>
    <w:p>
      <w:pPr>
        <w:spacing w:after="0"/>
        <w:ind w:left="0"/>
        <w:jc w:val="both"/>
      </w:pPr>
      <w:r>
        <w:rPr>
          <w:rFonts w:ascii="Times New Roman"/>
          <w:b w:val="false"/>
          <w:i w:val="false"/>
          <w:color w:val="000000"/>
          <w:sz w:val="28"/>
        </w:rPr>
        <w:t xml:space="preserve">
      32. При внесении изменений и дополнений в утвержденные натуральные нормы порядок осуществляется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119"/>
    <w:bookmarkStart w:name="z145" w:id="120"/>
    <w:p>
      <w:pPr>
        <w:spacing w:after="0"/>
        <w:ind w:left="0"/>
        <w:jc w:val="both"/>
      </w:pPr>
      <w:r>
        <w:rPr>
          <w:rFonts w:ascii="Times New Roman"/>
          <w:b w:val="false"/>
          <w:i w:val="false"/>
          <w:color w:val="000000"/>
          <w:sz w:val="28"/>
        </w:rPr>
        <w:t>
      33. Государственные органы вносят на рассмотрение бюджетной комиссии предложения об утверждении натуральных норм, а также изменения и (или) дополнения, предусматривающие увеличение расходов бюджета.</w:t>
      </w:r>
    </w:p>
    <w:bookmarkEnd w:id="120"/>
    <w:bookmarkStart w:name="z146" w:id="121"/>
    <w:p>
      <w:pPr>
        <w:spacing w:after="0"/>
        <w:ind w:left="0"/>
        <w:jc w:val="both"/>
      </w:pPr>
      <w:r>
        <w:rPr>
          <w:rFonts w:ascii="Times New Roman"/>
          <w:b w:val="false"/>
          <w:i w:val="false"/>
          <w:color w:val="000000"/>
          <w:sz w:val="28"/>
        </w:rPr>
        <w:t>
      34. Администраторы бюджетных программ вносят предложения об утверждении натуральных норм, а также изменения и (или) дополнения в действующие натуральные нормы не более одного раза в течение текущего финансового года.</w:t>
      </w:r>
    </w:p>
    <w:bookmarkEnd w:id="121"/>
    <w:bookmarkStart w:name="z147" w:id="122"/>
    <w:p>
      <w:pPr>
        <w:spacing w:after="0"/>
        <w:ind w:left="0"/>
        <w:jc w:val="left"/>
      </w:pPr>
      <w:r>
        <w:rPr>
          <w:rFonts w:ascii="Times New Roman"/>
          <w:b/>
          <w:i w:val="false"/>
          <w:color w:val="000000"/>
        </w:rPr>
        <w:t xml:space="preserve"> Глава 4. Порядок разработки проекта республиканского бюджета</w:t>
      </w:r>
    </w:p>
    <w:bookmarkEnd w:id="122"/>
    <w:bookmarkStart w:name="z148" w:id="123"/>
    <w:p>
      <w:pPr>
        <w:spacing w:after="0"/>
        <w:ind w:left="0"/>
        <w:jc w:val="both"/>
      </w:pPr>
      <w:r>
        <w:rPr>
          <w:rFonts w:ascii="Times New Roman"/>
          <w:b w:val="false"/>
          <w:i w:val="false"/>
          <w:color w:val="000000"/>
          <w:sz w:val="28"/>
        </w:rPr>
        <w:t>
      35. Процесс разработки проекта республиканского бюджета включает в себя следующие этапы:</w:t>
      </w:r>
    </w:p>
    <w:bookmarkEnd w:id="123"/>
    <w:bookmarkStart w:name="z149" w:id="124"/>
    <w:p>
      <w:pPr>
        <w:spacing w:after="0"/>
        <w:ind w:left="0"/>
        <w:jc w:val="both"/>
      </w:pPr>
      <w:r>
        <w:rPr>
          <w:rFonts w:ascii="Times New Roman"/>
          <w:b w:val="false"/>
          <w:i w:val="false"/>
          <w:color w:val="000000"/>
          <w:sz w:val="28"/>
        </w:rPr>
        <w:t>
      1) разработка проекта прогноза социально-экономического развития Республики Казахстан и его одобрение Правительством Республики Казахстан;</w:t>
      </w:r>
    </w:p>
    <w:bookmarkEnd w:id="124"/>
    <w:bookmarkStart w:name="z150" w:id="125"/>
    <w:p>
      <w:pPr>
        <w:spacing w:after="0"/>
        <w:ind w:left="0"/>
        <w:jc w:val="both"/>
      </w:pPr>
      <w:r>
        <w:rPr>
          <w:rFonts w:ascii="Times New Roman"/>
          <w:b w:val="false"/>
          <w:i w:val="false"/>
          <w:color w:val="000000"/>
          <w:sz w:val="28"/>
        </w:rPr>
        <w:t>
      2) определение лимитов расходов администраторов республиканских бюджетных программ;</w:t>
      </w:r>
    </w:p>
    <w:bookmarkEnd w:id="125"/>
    <w:bookmarkStart w:name="z151" w:id="126"/>
    <w:p>
      <w:pPr>
        <w:spacing w:after="0"/>
        <w:ind w:left="0"/>
        <w:jc w:val="both"/>
      </w:pPr>
      <w:r>
        <w:rPr>
          <w:rFonts w:ascii="Times New Roman"/>
          <w:b w:val="false"/>
          <w:i w:val="false"/>
          <w:color w:val="000000"/>
          <w:sz w:val="28"/>
        </w:rPr>
        <w:t>
      3) разработка проектов планов развития государственных органов или проектов изменений и дополнений в планы развития государственных органов, проектов паспортов бюджетных программ центральных государственных органов, проектов паспортов бюджетных программ администраторов республиканских бюджетных программ, не разрабатывающих планы развития государственных органов, расчетов администраторов республиканских бюджетных программ и их рассмотрение Республиканской бюджетной комиссией;</w:t>
      </w:r>
    </w:p>
    <w:bookmarkEnd w:id="126"/>
    <w:bookmarkStart w:name="z152" w:id="127"/>
    <w:p>
      <w:pPr>
        <w:spacing w:after="0"/>
        <w:ind w:left="0"/>
        <w:jc w:val="both"/>
      </w:pPr>
      <w:r>
        <w:rPr>
          <w:rFonts w:ascii="Times New Roman"/>
          <w:b w:val="false"/>
          <w:i w:val="false"/>
          <w:color w:val="000000"/>
          <w:sz w:val="28"/>
        </w:rPr>
        <w:t>
      4) разработка проекта закона о республиканском бюджете.</w:t>
      </w:r>
    </w:p>
    <w:bookmarkEnd w:id="127"/>
    <w:bookmarkStart w:name="z153" w:id="128"/>
    <w:p>
      <w:pPr>
        <w:spacing w:after="0"/>
        <w:ind w:left="0"/>
        <w:jc w:val="both"/>
      </w:pPr>
      <w:r>
        <w:rPr>
          <w:rFonts w:ascii="Times New Roman"/>
          <w:b w:val="false"/>
          <w:i w:val="false"/>
          <w:color w:val="000000"/>
          <w:sz w:val="28"/>
        </w:rPr>
        <w:t xml:space="preserve">
      36. Прогноз социально-экономического развития Республики Казахстан разрабатывается центральным уполномоченным органом по бюджетной политике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национальной экономики Республики Казахстан от 27 мая 2025 года № 35 "Об утверждении Правил, сроков разработки и структуры разделов прогноза социально-экономического развития, в том числе прогноза социально-экономического развития области, города республиканского значения, столицы (далее – приказ № 35).</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29"/>
    <w:p>
      <w:pPr>
        <w:spacing w:after="0"/>
        <w:ind w:left="0"/>
        <w:jc w:val="both"/>
      </w:pPr>
      <w:r>
        <w:rPr>
          <w:rFonts w:ascii="Times New Roman"/>
          <w:b w:val="false"/>
          <w:i w:val="false"/>
          <w:color w:val="000000"/>
          <w:sz w:val="28"/>
        </w:rPr>
        <w:t xml:space="preserve">
      37. Лимиты расходов администраторов республиканских бюджетных программ определяются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38. Проекты планов развития государственных органов или проекты изменений и дополнений в планы развития государственных органов, проекты паспортов бюджетных программ центральных государственных органов, проекты паспортов бюджетных программ администраторов республиканских бюджетных программ, не разрабатывающих планы развития государственных органов, расчеты администраторов республиканских бюджетных программ определяются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1 декабря 2025 года № 128 "Об утверждении Методики разработки, реализации, проведения мониторинга и корректировки Национального плана развития Республики Казахстан, планов развития государственных органов, областей, городов республиканского значения, столицы, районов (городов областного значения)" и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22 апреля 2025 года № 185 "Об утверждении Правил составления, представления, рассмотрения бюджетного запроса" (далее – Приказ № 185).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финансов РК от 10.04.2026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30"/>
    <w:p>
      <w:pPr>
        <w:spacing w:after="0"/>
        <w:ind w:left="0"/>
        <w:jc w:val="both"/>
      </w:pPr>
      <w:r>
        <w:rPr>
          <w:rFonts w:ascii="Times New Roman"/>
          <w:b w:val="false"/>
          <w:i w:val="false"/>
          <w:color w:val="000000"/>
          <w:sz w:val="28"/>
        </w:rPr>
        <w:t>
      39. Республиканский бюджет ежегодно разрабатывается на плановый период центральным уполномоченным органом по бюджетному планированию.</w:t>
      </w:r>
    </w:p>
    <w:bookmarkEnd w:id="130"/>
    <w:bookmarkStart w:name="z157" w:id="131"/>
    <w:p>
      <w:pPr>
        <w:spacing w:after="0"/>
        <w:ind w:left="0"/>
        <w:jc w:val="both"/>
      </w:pPr>
      <w:r>
        <w:rPr>
          <w:rFonts w:ascii="Times New Roman"/>
          <w:b w:val="false"/>
          <w:i w:val="false"/>
          <w:color w:val="000000"/>
          <w:sz w:val="28"/>
        </w:rPr>
        <w:t>
      40. Центральный уполномоченный орган по бюджетному планированию составляет проект республиканского бюджета и вносит его на рассмотрение Республиканской бюджетной комиссии.</w:t>
      </w:r>
    </w:p>
    <w:bookmarkEnd w:id="131"/>
    <w:bookmarkStart w:name="z158" w:id="132"/>
    <w:p>
      <w:pPr>
        <w:spacing w:after="0"/>
        <w:ind w:left="0"/>
        <w:jc w:val="both"/>
      </w:pPr>
      <w:r>
        <w:rPr>
          <w:rFonts w:ascii="Times New Roman"/>
          <w:b w:val="false"/>
          <w:i w:val="false"/>
          <w:color w:val="000000"/>
          <w:sz w:val="28"/>
        </w:rPr>
        <w:t xml:space="preserve">
      41. Центральный уполномоченный орган по бюджетному планированию не позднее 1 августа текущего финансового года представляет проект республиканского бюджета на рассмотрение в Высшую аудиторскую палату Республики Казахстан для проведения предварительной оценки по основным направлениям расходов проекта республиканского бюджета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Кодекса.</w:t>
      </w:r>
    </w:p>
    <w:bookmarkEnd w:id="132"/>
    <w:bookmarkStart w:name="z159" w:id="133"/>
    <w:p>
      <w:pPr>
        <w:spacing w:after="0"/>
        <w:ind w:left="0"/>
        <w:jc w:val="both"/>
      </w:pPr>
      <w:r>
        <w:rPr>
          <w:rFonts w:ascii="Times New Roman"/>
          <w:b w:val="false"/>
          <w:i w:val="false"/>
          <w:color w:val="000000"/>
          <w:sz w:val="28"/>
        </w:rPr>
        <w:t>
      42. Центральный уполномоченный орган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bookmarkEnd w:id="133"/>
    <w:bookmarkStart w:name="z160" w:id="134"/>
    <w:p>
      <w:pPr>
        <w:spacing w:after="0"/>
        <w:ind w:left="0"/>
        <w:jc w:val="both"/>
      </w:pPr>
      <w:r>
        <w:rPr>
          <w:rFonts w:ascii="Times New Roman"/>
          <w:b w:val="false"/>
          <w:i w:val="false"/>
          <w:color w:val="000000"/>
          <w:sz w:val="28"/>
        </w:rPr>
        <w:t xml:space="preserve">
      43. Проект закона о республиканском бюджете рассматривается Администрацией Президента Республики Казахстан в соответствии частью второй </w:t>
      </w:r>
      <w:r>
        <w:rPr>
          <w:rFonts w:ascii="Times New Roman"/>
          <w:b w:val="false"/>
          <w:i w:val="false"/>
          <w:color w:val="000000"/>
          <w:sz w:val="28"/>
        </w:rPr>
        <w:t>пункта 7</w:t>
      </w:r>
      <w:r>
        <w:rPr>
          <w:rFonts w:ascii="Times New Roman"/>
          <w:b w:val="false"/>
          <w:i w:val="false"/>
          <w:color w:val="000000"/>
          <w:sz w:val="28"/>
        </w:rPr>
        <w:t xml:space="preserve"> статьи 86 Кодекса.</w:t>
      </w:r>
    </w:p>
    <w:bookmarkEnd w:id="134"/>
    <w:bookmarkStart w:name="z161" w:id="135"/>
    <w:p>
      <w:pPr>
        <w:spacing w:after="0"/>
        <w:ind w:left="0"/>
        <w:jc w:val="both"/>
      </w:pPr>
      <w:r>
        <w:rPr>
          <w:rFonts w:ascii="Times New Roman"/>
          <w:b w:val="false"/>
          <w:i w:val="false"/>
          <w:color w:val="000000"/>
          <w:sz w:val="28"/>
        </w:rPr>
        <w:t>
      44. Проект республиканского бюджета на плановый период формируется отдельными приложениями по каждому году планового периода в соответствии со структурой бюджета, определенной статьей 9 Кодекса, и единой бюджетной классификацией.</w:t>
      </w:r>
    </w:p>
    <w:bookmarkEnd w:id="135"/>
    <w:bookmarkStart w:name="z162" w:id="136"/>
    <w:p>
      <w:pPr>
        <w:spacing w:after="0"/>
        <w:ind w:left="0"/>
        <w:jc w:val="both"/>
      </w:pPr>
      <w:r>
        <w:rPr>
          <w:rFonts w:ascii="Times New Roman"/>
          <w:b w:val="false"/>
          <w:i w:val="false"/>
          <w:color w:val="000000"/>
          <w:sz w:val="28"/>
        </w:rPr>
        <w:t>
      45.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bookmarkEnd w:id="136"/>
    <w:bookmarkStart w:name="z163" w:id="137"/>
    <w:p>
      <w:pPr>
        <w:spacing w:after="0"/>
        <w:ind w:left="0"/>
        <w:jc w:val="both"/>
      </w:pPr>
      <w:r>
        <w:rPr>
          <w:rFonts w:ascii="Times New Roman"/>
          <w:b w:val="false"/>
          <w:i w:val="false"/>
          <w:color w:val="000000"/>
          <w:sz w:val="28"/>
        </w:rPr>
        <w:t>
      46. Правительство Республики Казахстан одновременно с проектом закона о республиканском бюджете представляет следующие документы и материалы:</w:t>
      </w:r>
    </w:p>
    <w:bookmarkEnd w:id="137"/>
    <w:bookmarkStart w:name="z164" w:id="138"/>
    <w:p>
      <w:pPr>
        <w:spacing w:after="0"/>
        <w:ind w:left="0"/>
        <w:jc w:val="both"/>
      </w:pPr>
      <w:r>
        <w:rPr>
          <w:rFonts w:ascii="Times New Roman"/>
          <w:b w:val="false"/>
          <w:i w:val="false"/>
          <w:color w:val="000000"/>
          <w:sz w:val="28"/>
        </w:rPr>
        <w:t>
      1) прогноз социально-экономического развития Республики Казахстан;</w:t>
      </w:r>
    </w:p>
    <w:bookmarkEnd w:id="138"/>
    <w:bookmarkStart w:name="z165" w:id="139"/>
    <w:p>
      <w:pPr>
        <w:spacing w:after="0"/>
        <w:ind w:left="0"/>
        <w:jc w:val="both"/>
      </w:pPr>
      <w:r>
        <w:rPr>
          <w:rFonts w:ascii="Times New Roman"/>
          <w:b w:val="false"/>
          <w:i w:val="false"/>
          <w:color w:val="000000"/>
          <w:sz w:val="28"/>
        </w:rPr>
        <w:t xml:space="preserve">
      2) аналитический отчет о бюджетных рисках; </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пункта 46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в соответствии с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аналитический отчет о налоговых расходах;</w:t>
      </w:r>
    </w:p>
    <w:bookmarkStart w:name="z167" w:id="1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данные о состоянии долговых обязательств государственного сектора, суммах денег, выплаченных в счет погашения государственного долга, и суммах денег, выплаченных по гарантиям государства и обязательствам государства по проектам государственно-частного партнерства, по видам долга за два отчетных финансовых года и на 1 июля текущего финансового года;</w:t>
      </w:r>
    </w:p>
    <w:bookmarkEnd w:id="140"/>
    <w:bookmarkStart w:name="z169" w:id="141"/>
    <w:p>
      <w:pPr>
        <w:spacing w:after="0"/>
        <w:ind w:left="0"/>
        <w:jc w:val="both"/>
      </w:pPr>
      <w:r>
        <w:rPr>
          <w:rFonts w:ascii="Times New Roman"/>
          <w:b w:val="false"/>
          <w:i w:val="false"/>
          <w:color w:val="000000"/>
          <w:sz w:val="28"/>
        </w:rPr>
        <w:t>
      5) данные по объемам погашения и обслуживания основного долга, сумм вознаграждений, комиссионных и прочих платежей в соответствии с условиями займа в разрезе каждого проекта, реализуемого за счет правительственных внешних займов на планируемый финансовый год;</w:t>
      </w:r>
    </w:p>
    <w:bookmarkEnd w:id="141"/>
    <w:bookmarkStart w:name="z170" w:id="142"/>
    <w:p>
      <w:pPr>
        <w:spacing w:after="0"/>
        <w:ind w:left="0"/>
        <w:jc w:val="both"/>
      </w:pPr>
      <w:r>
        <w:rPr>
          <w:rFonts w:ascii="Times New Roman"/>
          <w:b w:val="false"/>
          <w:i w:val="false"/>
          <w:color w:val="000000"/>
          <w:sz w:val="28"/>
        </w:rPr>
        <w:t>
      6) данные о привлеченных государственных и гарантированных государством займах по видам и формам за два отчетных финансовых года и на 1 июля текущего финансового года;</w:t>
      </w:r>
    </w:p>
    <w:bookmarkEnd w:id="142"/>
    <w:bookmarkStart w:name="z171" w:id="143"/>
    <w:p>
      <w:pPr>
        <w:spacing w:after="0"/>
        <w:ind w:left="0"/>
        <w:jc w:val="both"/>
      </w:pPr>
      <w:r>
        <w:rPr>
          <w:rFonts w:ascii="Times New Roman"/>
          <w:b w:val="false"/>
          <w:i w:val="false"/>
          <w:color w:val="000000"/>
          <w:sz w:val="28"/>
        </w:rPr>
        <w:t>
      7) информацию по обслуживанию и погашению правительственного долга в разрезе видов, источников, условий займов за два отчетных финансовых года и на 1 июля текущего финансового года;</w:t>
      </w:r>
    </w:p>
    <w:bookmarkEnd w:id="143"/>
    <w:bookmarkStart w:name="z172" w:id="144"/>
    <w:p>
      <w:pPr>
        <w:spacing w:after="0"/>
        <w:ind w:left="0"/>
        <w:jc w:val="both"/>
      </w:pPr>
      <w:r>
        <w:rPr>
          <w:rFonts w:ascii="Times New Roman"/>
          <w:b w:val="false"/>
          <w:i w:val="false"/>
          <w:color w:val="000000"/>
          <w:sz w:val="28"/>
        </w:rPr>
        <w:t xml:space="preserve">
      8) анализ конъюнктуры международных рынков долгового капитала, определяющий потенциальные возможности для привлечения правительственного внешнего заимствования; </w:t>
      </w:r>
    </w:p>
    <w:bookmarkEnd w:id="144"/>
    <w:bookmarkStart w:name="z173" w:id="145"/>
    <w:p>
      <w:pPr>
        <w:spacing w:after="0"/>
        <w:ind w:left="0"/>
        <w:jc w:val="both"/>
      </w:pPr>
      <w:r>
        <w:rPr>
          <w:rFonts w:ascii="Times New Roman"/>
          <w:b w:val="false"/>
          <w:i w:val="false"/>
          <w:color w:val="000000"/>
          <w:sz w:val="28"/>
        </w:rPr>
        <w:t>
      9) сводную информацию о государственных заданиях, на выполнение которых предусматриваются бюджетные средства в проекте республиканского бюджета;</w:t>
      </w:r>
    </w:p>
    <w:bookmarkEnd w:id="145"/>
    <w:bookmarkStart w:name="z174" w:id="146"/>
    <w:p>
      <w:pPr>
        <w:spacing w:after="0"/>
        <w:ind w:left="0"/>
        <w:jc w:val="both"/>
      </w:pPr>
      <w:r>
        <w:rPr>
          <w:rFonts w:ascii="Times New Roman"/>
          <w:b w:val="false"/>
          <w:i w:val="false"/>
          <w:color w:val="000000"/>
          <w:sz w:val="28"/>
        </w:rPr>
        <w:t>
      10) агрегированную сводную информацию об утвержденных планах развития государственных органов;</w:t>
      </w:r>
    </w:p>
    <w:bookmarkEnd w:id="146"/>
    <w:bookmarkStart w:name="z175" w:id="147"/>
    <w:p>
      <w:pPr>
        <w:spacing w:after="0"/>
        <w:ind w:left="0"/>
        <w:jc w:val="both"/>
      </w:pPr>
      <w:r>
        <w:rPr>
          <w:rFonts w:ascii="Times New Roman"/>
          <w:b w:val="false"/>
          <w:i w:val="false"/>
          <w:color w:val="000000"/>
          <w:sz w:val="28"/>
        </w:rPr>
        <w:t>
      11) агрегированную сводную информацию о паспортах бюджетных программ администраторов бюджетных программ;</w:t>
      </w:r>
    </w:p>
    <w:bookmarkEnd w:id="147"/>
    <w:bookmarkStart w:name="z176" w:id="148"/>
    <w:p>
      <w:pPr>
        <w:spacing w:after="0"/>
        <w:ind w:left="0"/>
        <w:jc w:val="both"/>
      </w:pPr>
      <w:r>
        <w:rPr>
          <w:rFonts w:ascii="Times New Roman"/>
          <w:b w:val="false"/>
          <w:i w:val="false"/>
          <w:color w:val="000000"/>
          <w:sz w:val="28"/>
        </w:rPr>
        <w:t>
      12) прогноз поступлений и расходов Государственного фонда социального страхования, Фонда социального медицинского страхования;</w:t>
      </w:r>
    </w:p>
    <w:bookmarkEnd w:id="148"/>
    <w:bookmarkStart w:name="z177" w:id="149"/>
    <w:p>
      <w:pPr>
        <w:spacing w:after="0"/>
        <w:ind w:left="0"/>
        <w:jc w:val="both"/>
      </w:pPr>
      <w:r>
        <w:rPr>
          <w:rFonts w:ascii="Times New Roman"/>
          <w:b w:val="false"/>
          <w:i w:val="false"/>
          <w:color w:val="000000"/>
          <w:sz w:val="28"/>
        </w:rPr>
        <w:t>
      13) прогнозную консолидированную финансовую отчетность по республиканскому бюджету;</w:t>
      </w:r>
    </w:p>
    <w:bookmarkEnd w:id="149"/>
    <w:bookmarkStart w:name="z178" w:id="150"/>
    <w:p>
      <w:pPr>
        <w:spacing w:after="0"/>
        <w:ind w:left="0"/>
        <w:jc w:val="both"/>
      </w:pPr>
      <w:r>
        <w:rPr>
          <w:rFonts w:ascii="Times New Roman"/>
          <w:b w:val="false"/>
          <w:i w:val="false"/>
          <w:color w:val="000000"/>
          <w:sz w:val="28"/>
        </w:rPr>
        <w:t>
      14) обзор расходов, выводы и рекомендации по итогам его проведения;</w:t>
      </w:r>
    </w:p>
    <w:bookmarkEnd w:id="150"/>
    <w:bookmarkStart w:name="z179" w:id="151"/>
    <w:p>
      <w:pPr>
        <w:spacing w:after="0"/>
        <w:ind w:left="0"/>
        <w:jc w:val="both"/>
      </w:pPr>
      <w:r>
        <w:rPr>
          <w:rFonts w:ascii="Times New Roman"/>
          <w:b w:val="false"/>
          <w:i w:val="false"/>
          <w:color w:val="000000"/>
          <w:sz w:val="28"/>
        </w:rPr>
        <w:t>
      15) итоги оценки результатов;</w:t>
      </w:r>
    </w:p>
    <w:bookmarkEnd w:id="151"/>
    <w:bookmarkStart w:name="z180" w:id="152"/>
    <w:p>
      <w:pPr>
        <w:spacing w:after="0"/>
        <w:ind w:left="0"/>
        <w:jc w:val="both"/>
      </w:pPr>
      <w:r>
        <w:rPr>
          <w:rFonts w:ascii="Times New Roman"/>
          <w:b w:val="false"/>
          <w:i w:val="false"/>
          <w:color w:val="000000"/>
          <w:sz w:val="28"/>
        </w:rPr>
        <w:t>
      16) Национальный доклад по управлению государственными активами и квазигосударственным сектором;</w:t>
      </w:r>
    </w:p>
    <w:bookmarkEnd w:id="152"/>
    <w:bookmarkStart w:name="z181" w:id="153"/>
    <w:p>
      <w:pPr>
        <w:spacing w:after="0"/>
        <w:ind w:left="0"/>
        <w:jc w:val="both"/>
      </w:pPr>
      <w:r>
        <w:rPr>
          <w:rFonts w:ascii="Times New Roman"/>
          <w:b w:val="false"/>
          <w:i w:val="false"/>
          <w:color w:val="000000"/>
          <w:sz w:val="28"/>
        </w:rPr>
        <w:t>
      17) агрегированную сводную информацию по расходам республиканского бюджета по функциональной и экономической классификации расходов за последние три отчетных финансовых года, на текущий финансовый год и на плановый период по формам согласно приложениям 5 и 6 к настоящим Правилам;</w:t>
      </w:r>
    </w:p>
    <w:bookmarkEnd w:id="153"/>
    <w:bookmarkStart w:name="z182" w:id="154"/>
    <w:p>
      <w:pPr>
        <w:spacing w:after="0"/>
        <w:ind w:left="0"/>
        <w:jc w:val="both"/>
      </w:pPr>
      <w:r>
        <w:rPr>
          <w:rFonts w:ascii="Times New Roman"/>
          <w:b w:val="false"/>
          <w:i w:val="false"/>
          <w:color w:val="000000"/>
          <w:sz w:val="28"/>
        </w:rPr>
        <w:t>
      18) пояснительную записку, раскрывающую решения, заложенные в проекте республиканского бюджета.</w:t>
      </w:r>
    </w:p>
    <w:bookmarkEnd w:id="154"/>
    <w:bookmarkStart w:name="z183" w:id="155"/>
    <w:p>
      <w:pPr>
        <w:spacing w:after="0"/>
        <w:ind w:left="0"/>
        <w:jc w:val="both"/>
      </w:pPr>
      <w:r>
        <w:rPr>
          <w:rFonts w:ascii="Times New Roman"/>
          <w:b w:val="false"/>
          <w:i w:val="false"/>
          <w:color w:val="000000"/>
          <w:sz w:val="28"/>
        </w:rPr>
        <w:t>
      В пояснительную записку также включаются:</w:t>
      </w:r>
    </w:p>
    <w:bookmarkEnd w:id="155"/>
    <w:bookmarkStart w:name="z184" w:id="156"/>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государственных органов и конечных результатов, предусмотренных паспортами бюджетных программ администраторов бюджетных программ;</w:t>
      </w:r>
    </w:p>
    <w:bookmarkEnd w:id="156"/>
    <w:bookmarkStart w:name="z185" w:id="157"/>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республиканского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157"/>
    <w:bookmarkStart w:name="z186" w:id="158"/>
    <w:p>
      <w:pPr>
        <w:spacing w:after="0"/>
        <w:ind w:left="0"/>
        <w:jc w:val="both"/>
      </w:pPr>
      <w:r>
        <w:rPr>
          <w:rFonts w:ascii="Times New Roman"/>
          <w:b w:val="false"/>
          <w:i w:val="false"/>
          <w:color w:val="000000"/>
          <w:sz w:val="28"/>
        </w:rPr>
        <w:t>
      19) документы администраторов бюджетных программ, включающие:</w:t>
      </w:r>
    </w:p>
    <w:bookmarkEnd w:id="158"/>
    <w:bookmarkStart w:name="z187" w:id="159"/>
    <w:p>
      <w:pPr>
        <w:spacing w:after="0"/>
        <w:ind w:left="0"/>
        <w:jc w:val="both"/>
      </w:pPr>
      <w:r>
        <w:rPr>
          <w:rFonts w:ascii="Times New Roman"/>
          <w:b w:val="false"/>
          <w:i w:val="false"/>
          <w:color w:val="000000"/>
          <w:sz w:val="28"/>
        </w:rPr>
        <w:t>
      планы развития или проекты планов развития государственных органов;</w:t>
      </w:r>
    </w:p>
    <w:bookmarkEnd w:id="159"/>
    <w:bookmarkStart w:name="z188" w:id="160"/>
    <w:p>
      <w:pPr>
        <w:spacing w:after="0"/>
        <w:ind w:left="0"/>
        <w:jc w:val="both"/>
      </w:pPr>
      <w:r>
        <w:rPr>
          <w:rFonts w:ascii="Times New Roman"/>
          <w:b w:val="false"/>
          <w:i w:val="false"/>
          <w:color w:val="000000"/>
          <w:sz w:val="28"/>
        </w:rPr>
        <w:t>
      бюджетный запрос без расчетов;</w:t>
      </w:r>
    </w:p>
    <w:bookmarkEnd w:id="160"/>
    <w:bookmarkStart w:name="z189" w:id="161"/>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республиканского бюджета предусмотрены бюджетные средства;</w:t>
      </w:r>
    </w:p>
    <w:bookmarkEnd w:id="161"/>
    <w:bookmarkStart w:name="z190" w:id="162"/>
    <w:p>
      <w:pPr>
        <w:spacing w:after="0"/>
        <w:ind w:left="0"/>
        <w:jc w:val="both"/>
      </w:pPr>
      <w:r>
        <w:rPr>
          <w:rFonts w:ascii="Times New Roman"/>
          <w:b w:val="false"/>
          <w:i w:val="false"/>
          <w:color w:val="000000"/>
          <w:sz w:val="28"/>
        </w:rPr>
        <w:t>
      долгосрочные стратегии развития автономных организаций образования;</w:t>
      </w:r>
    </w:p>
    <w:bookmarkEnd w:id="162"/>
    <w:bookmarkStart w:name="z191" w:id="163"/>
    <w:p>
      <w:pPr>
        <w:spacing w:after="0"/>
        <w:ind w:left="0"/>
        <w:jc w:val="both"/>
      </w:pPr>
      <w:r>
        <w:rPr>
          <w:rFonts w:ascii="Times New Roman"/>
          <w:b w:val="false"/>
          <w:i w:val="false"/>
          <w:color w:val="000000"/>
          <w:sz w:val="28"/>
        </w:rPr>
        <w:t xml:space="preserve">
      пояснительную записку администратора бюджетных программ и информацию администратора бюджетных программ по проекту республиканского бюджета по формам согласно </w:t>
      </w:r>
      <w:r>
        <w:rPr>
          <w:rFonts w:ascii="Times New Roman"/>
          <w:b w:val="false"/>
          <w:i w:val="false"/>
          <w:color w:val="000000"/>
          <w:sz w:val="28"/>
        </w:rPr>
        <w:t>приложениям 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настоящим Правилам.</w:t>
      </w:r>
    </w:p>
    <w:bookmarkEnd w:id="163"/>
    <w:bookmarkStart w:name="z192" w:id="164"/>
    <w:p>
      <w:pPr>
        <w:spacing w:after="0"/>
        <w:ind w:left="0"/>
        <w:jc w:val="both"/>
      </w:pPr>
      <w:r>
        <w:rPr>
          <w:rFonts w:ascii="Times New Roman"/>
          <w:b w:val="false"/>
          <w:i w:val="false"/>
          <w:color w:val="000000"/>
          <w:sz w:val="28"/>
        </w:rPr>
        <w:t>
      пояснительную записку, содержащую:</w:t>
      </w:r>
    </w:p>
    <w:bookmarkEnd w:id="164"/>
    <w:bookmarkStart w:name="z193" w:id="165"/>
    <w:p>
      <w:pPr>
        <w:spacing w:after="0"/>
        <w:ind w:left="0"/>
        <w:jc w:val="both"/>
      </w:pPr>
      <w:r>
        <w:rPr>
          <w:rFonts w:ascii="Times New Roman"/>
          <w:b w:val="false"/>
          <w:i w:val="false"/>
          <w:color w:val="000000"/>
          <w:sz w:val="28"/>
        </w:rPr>
        <w:t>
      описание достижения целей и целевых индикаторов планов развития государственных органов;</w:t>
      </w:r>
    </w:p>
    <w:bookmarkEnd w:id="165"/>
    <w:bookmarkStart w:name="z194" w:id="166"/>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паспортов бюджетных программ во взаимоувязке с целевыми индикаторами планов развития государственных органов, в том числе причин несоответствия целевых индикаторов и конечных результатов;</w:t>
      </w:r>
    </w:p>
    <w:bookmarkEnd w:id="166"/>
    <w:bookmarkStart w:name="z195" w:id="167"/>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167"/>
    <w:bookmarkStart w:name="z196" w:id="168"/>
    <w:p>
      <w:pPr>
        <w:spacing w:after="0"/>
        <w:ind w:left="0"/>
        <w:jc w:val="both"/>
      </w:pPr>
      <w:r>
        <w:rPr>
          <w:rFonts w:ascii="Times New Roman"/>
          <w:b w:val="false"/>
          <w:i w:val="false"/>
          <w:color w:val="000000"/>
          <w:sz w:val="28"/>
        </w:rPr>
        <w:t>
      описание исполнения бюджетных программ и достигнутых показателей результатов за два отчетных финансовых года, а также сведения (причины, последствия) об отклонении объема планируемых бюджетных средств на плановый период от объема бюджетных средств, утвержденных в законе о республиканском бюджете в предыдущий плановый период;</w:t>
      </w:r>
    </w:p>
    <w:bookmarkEnd w:id="168"/>
    <w:bookmarkStart w:name="z197" w:id="169"/>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государственного органа,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в рамках плана развития государственного органа, с указанием сумм расходов, выделенных и использованных за счет средств республиканского бюджета в предыдущие финансовые годы;</w:t>
      </w:r>
    </w:p>
    <w:bookmarkEnd w:id="169"/>
    <w:bookmarkStart w:name="z198" w:id="170"/>
    <w:p>
      <w:pPr>
        <w:spacing w:after="0"/>
        <w:ind w:left="0"/>
        <w:jc w:val="both"/>
      </w:pPr>
      <w:r>
        <w:rPr>
          <w:rFonts w:ascii="Times New Roman"/>
          <w:b w:val="false"/>
          <w:i w:val="false"/>
          <w:color w:val="000000"/>
          <w:sz w:val="28"/>
        </w:rPr>
        <w:t xml:space="preserve">
      информацию об использовании целевых трансфертов на развитие, выделенных из республиканского бюджета за два отчетных финансовых года, в разрезе нижестоящих бюджетов с указанием наименования местных бюджетных инвестиций (далее – МБИ), предусмотренных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в рамках плана развития области, города республиканского значения, столицы, и сумм расходов.</w:t>
      </w:r>
    </w:p>
    <w:bookmarkEnd w:id="170"/>
    <w:bookmarkStart w:name="z199" w:id="171"/>
    <w:p>
      <w:pPr>
        <w:spacing w:after="0"/>
        <w:ind w:left="0"/>
        <w:jc w:val="left"/>
      </w:pPr>
      <w:r>
        <w:rPr>
          <w:rFonts w:ascii="Times New Roman"/>
          <w:b/>
          <w:i w:val="false"/>
          <w:color w:val="000000"/>
        </w:rPr>
        <w:t xml:space="preserve"> Глава 5. Порядок разработки государственного задания</w:t>
      </w:r>
    </w:p>
    <w:bookmarkEnd w:id="171"/>
    <w:bookmarkStart w:name="z200" w:id="172"/>
    <w:p>
      <w:pPr>
        <w:spacing w:after="0"/>
        <w:ind w:left="0"/>
        <w:jc w:val="both"/>
      </w:pPr>
      <w:r>
        <w:rPr>
          <w:rFonts w:ascii="Times New Roman"/>
          <w:b w:val="false"/>
          <w:i w:val="false"/>
          <w:color w:val="000000"/>
          <w:sz w:val="28"/>
        </w:rPr>
        <w:t>
      47. К государственным заданиям относятся заказы, соответствующие одному или нескольким из следующих критериев:</w:t>
      </w:r>
    </w:p>
    <w:bookmarkEnd w:id="172"/>
    <w:bookmarkStart w:name="z201" w:id="173"/>
    <w:p>
      <w:pPr>
        <w:spacing w:after="0"/>
        <w:ind w:left="0"/>
        <w:jc w:val="both"/>
      </w:pPr>
      <w:r>
        <w:rPr>
          <w:rFonts w:ascii="Times New Roman"/>
          <w:b w:val="false"/>
          <w:i w:val="false"/>
          <w:color w:val="000000"/>
          <w:sz w:val="28"/>
        </w:rPr>
        <w:t>
      1) отсутствие иной возможности обеспечения национальной безопасности, обороноспособности государства или защиты интересов общества;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приказа Министра финансов РК от 10.04.2026 </w:t>
      </w:r>
      <w:r>
        <w:rPr>
          <w:rFonts w:ascii="Times New Roman"/>
          <w:b w:val="false"/>
          <w:i w:val="false"/>
          <w:color w:val="ff0000"/>
          <w:sz w:val="28"/>
        </w:rPr>
        <w:t>№ 237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использование, эксплуатация и содержание стратегических объектов, критически важных объектов, в том числе объектов информационно-коммуникационной инфраструктуры, находящихся в государственной собственности, в силу обеспечения общественных интересов и национальной безопасности;</w:t>
      </w:r>
    </w:p>
    <w:bookmarkStart w:name="z203" w:id="174"/>
    <w:p>
      <w:pPr>
        <w:spacing w:after="0"/>
        <w:ind w:left="0"/>
        <w:jc w:val="both"/>
      </w:pPr>
      <w:r>
        <w:rPr>
          <w:rFonts w:ascii="Times New Roman"/>
          <w:b w:val="false"/>
          <w:i w:val="false"/>
          <w:color w:val="000000"/>
          <w:sz w:val="28"/>
        </w:rPr>
        <w:t>
      3) отсутствие конкуренции на соответствующем рынке товаров, работ и услуг;</w:t>
      </w:r>
    </w:p>
    <w:bookmarkEnd w:id="174"/>
    <w:bookmarkStart w:name="z204" w:id="175"/>
    <w:p>
      <w:pPr>
        <w:spacing w:after="0"/>
        <w:ind w:left="0"/>
        <w:jc w:val="both"/>
      </w:pPr>
      <w:r>
        <w:rPr>
          <w:rFonts w:ascii="Times New Roman"/>
          <w:b w:val="false"/>
          <w:i w:val="false"/>
          <w:color w:val="000000"/>
          <w:sz w:val="28"/>
        </w:rPr>
        <w:t>
      4) исключительность и уникальность товара, работы, услуги, объектов интеллектуальной собственности.</w:t>
      </w:r>
    </w:p>
    <w:bookmarkEnd w:id="175"/>
    <w:bookmarkStart w:name="z205" w:id="176"/>
    <w:p>
      <w:pPr>
        <w:spacing w:after="0"/>
        <w:ind w:left="0"/>
        <w:jc w:val="both"/>
      </w:pPr>
      <w:r>
        <w:rPr>
          <w:rFonts w:ascii="Times New Roman"/>
          <w:b w:val="false"/>
          <w:i w:val="false"/>
          <w:color w:val="000000"/>
          <w:sz w:val="28"/>
        </w:rPr>
        <w:t>
      Не допускается планирование государственного задания, не соответствующего критериям, предусмотренным частью первой настоящего пункта.</w:t>
      </w:r>
    </w:p>
    <w:bookmarkEnd w:id="176"/>
    <w:bookmarkStart w:name="z206" w:id="177"/>
    <w:p>
      <w:pPr>
        <w:spacing w:after="0"/>
        <w:ind w:left="0"/>
        <w:jc w:val="both"/>
      </w:pPr>
      <w:r>
        <w:rPr>
          <w:rFonts w:ascii="Times New Roman"/>
          <w:b w:val="false"/>
          <w:i w:val="false"/>
          <w:color w:val="000000"/>
          <w:sz w:val="28"/>
        </w:rPr>
        <w:t xml:space="preserve">
      48. Планирование государственного задания осуществляется с соблюдением требований, установленных Кодексом при разработке бюджета, с учетом положительного заключения антимонопольного органа на предмет соответствия критериям, предусмотренным частью первой пункта 47 настоящих Правил, выдаваемого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по защите и развитию конкуренции Республики Казахстан от 28 мая 2025 года № 113/ОД "Об утверждении Правил выдачи заключения антимонопольного органа на планируемые государственные задания".</w:t>
      </w:r>
    </w:p>
    <w:bookmarkEnd w:id="177"/>
    <w:bookmarkStart w:name="z207" w:id="178"/>
    <w:p>
      <w:pPr>
        <w:spacing w:after="0"/>
        <w:ind w:left="0"/>
        <w:jc w:val="both"/>
      </w:pPr>
      <w:r>
        <w:rPr>
          <w:rFonts w:ascii="Times New Roman"/>
          <w:b w:val="false"/>
          <w:i w:val="false"/>
          <w:color w:val="000000"/>
          <w:sz w:val="28"/>
        </w:rPr>
        <w:t xml:space="preserve">
      В случае передачи государственного задания субъектами квазигосударственного сектора и юридическими лицами, указанными в </w:t>
      </w:r>
      <w:r>
        <w:rPr>
          <w:rFonts w:ascii="Times New Roman"/>
          <w:b w:val="false"/>
          <w:i w:val="false"/>
          <w:color w:val="000000"/>
          <w:sz w:val="28"/>
        </w:rPr>
        <w:t>подпункте 4)</w:t>
      </w:r>
      <w:r>
        <w:rPr>
          <w:rFonts w:ascii="Times New Roman"/>
          <w:b w:val="false"/>
          <w:i w:val="false"/>
          <w:color w:val="000000"/>
          <w:sz w:val="28"/>
        </w:rPr>
        <w:t xml:space="preserve"> пункта 2 настоящих Правил, ответственными за выполнение государственного задания на субподряд в заключении антимонопольного органа определяются объем и условия передачи государственного задания на субподряд.</w:t>
      </w:r>
    </w:p>
    <w:bookmarkEnd w:id="178"/>
    <w:bookmarkStart w:name="z208" w:id="179"/>
    <w:p>
      <w:pPr>
        <w:spacing w:after="0"/>
        <w:ind w:left="0"/>
        <w:jc w:val="both"/>
      </w:pPr>
      <w:r>
        <w:rPr>
          <w:rFonts w:ascii="Times New Roman"/>
          <w:b w:val="false"/>
          <w:i w:val="false"/>
          <w:color w:val="000000"/>
          <w:sz w:val="28"/>
        </w:rPr>
        <w:t>
      Положения настоящего пункта не распространяются на планирование государственного задания по начатым (продолжающимся) государственным заданиям.</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приказом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80"/>
    <w:p>
      <w:pPr>
        <w:spacing w:after="0"/>
        <w:ind w:left="0"/>
        <w:jc w:val="both"/>
      </w:pPr>
      <w:r>
        <w:rPr>
          <w:rFonts w:ascii="Times New Roman"/>
          <w:b w:val="false"/>
          <w:i w:val="false"/>
          <w:color w:val="000000"/>
          <w:sz w:val="28"/>
        </w:rPr>
        <w:t xml:space="preserve">
      49. Стоимость государственного задания устанавливается в порядке, определяемом центральными уполномоченными органами соответствующей отрасли (сферы) по согласованию с центральным уполномоченным органом по бюджетному планированию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16 Кодекса.</w:t>
      </w:r>
    </w:p>
    <w:bookmarkEnd w:id="180"/>
    <w:bookmarkStart w:name="z210" w:id="181"/>
    <w:p>
      <w:pPr>
        <w:spacing w:after="0"/>
        <w:ind w:left="0"/>
        <w:jc w:val="both"/>
      </w:pPr>
      <w:r>
        <w:rPr>
          <w:rFonts w:ascii="Times New Roman"/>
          <w:b w:val="false"/>
          <w:i w:val="false"/>
          <w:color w:val="000000"/>
          <w:sz w:val="28"/>
        </w:rPr>
        <w:t>
      50. Показатели результатов государственного задания определяются в планах развития государственных органов и (или) паспортах бюджетных программ соответствующих администраторов бюджетных программ.</w:t>
      </w:r>
    </w:p>
    <w:bookmarkEnd w:id="181"/>
    <w:bookmarkStart w:name="z211" w:id="182"/>
    <w:p>
      <w:pPr>
        <w:spacing w:after="0"/>
        <w:ind w:left="0"/>
        <w:jc w:val="both"/>
      </w:pPr>
      <w:r>
        <w:rPr>
          <w:rFonts w:ascii="Times New Roman"/>
          <w:b w:val="false"/>
          <w:i w:val="false"/>
          <w:color w:val="000000"/>
          <w:sz w:val="28"/>
        </w:rPr>
        <w:t>
      51. Центральный уполномоченный орган по бюджетному планированию формирует сводную информацию о государственных заданиях, на выполнение которых предусматриваются бюджетные средства в проекте республиканского бюджета, и включает в состав материалов, прилагаемых к проекту закона о республиканском бюджете.</w:t>
      </w:r>
    </w:p>
    <w:bookmarkEnd w:id="182"/>
    <w:bookmarkStart w:name="z212" w:id="183"/>
    <w:p>
      <w:pPr>
        <w:spacing w:after="0"/>
        <w:ind w:left="0"/>
        <w:jc w:val="both"/>
      </w:pPr>
      <w:r>
        <w:rPr>
          <w:rFonts w:ascii="Times New Roman"/>
          <w:b w:val="false"/>
          <w:i w:val="false"/>
          <w:color w:val="000000"/>
          <w:sz w:val="28"/>
        </w:rPr>
        <w:t>
      52. Выделение бюджетных средств субъектам квазигосударственного сектора с участием государства в уставном капитале на выполнение государственного задания осуществляется без увеличения уставного капитала.</w:t>
      </w:r>
    </w:p>
    <w:bookmarkEnd w:id="183"/>
    <w:bookmarkStart w:name="z213" w:id="184"/>
    <w:p>
      <w:pPr>
        <w:spacing w:after="0"/>
        <w:ind w:left="0"/>
        <w:jc w:val="both"/>
      </w:pPr>
      <w:r>
        <w:rPr>
          <w:rFonts w:ascii="Times New Roman"/>
          <w:b w:val="false"/>
          <w:i w:val="false"/>
          <w:color w:val="000000"/>
          <w:sz w:val="28"/>
        </w:rPr>
        <w:t>
      53. Разработка государственного задания включает подготовку предложений и обоснований на оказание государственных услуг или выполнения других задач в форме государственного задания.</w:t>
      </w:r>
    </w:p>
    <w:bookmarkEnd w:id="184"/>
    <w:bookmarkStart w:name="z214" w:id="185"/>
    <w:p>
      <w:pPr>
        <w:spacing w:after="0"/>
        <w:ind w:left="0"/>
        <w:jc w:val="both"/>
      </w:pPr>
      <w:r>
        <w:rPr>
          <w:rFonts w:ascii="Times New Roman"/>
          <w:b w:val="false"/>
          <w:i w:val="false"/>
          <w:color w:val="000000"/>
          <w:sz w:val="28"/>
        </w:rPr>
        <w:t>
      54. Aдминистратор республиканских бюджетных программ при разработке республиканского бюджета вместе с расчетами, проектами паспортов бюджетных программ, проектами планов развития государственных органов или проектами изменений и дополнений в планы развития государственных органов представляет в центральный уполномоченный орган по бюджетному планированию предложение на оказание государственных услуг.</w:t>
      </w:r>
    </w:p>
    <w:bookmarkEnd w:id="185"/>
    <w:bookmarkStart w:name="z215" w:id="186"/>
    <w:p>
      <w:pPr>
        <w:spacing w:after="0"/>
        <w:ind w:left="0"/>
        <w:jc w:val="both"/>
      </w:pPr>
      <w:r>
        <w:rPr>
          <w:rFonts w:ascii="Times New Roman"/>
          <w:b w:val="false"/>
          <w:i w:val="false"/>
          <w:color w:val="000000"/>
          <w:sz w:val="28"/>
        </w:rPr>
        <w:t xml:space="preserve">
      Предложение на оказание государственных услуг в форме государственного задания представляется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186"/>
    <w:bookmarkStart w:name="z216" w:id="187"/>
    <w:p>
      <w:pPr>
        <w:spacing w:after="0"/>
        <w:ind w:left="0"/>
        <w:jc w:val="both"/>
      </w:pPr>
      <w:r>
        <w:rPr>
          <w:rFonts w:ascii="Times New Roman"/>
          <w:b w:val="false"/>
          <w:i w:val="false"/>
          <w:color w:val="000000"/>
          <w:sz w:val="28"/>
        </w:rPr>
        <w:t>
      55. Перечень государственных услуг, планируемых к выполнению в форме государственного задания, вносится на рассмотрение Республиканской бюджетной комиссии вместе с проектами планов развития государственных органов или проектами изменений и дополнений в планы развития государственных органов, расчетами, проектами паспортов бюджетных программ администраторов республиканских бюджетных программ и заключением антимонопольного органа.</w:t>
      </w:r>
    </w:p>
    <w:bookmarkEnd w:id="187"/>
    <w:bookmarkStart w:name="z217" w:id="188"/>
    <w:p>
      <w:pPr>
        <w:spacing w:after="0"/>
        <w:ind w:left="0"/>
        <w:jc w:val="both"/>
      </w:pPr>
      <w:r>
        <w:rPr>
          <w:rFonts w:ascii="Times New Roman"/>
          <w:b w:val="false"/>
          <w:i w:val="false"/>
          <w:color w:val="000000"/>
          <w:sz w:val="28"/>
        </w:rPr>
        <w:t>
      56. Центральный уполномоченный орган по бюджетному планированию на основании закона о республиканском бюджете и с учетом предложений Республиканской бюджетной комиссии формирует перечень государственных заданий на плановый период с указанием администраторов республиканских бюджетных программ и юридических лиц, ответственных за выполнение государственных заданий (далее – перечень государственных заданий).</w:t>
      </w:r>
    </w:p>
    <w:bookmarkEnd w:id="188"/>
    <w:bookmarkStart w:name="z218" w:id="189"/>
    <w:p>
      <w:pPr>
        <w:spacing w:after="0"/>
        <w:ind w:left="0"/>
        <w:jc w:val="both"/>
      </w:pPr>
      <w:r>
        <w:rPr>
          <w:rFonts w:ascii="Times New Roman"/>
          <w:b w:val="false"/>
          <w:i w:val="false"/>
          <w:color w:val="000000"/>
          <w:sz w:val="28"/>
        </w:rPr>
        <w:t>
      Перечень государственных заданий содержит:</w:t>
      </w:r>
    </w:p>
    <w:bookmarkEnd w:id="189"/>
    <w:bookmarkStart w:name="z219" w:id="190"/>
    <w:p>
      <w:pPr>
        <w:spacing w:after="0"/>
        <w:ind w:left="0"/>
        <w:jc w:val="both"/>
      </w:pPr>
      <w:r>
        <w:rPr>
          <w:rFonts w:ascii="Times New Roman"/>
          <w:b w:val="false"/>
          <w:i w:val="false"/>
          <w:color w:val="000000"/>
          <w:sz w:val="28"/>
        </w:rPr>
        <w:t>
      1) наименование государственной услуги, осуществляемых в форме выполнения государственного задания;</w:t>
      </w:r>
    </w:p>
    <w:bookmarkEnd w:id="190"/>
    <w:bookmarkStart w:name="z220" w:id="191"/>
    <w:p>
      <w:pPr>
        <w:spacing w:after="0"/>
        <w:ind w:left="0"/>
        <w:jc w:val="both"/>
      </w:pPr>
      <w:r>
        <w:rPr>
          <w:rFonts w:ascii="Times New Roman"/>
          <w:b w:val="false"/>
          <w:i w:val="false"/>
          <w:color w:val="000000"/>
          <w:sz w:val="28"/>
        </w:rPr>
        <w:t>
      2) краткое описание государственной услуги;</w:t>
      </w:r>
    </w:p>
    <w:bookmarkEnd w:id="191"/>
    <w:bookmarkStart w:name="z221" w:id="192"/>
    <w:p>
      <w:pPr>
        <w:spacing w:after="0"/>
        <w:ind w:left="0"/>
        <w:jc w:val="both"/>
      </w:pPr>
      <w:r>
        <w:rPr>
          <w:rFonts w:ascii="Times New Roman"/>
          <w:b w:val="false"/>
          <w:i w:val="false"/>
          <w:color w:val="000000"/>
          <w:sz w:val="28"/>
        </w:rPr>
        <w:t>
      3) наименование администратора республиканской бюджетной программы и юридического лица, ответственных за выполнение государственного задания;</w:t>
      </w:r>
    </w:p>
    <w:bookmarkEnd w:id="1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наименование республиканской бюджетной программы с указанием кода единой бюджетной классификации, в соответствии с Единой бюджетной классификацией,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4 апреля 2025 года № 151 "Некоторые вопросы Единой бюджетной классификации Республики Казахстан", в рамках которой выполняется государственное задание;</w:t>
      </w:r>
    </w:p>
    <w:bookmarkStart w:name="z223" w:id="193"/>
    <w:p>
      <w:pPr>
        <w:spacing w:after="0"/>
        <w:ind w:left="0"/>
        <w:jc w:val="both"/>
      </w:pPr>
      <w:r>
        <w:rPr>
          <w:rFonts w:ascii="Times New Roman"/>
          <w:b w:val="false"/>
          <w:i w:val="false"/>
          <w:color w:val="000000"/>
          <w:sz w:val="28"/>
        </w:rPr>
        <w:t>
      5) суммы бюджетных средств на плановый период, необходимых на выполнение государственного задания.</w:t>
      </w:r>
    </w:p>
    <w:bookmarkEnd w:id="193"/>
    <w:bookmarkStart w:name="z224" w:id="194"/>
    <w:p>
      <w:pPr>
        <w:spacing w:after="0"/>
        <w:ind w:left="0"/>
        <w:jc w:val="both"/>
      </w:pPr>
      <w:r>
        <w:rPr>
          <w:rFonts w:ascii="Times New Roman"/>
          <w:b w:val="false"/>
          <w:i w:val="false"/>
          <w:color w:val="000000"/>
          <w:sz w:val="28"/>
        </w:rPr>
        <w:t>
      Описание государственной услуги излагается кратко и ясно и отражает суть государственной услуги.</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с изменением, внесенным приказом Министра финансов РК от 10.04.2026 </w:t>
      </w:r>
      <w:r>
        <w:rPr>
          <w:rFonts w:ascii="Times New Roman"/>
          <w:b w:val="false"/>
          <w:i w:val="false"/>
          <w:color w:val="00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195"/>
    <w:p>
      <w:pPr>
        <w:spacing w:after="0"/>
        <w:ind w:left="0"/>
        <w:jc w:val="both"/>
      </w:pPr>
      <w:r>
        <w:rPr>
          <w:rFonts w:ascii="Times New Roman"/>
          <w:b w:val="false"/>
          <w:i w:val="false"/>
          <w:color w:val="000000"/>
          <w:sz w:val="28"/>
        </w:rPr>
        <w:t xml:space="preserve">
      57. В течение финансового года в случае необходимости безотлагательного решения задач, направленных на обеспечение социально-экономической стабильности государства, Правительством Республики Казахстан в соответствии со </w:t>
      </w:r>
      <w:r>
        <w:rPr>
          <w:rFonts w:ascii="Times New Roman"/>
          <w:b w:val="false"/>
          <w:i w:val="false"/>
          <w:color w:val="000000"/>
          <w:sz w:val="28"/>
        </w:rPr>
        <w:t>статьей 16</w:t>
      </w:r>
      <w:r>
        <w:rPr>
          <w:rFonts w:ascii="Times New Roman"/>
          <w:b w:val="false"/>
          <w:i w:val="false"/>
          <w:color w:val="000000"/>
          <w:sz w:val="28"/>
        </w:rPr>
        <w:t xml:space="preserve"> Кодекса с учетом предложений Республиканской бюджетной комиссии вносятся дополнения в Перечень государственных заданий в пределах республиканских бюджетных программ, утвержденных в республиканском бюджете.</w:t>
      </w:r>
    </w:p>
    <w:bookmarkEnd w:id="195"/>
    <w:bookmarkStart w:name="z226" w:id="196"/>
    <w:p>
      <w:pPr>
        <w:spacing w:after="0"/>
        <w:ind w:left="0"/>
        <w:jc w:val="both"/>
      </w:pPr>
      <w:r>
        <w:rPr>
          <w:rFonts w:ascii="Times New Roman"/>
          <w:b w:val="false"/>
          <w:i w:val="false"/>
          <w:color w:val="000000"/>
          <w:sz w:val="28"/>
        </w:rPr>
        <w:t>
      Предложения по дополнению перечня государственных заданий представляются администраторами республиканских бюджетных программ с учетом заключения антимонопольного органа.</w:t>
      </w:r>
    </w:p>
    <w:bookmarkEnd w:id="196"/>
    <w:bookmarkStart w:name="z227" w:id="197"/>
    <w:p>
      <w:pPr>
        <w:spacing w:after="0"/>
        <w:ind w:left="0"/>
        <w:jc w:val="left"/>
      </w:pPr>
      <w:r>
        <w:rPr>
          <w:rFonts w:ascii="Times New Roman"/>
          <w:b/>
          <w:i w:val="false"/>
          <w:color w:val="000000"/>
        </w:rPr>
        <w:t xml:space="preserve"> Глава 6. Порядок рассмотрения и отбора целевых трансфертов на развитие</w:t>
      </w:r>
    </w:p>
    <w:bookmarkEnd w:id="197"/>
    <w:bookmarkStart w:name="z228" w:id="198"/>
    <w:p>
      <w:pPr>
        <w:spacing w:after="0"/>
        <w:ind w:left="0"/>
        <w:jc w:val="both"/>
      </w:pPr>
      <w:r>
        <w:rPr>
          <w:rFonts w:ascii="Times New Roman"/>
          <w:b w:val="false"/>
          <w:i w:val="false"/>
          <w:color w:val="ff0000"/>
          <w:sz w:val="28"/>
        </w:rPr>
        <w:t xml:space="preserve">
      58. Действовал до 31.12.2025 включительно, в соответствии с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w:t>
      </w:r>
    </w:p>
    <w:bookmarkEnd w:id="198"/>
    <w:bookmarkStart w:name="z229" w:id="1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59. 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при отсутствии альтернативных источников финансирования.</w:t>
      </w:r>
    </w:p>
    <w:bookmarkEnd w:id="199"/>
    <w:p>
      <w:pPr>
        <w:spacing w:after="0"/>
        <w:ind w:left="0"/>
        <w:jc w:val="both"/>
      </w:pPr>
      <w:r>
        <w:rPr>
          <w:rFonts w:ascii="Times New Roman"/>
          <w:b w:val="false"/>
          <w:i w:val="false"/>
          <w:color w:val="000000"/>
          <w:sz w:val="28"/>
        </w:rPr>
        <w:t>
      В случае принятия решения местными исполнительными органами по финансированию в полном объеме проекта МБИ за счет местного бюджета средства из республиканского бюджета в виде целевых трансфертов на развитие не выделяются.</w:t>
      </w:r>
    </w:p>
    <w:p>
      <w:pPr>
        <w:spacing w:after="0"/>
        <w:ind w:left="0"/>
        <w:jc w:val="both"/>
      </w:pPr>
      <w:r>
        <w:rPr>
          <w:rFonts w:ascii="Times New Roman"/>
          <w:b w:val="false"/>
          <w:i w:val="false"/>
          <w:color w:val="000000"/>
          <w:sz w:val="28"/>
        </w:rPr>
        <w:t>
      Местный исполнительный орган софинансирует за счет местного бюджета МБИ реализуемые за счет средств республиканского бюджета или источников, не запрещенных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00"/>
    <w:p>
      <w:pPr>
        <w:spacing w:after="0"/>
        <w:ind w:left="0"/>
        <w:jc w:val="both"/>
      </w:pPr>
      <w:r>
        <w:rPr>
          <w:rFonts w:ascii="Times New Roman"/>
          <w:b w:val="false"/>
          <w:i w:val="false"/>
          <w:color w:val="000000"/>
          <w:sz w:val="28"/>
        </w:rPr>
        <w:t xml:space="preserve">
      60. Администраторы местных бюджетных программ разрабатывают МБИ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планирования и реализации государственных инвестиционных проектов, разработки или корректировки, проведения необходимых экспертиз инвестиционного предложения, технико-экономического и финансово-экономического обоснований, определения целесообразности бюджетного кредитования, формирования портфеля государственных инвестиционных проектов, а также корректировки утвержденных (уточненных) параметров, отбора, мониторинга и оценки реализации государственных инвестиционных проектов, утвержденными приказом исполняющего обязанности Министра национальной экономики Республики Казахстан от 28 июня 2025 года № 59 (далее – Приказ № 59), и формируют перечень МБИ в разрезе бюджетных инвестиций (объектов), который направляют в соответствующий местный уполномоченный орган по государственному планированию.</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2" w:id="201"/>
    <w:p>
      <w:pPr>
        <w:spacing w:after="0"/>
        <w:ind w:left="0"/>
        <w:jc w:val="both"/>
      </w:pPr>
      <w:r>
        <w:rPr>
          <w:rFonts w:ascii="Times New Roman"/>
          <w:b w:val="false"/>
          <w:i w:val="false"/>
          <w:color w:val="000000"/>
          <w:sz w:val="28"/>
        </w:rPr>
        <w:t>
      61. Целевые трансферты на развитие из республиканского бюджета выделяются бюджетам областей, городов республиканского значения, столицы в соответствии с целями, задачами, целевыми индикаторами и показателями результатов документов СГП при обеспеченности регионов инфраструктурой ниже среднереспубликанского уровня согласно предложений центральных уполномоченных органов соответствующей отрасли.</w:t>
      </w:r>
    </w:p>
    <w:bookmarkEnd w:id="201"/>
    <w:bookmarkStart w:name="z233" w:id="202"/>
    <w:p>
      <w:pPr>
        <w:spacing w:after="0"/>
        <w:ind w:left="0"/>
        <w:jc w:val="both"/>
      </w:pPr>
      <w:r>
        <w:rPr>
          <w:rFonts w:ascii="Times New Roman"/>
          <w:b w:val="false"/>
          <w:i w:val="false"/>
          <w:color w:val="000000"/>
          <w:sz w:val="28"/>
        </w:rPr>
        <w:t>
      62. Местный исполнительный орган области, города республиканского значения, столицы, района (города областного значения), аппарат акима города районного значения, села, поселка, сельского округа для определения сумм целевых трансфертов на развитие не позднее 15 марта текущего финансового года представляют в соответствующий центральный государственный орган или исполнительный орган, финансируемый из областного бюджета, бюджетов города республиканского значения, столицы, районного (города областного значения) бюджета:</w:t>
      </w:r>
    </w:p>
    <w:bookmarkEnd w:id="202"/>
    <w:bookmarkStart w:name="z234" w:id="203"/>
    <w:p>
      <w:pPr>
        <w:spacing w:after="0"/>
        <w:ind w:left="0"/>
        <w:jc w:val="both"/>
      </w:pPr>
      <w:r>
        <w:rPr>
          <w:rFonts w:ascii="Times New Roman"/>
          <w:b w:val="false"/>
          <w:i w:val="false"/>
          <w:color w:val="000000"/>
          <w:sz w:val="28"/>
        </w:rPr>
        <w:t>
      1) заявку с указанием перечня МБИ в разрезе объектов и сумму расходов по ним;</w:t>
      </w:r>
    </w:p>
    <w:bookmarkEnd w:id="203"/>
    <w:bookmarkStart w:name="z235" w:id="204"/>
    <w:p>
      <w:pPr>
        <w:spacing w:after="0"/>
        <w:ind w:left="0"/>
        <w:jc w:val="both"/>
      </w:pPr>
      <w:r>
        <w:rPr>
          <w:rFonts w:ascii="Times New Roman"/>
          <w:b w:val="false"/>
          <w:i w:val="false"/>
          <w:color w:val="000000"/>
          <w:sz w:val="28"/>
        </w:rPr>
        <w:t>
      2) технико-экономическое обоснование с заключением государственной экспертизы (в случае наличия) по МБИ проектам, требующим разработки технико-экономического обоснования;</w:t>
      </w:r>
    </w:p>
    <w:bookmarkEnd w:id="204"/>
    <w:bookmarkStart w:name="z236" w:id="205"/>
    <w:p>
      <w:pPr>
        <w:spacing w:after="0"/>
        <w:ind w:left="0"/>
        <w:jc w:val="both"/>
      </w:pPr>
      <w:r>
        <w:rPr>
          <w:rFonts w:ascii="Times New Roman"/>
          <w:b w:val="false"/>
          <w:i w:val="false"/>
          <w:color w:val="000000"/>
          <w:sz w:val="28"/>
        </w:rPr>
        <w:t>
      3) инвестиционное предложение по местным государственным инвестиционным проектам;</w:t>
      </w:r>
    </w:p>
    <w:bookmarkEnd w:id="205"/>
    <w:bookmarkStart w:name="z237" w:id="206"/>
    <w:p>
      <w:pPr>
        <w:spacing w:after="0"/>
        <w:ind w:left="0"/>
        <w:jc w:val="both"/>
      </w:pPr>
      <w:r>
        <w:rPr>
          <w:rFonts w:ascii="Times New Roman"/>
          <w:b w:val="false"/>
          <w:i w:val="false"/>
          <w:color w:val="000000"/>
          <w:sz w:val="28"/>
        </w:rPr>
        <w:t>
      4) финансово-экономическое обоснование МБИ, планируемых к реализации посредством участия государства в уставном капитале юридических лиц;</w:t>
      </w:r>
    </w:p>
    <w:bookmarkEnd w:id="206"/>
    <w:bookmarkStart w:name="z238" w:id="207"/>
    <w:p>
      <w:pPr>
        <w:spacing w:after="0"/>
        <w:ind w:left="0"/>
        <w:jc w:val="both"/>
      </w:pPr>
      <w:r>
        <w:rPr>
          <w:rFonts w:ascii="Times New Roman"/>
          <w:b w:val="false"/>
          <w:i w:val="false"/>
          <w:color w:val="000000"/>
          <w:sz w:val="28"/>
        </w:rPr>
        <w:t>
      5) экономические заключения на инвестиционные предложения, экономические заключения по бюджетным инвестиционным проектам и экономические заключения по бюджетным инвестициям, планируемым к реализации посредством участия государства в уставном капитале юридических лиц, соответствующего местного уполномоченного органа по государственному планированию;</w:t>
      </w:r>
    </w:p>
    <w:bookmarkEnd w:id="207"/>
    <w:bookmarkStart w:name="z239" w:id="208"/>
    <w:p>
      <w:pPr>
        <w:spacing w:after="0"/>
        <w:ind w:left="0"/>
        <w:jc w:val="both"/>
      </w:pPr>
      <w:r>
        <w:rPr>
          <w:rFonts w:ascii="Times New Roman"/>
          <w:b w:val="false"/>
          <w:i w:val="false"/>
          <w:color w:val="000000"/>
          <w:sz w:val="28"/>
        </w:rPr>
        <w:t xml:space="preserve">
      63. Соответствующий центральный государственный орган или исполнительный орган, финансируемый из областного бюджета, бюджета города республиканского значения, столицы, включает МБИ, отвечающие требованиям, установленным </w:t>
      </w:r>
      <w:r>
        <w:rPr>
          <w:rFonts w:ascii="Times New Roman"/>
          <w:b w:val="false"/>
          <w:i w:val="false"/>
          <w:color w:val="000000"/>
          <w:sz w:val="28"/>
        </w:rPr>
        <w:t>Приказом № 59</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09"/>
    <w:p>
      <w:pPr>
        <w:spacing w:after="0"/>
        <w:ind w:left="0"/>
        <w:jc w:val="both"/>
      </w:pPr>
      <w:r>
        <w:rPr>
          <w:rFonts w:ascii="Times New Roman"/>
          <w:b w:val="false"/>
          <w:i w:val="false"/>
          <w:color w:val="000000"/>
          <w:sz w:val="28"/>
        </w:rPr>
        <w:t>
      64. Соответствующий центральный государственный орган для рассмотрения и согласования не позднее 25 марта текущего финансового года направляет перечень МБИ в разрезе объектов, финансируемых за счет целевых трансфертов на развитие из республиканского бюджета, с заключением отраслевой экспертизы в центральный уполномоченный орган по бюджетной политике.</w:t>
      </w:r>
    </w:p>
    <w:bookmarkEnd w:id="209"/>
    <w:bookmarkStart w:name="z241" w:id="210"/>
    <w:p>
      <w:pPr>
        <w:spacing w:after="0"/>
        <w:ind w:left="0"/>
        <w:jc w:val="both"/>
      </w:pPr>
      <w:r>
        <w:rPr>
          <w:rFonts w:ascii="Times New Roman"/>
          <w:b w:val="false"/>
          <w:i w:val="false"/>
          <w:color w:val="000000"/>
          <w:sz w:val="28"/>
        </w:rPr>
        <w:t>
      Перечень МБИ в разрезе объектов, предлагаемых к финансированию за счет целевых трансфертов на развитие с документами, направляется местным исполнительным органом, финансируемым из областного бюджета, бюджетов города республиканского значения, столицы, районного (города областного значения) бюджета, в соответствующий местный уполномоченный орган по государственному планированию, аппаратом акима, финансируемым из бюджетов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10"/>
    <w:bookmarkStart w:name="z242" w:id="211"/>
    <w:p>
      <w:pPr>
        <w:spacing w:after="0"/>
        <w:ind w:left="0"/>
        <w:jc w:val="both"/>
      </w:pPr>
      <w:r>
        <w:rPr>
          <w:rFonts w:ascii="Times New Roman"/>
          <w:b w:val="false"/>
          <w:i w:val="false"/>
          <w:color w:val="000000"/>
          <w:sz w:val="28"/>
        </w:rPr>
        <w:t>
      65. Соответствующий центральный государственный орган направляет:</w:t>
      </w:r>
    </w:p>
    <w:bookmarkEnd w:id="211"/>
    <w:bookmarkStart w:name="z243" w:id="212"/>
    <w:p>
      <w:pPr>
        <w:spacing w:after="0"/>
        <w:ind w:left="0"/>
        <w:jc w:val="both"/>
      </w:pPr>
      <w:r>
        <w:rPr>
          <w:rFonts w:ascii="Times New Roman"/>
          <w:b w:val="false"/>
          <w:i w:val="false"/>
          <w:color w:val="000000"/>
          <w:sz w:val="28"/>
        </w:rPr>
        <w:t>
      в центральный уполномоченный орган по государственному планированию проекты планов развития государственных органов или проекты изменений и дополнений в планы развития государственных органов, проекты паспортов бюджетных программ;</w:t>
      </w:r>
    </w:p>
    <w:bookmarkEnd w:id="212"/>
    <w:bookmarkStart w:name="z244" w:id="213"/>
    <w:p>
      <w:pPr>
        <w:spacing w:after="0"/>
        <w:ind w:left="0"/>
        <w:jc w:val="both"/>
      </w:pPr>
      <w:r>
        <w:rPr>
          <w:rFonts w:ascii="Times New Roman"/>
          <w:b w:val="false"/>
          <w:i w:val="false"/>
          <w:color w:val="000000"/>
          <w:sz w:val="28"/>
        </w:rPr>
        <w:t>
      в центральный уполномоченный орган по бюджетному планированию бюджетные запросы в полном объеме и проекты паспортов бюджетных программ, а также проекты планов развития государственных органов или проекты изменений и дополнений в планы развития государственных органов.</w:t>
      </w:r>
    </w:p>
    <w:bookmarkEnd w:id="213"/>
    <w:bookmarkStart w:name="z245" w:id="214"/>
    <w:p>
      <w:pPr>
        <w:spacing w:after="0"/>
        <w:ind w:left="0"/>
        <w:jc w:val="both"/>
      </w:pPr>
      <w:r>
        <w:rPr>
          <w:rFonts w:ascii="Times New Roman"/>
          <w:b w:val="false"/>
          <w:i w:val="false"/>
          <w:color w:val="000000"/>
          <w:sz w:val="28"/>
        </w:rPr>
        <w:t>
      Проекты паспортов бюджетных программ и бюджетный запрос направляются исполнительным органом, финансируемым из областного бюджета, бюджетов города республиканского значения, столицы, районного (города областного значения) бюджета, в соответствующий местный уполномоченный орган по государственному планированию, аппаратом акима, финансируемый из бюджетов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14"/>
    <w:bookmarkStart w:name="z246" w:id="215"/>
    <w:p>
      <w:pPr>
        <w:spacing w:after="0"/>
        <w:ind w:left="0"/>
        <w:jc w:val="both"/>
      </w:pPr>
      <w:r>
        <w:rPr>
          <w:rFonts w:ascii="Times New Roman"/>
          <w:b w:val="false"/>
          <w:i w:val="false"/>
          <w:color w:val="000000"/>
          <w:sz w:val="28"/>
        </w:rPr>
        <w:t>
      66. Центральный уполномоченный орган по бюджетному планированию или местный уполномоченный орган по государственному планированию, формирует перечень МБИ по целевым трансфертам на развитие и вносит на рассмотрение соответствующей бюджетной комиссии.</w:t>
      </w:r>
    </w:p>
    <w:bookmarkEnd w:id="215"/>
    <w:bookmarkStart w:name="z247" w:id="216"/>
    <w:p>
      <w:pPr>
        <w:spacing w:after="0"/>
        <w:ind w:left="0"/>
        <w:jc w:val="both"/>
      </w:pPr>
      <w:r>
        <w:rPr>
          <w:rFonts w:ascii="Times New Roman"/>
          <w:b w:val="false"/>
          <w:i w:val="false"/>
          <w:color w:val="000000"/>
          <w:sz w:val="28"/>
        </w:rPr>
        <w:t>
      67. В случае одобрения перечня МБИ соответствующей бюджетной комиссией центральный уполномоченный орган по бюджетному планированию или местный уполномоченный орган по государственному планированию на основании представленных перечней МБИ определяют общую сумму целевых трансфертов на развитие по каждой отрасли в разрезе регионов для включения в проект республиканского, областных бюджетов, районного (города областного значения) бюджета на соответствующий плановый период.</w:t>
      </w:r>
    </w:p>
    <w:bookmarkEnd w:id="216"/>
    <w:bookmarkStart w:name="z248" w:id="217"/>
    <w:p>
      <w:pPr>
        <w:spacing w:after="0"/>
        <w:ind w:left="0"/>
        <w:jc w:val="both"/>
      </w:pPr>
      <w:r>
        <w:rPr>
          <w:rFonts w:ascii="Times New Roman"/>
          <w:b w:val="false"/>
          <w:i w:val="false"/>
          <w:color w:val="000000"/>
          <w:sz w:val="28"/>
        </w:rPr>
        <w:t>
      68. Сводная информация о МБИ проектах в разрезе объектов, на реализацию которых предусмотрены средства в соответствующих местных бюджетах с указанием годовых сумм на текущий финансовый год и плановый период, в двухнедельный срок после принятия соответствующих постановлений местных исполнительных органов о реализации решений маслихатов о местных бюджетах направляется:</w:t>
      </w:r>
    </w:p>
    <w:bookmarkEnd w:id="217"/>
    <w:bookmarkStart w:name="z249" w:id="218"/>
    <w:p>
      <w:pPr>
        <w:spacing w:after="0"/>
        <w:ind w:left="0"/>
        <w:jc w:val="both"/>
      </w:pPr>
      <w:r>
        <w:rPr>
          <w:rFonts w:ascii="Times New Roman"/>
          <w:b w:val="false"/>
          <w:i w:val="false"/>
          <w:color w:val="000000"/>
          <w:sz w:val="28"/>
        </w:rPr>
        <w:t>
      местными исполнительными органами областей, города республиканского значения, столицы в центральный уполномоченный орган по бюджетному планированию;</w:t>
      </w:r>
    </w:p>
    <w:bookmarkEnd w:id="218"/>
    <w:bookmarkStart w:name="z250" w:id="219"/>
    <w:p>
      <w:pPr>
        <w:spacing w:after="0"/>
        <w:ind w:left="0"/>
        <w:jc w:val="both"/>
      </w:pPr>
      <w:r>
        <w:rPr>
          <w:rFonts w:ascii="Times New Roman"/>
          <w:b w:val="false"/>
          <w:i w:val="false"/>
          <w:color w:val="000000"/>
          <w:sz w:val="28"/>
        </w:rPr>
        <w:t>
      местными исполнительными органами районов (городов областного значения) в местный уполномоченный орган по государственному планированию области;</w:t>
      </w:r>
    </w:p>
    <w:bookmarkEnd w:id="219"/>
    <w:bookmarkStart w:name="z251" w:id="220"/>
    <w:p>
      <w:pPr>
        <w:spacing w:after="0"/>
        <w:ind w:left="0"/>
        <w:jc w:val="both"/>
      </w:pPr>
      <w:r>
        <w:rPr>
          <w:rFonts w:ascii="Times New Roman"/>
          <w:b w:val="false"/>
          <w:i w:val="false"/>
          <w:color w:val="000000"/>
          <w:sz w:val="28"/>
        </w:rPr>
        <w:t>
      аппаратами акимов города районного значения, села, поселка, сельского округа в местный уполномоченный орган по государственному планированию района (города областного значения).</w:t>
      </w:r>
    </w:p>
    <w:bookmarkEnd w:id="220"/>
    <w:bookmarkStart w:name="z252" w:id="221"/>
    <w:p>
      <w:pPr>
        <w:spacing w:after="0"/>
        <w:ind w:left="0"/>
        <w:jc w:val="both"/>
      </w:pPr>
      <w:r>
        <w:rPr>
          <w:rFonts w:ascii="Times New Roman"/>
          <w:b w:val="false"/>
          <w:i w:val="false"/>
          <w:color w:val="000000"/>
          <w:sz w:val="28"/>
        </w:rPr>
        <w:t>
      69. При разработке проекта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центральный уполномоченный орган по бюджетному планированию или местный уполномоченный орган по государственному планированию на соответствующий плановый период предусматривают суммы целевых трансфертов на развитие по каждому администратору бюджетных программ в разрезе регионов.</w:t>
      </w:r>
    </w:p>
    <w:bookmarkEnd w:id="221"/>
    <w:bookmarkStart w:name="z253" w:id="222"/>
    <w:p>
      <w:pPr>
        <w:spacing w:after="0"/>
        <w:ind w:left="0"/>
        <w:jc w:val="left"/>
      </w:pPr>
      <w:r>
        <w:rPr>
          <w:rFonts w:ascii="Times New Roman"/>
          <w:b/>
          <w:i w:val="false"/>
          <w:color w:val="000000"/>
        </w:rPr>
        <w:t xml:space="preserve"> Глава 7. Порядок разработки проектов местных бюджетов</w:t>
      </w:r>
    </w:p>
    <w:bookmarkEnd w:id="222"/>
    <w:bookmarkStart w:name="z254" w:id="223"/>
    <w:p>
      <w:pPr>
        <w:spacing w:after="0"/>
        <w:ind w:left="0"/>
        <w:jc w:val="both"/>
      </w:pPr>
      <w:r>
        <w:rPr>
          <w:rFonts w:ascii="Times New Roman"/>
          <w:b w:val="false"/>
          <w:i w:val="false"/>
          <w:color w:val="000000"/>
          <w:sz w:val="28"/>
        </w:rPr>
        <w:t>
      70. Процесс разработки проектов местных бюджетов включает в себя:</w:t>
      </w:r>
    </w:p>
    <w:bookmarkEnd w:id="223"/>
    <w:bookmarkStart w:name="z255" w:id="224"/>
    <w:p>
      <w:pPr>
        <w:spacing w:after="0"/>
        <w:ind w:left="0"/>
        <w:jc w:val="both"/>
      </w:pPr>
      <w:r>
        <w:rPr>
          <w:rFonts w:ascii="Times New Roman"/>
          <w:b w:val="false"/>
          <w:i w:val="false"/>
          <w:color w:val="000000"/>
          <w:sz w:val="28"/>
        </w:rPr>
        <w:t>
      1) разработку проекта прогноза социально-экономического развития области, города республиканского значения, столицы и его одобрение местным исполнительным органом;</w:t>
      </w:r>
    </w:p>
    <w:bookmarkEnd w:id="224"/>
    <w:bookmarkStart w:name="z256" w:id="225"/>
    <w:p>
      <w:pPr>
        <w:spacing w:after="0"/>
        <w:ind w:left="0"/>
        <w:jc w:val="both"/>
      </w:pPr>
      <w:r>
        <w:rPr>
          <w:rFonts w:ascii="Times New Roman"/>
          <w:b w:val="false"/>
          <w:i w:val="false"/>
          <w:color w:val="000000"/>
          <w:sz w:val="28"/>
        </w:rPr>
        <w:t>
      2) определение лимитов расходов администраторов местных бюджетных программ;</w:t>
      </w:r>
    </w:p>
    <w:bookmarkEnd w:id="225"/>
    <w:bookmarkStart w:name="z257" w:id="226"/>
    <w:p>
      <w:pPr>
        <w:spacing w:after="0"/>
        <w:ind w:left="0"/>
        <w:jc w:val="both"/>
      </w:pPr>
      <w:r>
        <w:rPr>
          <w:rFonts w:ascii="Times New Roman"/>
          <w:b w:val="false"/>
          <w:i w:val="false"/>
          <w:color w:val="000000"/>
          <w:sz w:val="28"/>
        </w:rPr>
        <w:t xml:space="preserve">
      3) формирование проектов паспортов бюджетных программ администраторов местных бюджетных программ с объемами планируемых бюджетных средств на плановый период, показателями конечного результата, расчетов и их рассмотрение бюджетной комиссией области, города республиканского значения, столицы, района (города областного значения); </w:t>
      </w:r>
    </w:p>
    <w:bookmarkEnd w:id="226"/>
    <w:bookmarkStart w:name="z258" w:id="227"/>
    <w:p>
      <w:pPr>
        <w:spacing w:after="0"/>
        <w:ind w:left="0"/>
        <w:jc w:val="both"/>
      </w:pPr>
      <w:r>
        <w:rPr>
          <w:rFonts w:ascii="Times New Roman"/>
          <w:b w:val="false"/>
          <w:i w:val="false"/>
          <w:color w:val="000000"/>
          <w:sz w:val="28"/>
        </w:rPr>
        <w:t>
      4) разработку проекта решения маслихата о местном бюджете;</w:t>
      </w:r>
    </w:p>
    <w:bookmarkEnd w:id="227"/>
    <w:bookmarkStart w:name="z259" w:id="228"/>
    <w:p>
      <w:pPr>
        <w:spacing w:after="0"/>
        <w:ind w:left="0"/>
        <w:jc w:val="both"/>
      </w:pPr>
      <w:r>
        <w:rPr>
          <w:rFonts w:ascii="Times New Roman"/>
          <w:b w:val="false"/>
          <w:i w:val="false"/>
          <w:color w:val="000000"/>
          <w:sz w:val="28"/>
        </w:rPr>
        <w:t>
      5) прогнозную консолидированную финансовую отчетность по областному бюджету, бюджету города республиканского значения, столицы.</w:t>
      </w:r>
    </w:p>
    <w:bookmarkEnd w:id="228"/>
    <w:bookmarkStart w:name="z260" w:id="229"/>
    <w:p>
      <w:pPr>
        <w:spacing w:after="0"/>
        <w:ind w:left="0"/>
        <w:jc w:val="both"/>
      </w:pPr>
      <w:r>
        <w:rPr>
          <w:rFonts w:ascii="Times New Roman"/>
          <w:b w:val="false"/>
          <w:i w:val="false"/>
          <w:color w:val="000000"/>
          <w:sz w:val="28"/>
        </w:rPr>
        <w:t xml:space="preserve">
      71. Прогноз социально-экономического развития области, города республиканского значения, столицы разрабатывается местным уполномоченным органом по государственному планированию в соответствии с </w:t>
      </w:r>
      <w:r>
        <w:rPr>
          <w:rFonts w:ascii="Times New Roman"/>
          <w:b w:val="false"/>
          <w:i w:val="false"/>
          <w:color w:val="000000"/>
          <w:sz w:val="28"/>
        </w:rPr>
        <w:t>приказом № 35</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71 – в редакции приказа Министра финансов РК от 02.09.2025 </w:t>
      </w:r>
      <w:r>
        <w:rPr>
          <w:rFonts w:ascii="Times New Roman"/>
          <w:b w:val="false"/>
          <w:i w:val="false"/>
          <w:color w:val="00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30"/>
    <w:p>
      <w:pPr>
        <w:spacing w:after="0"/>
        <w:ind w:left="0"/>
        <w:jc w:val="both"/>
      </w:pPr>
      <w:r>
        <w:rPr>
          <w:rFonts w:ascii="Times New Roman"/>
          <w:b w:val="false"/>
          <w:i w:val="false"/>
          <w:color w:val="000000"/>
          <w:sz w:val="28"/>
        </w:rPr>
        <w:t xml:space="preserve">
      72. Лимиты расходов администраторов местных бюджетных программ определяются в соответствии с </w:t>
      </w:r>
      <w:r>
        <w:rPr>
          <w:rFonts w:ascii="Times New Roman"/>
          <w:b w:val="false"/>
          <w:i w:val="false"/>
          <w:color w:val="000000"/>
          <w:sz w:val="28"/>
        </w:rPr>
        <w:t>главой 2</w:t>
      </w:r>
      <w:r>
        <w:rPr>
          <w:rFonts w:ascii="Times New Roman"/>
          <w:b w:val="false"/>
          <w:i w:val="false"/>
          <w:color w:val="000000"/>
          <w:sz w:val="28"/>
        </w:rPr>
        <w:t xml:space="preserve"> настоящих Правил.</w:t>
      </w:r>
    </w:p>
    <w:bookmarkEnd w:id="230"/>
    <w:bookmarkStart w:name="z262" w:id="231"/>
    <w:p>
      <w:pPr>
        <w:spacing w:after="0"/>
        <w:ind w:left="0"/>
        <w:jc w:val="both"/>
      </w:pPr>
      <w:r>
        <w:rPr>
          <w:rFonts w:ascii="Times New Roman"/>
          <w:b w:val="false"/>
          <w:i w:val="false"/>
          <w:color w:val="000000"/>
          <w:sz w:val="28"/>
        </w:rPr>
        <w:t>
      73. Типовые проектные предложения размещаются акиматом (аппаратом акима) на официальном интернет-ресурсе.</w:t>
      </w:r>
    </w:p>
    <w:bookmarkEnd w:id="231"/>
    <w:bookmarkStart w:name="z263" w:id="232"/>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типовые проектные предложения размещаются на интернет-ресурсе акиматов соответствующих районов.</w:t>
      </w:r>
    </w:p>
    <w:bookmarkEnd w:id="232"/>
    <w:bookmarkStart w:name="z264" w:id="233"/>
    <w:p>
      <w:pPr>
        <w:spacing w:after="0"/>
        <w:ind w:left="0"/>
        <w:jc w:val="both"/>
      </w:pPr>
      <w:r>
        <w:rPr>
          <w:rFonts w:ascii="Times New Roman"/>
          <w:b w:val="false"/>
          <w:i w:val="false"/>
          <w:color w:val="000000"/>
          <w:sz w:val="28"/>
        </w:rPr>
        <w:t>
      74. Бюджет народного участия реализуется в следующих населенных пунктах:</w:t>
      </w:r>
    </w:p>
    <w:bookmarkEnd w:id="233"/>
    <w:bookmarkStart w:name="z265" w:id="234"/>
    <w:p>
      <w:pPr>
        <w:spacing w:after="0"/>
        <w:ind w:left="0"/>
        <w:jc w:val="both"/>
      </w:pPr>
      <w:r>
        <w:rPr>
          <w:rFonts w:ascii="Times New Roman"/>
          <w:b w:val="false"/>
          <w:i w:val="false"/>
          <w:color w:val="000000"/>
          <w:sz w:val="28"/>
        </w:rPr>
        <w:t>
      1) города республиканского значения, столица;</w:t>
      </w:r>
    </w:p>
    <w:bookmarkEnd w:id="234"/>
    <w:bookmarkStart w:name="z266" w:id="235"/>
    <w:p>
      <w:pPr>
        <w:spacing w:after="0"/>
        <w:ind w:left="0"/>
        <w:jc w:val="both"/>
      </w:pPr>
      <w:r>
        <w:rPr>
          <w:rFonts w:ascii="Times New Roman"/>
          <w:b w:val="false"/>
          <w:i w:val="false"/>
          <w:color w:val="000000"/>
          <w:sz w:val="28"/>
        </w:rPr>
        <w:t>
      2) города областного значения;</w:t>
      </w:r>
    </w:p>
    <w:bookmarkEnd w:id="235"/>
    <w:bookmarkStart w:name="z267" w:id="236"/>
    <w:p>
      <w:pPr>
        <w:spacing w:after="0"/>
        <w:ind w:left="0"/>
        <w:jc w:val="both"/>
      </w:pPr>
      <w:r>
        <w:rPr>
          <w:rFonts w:ascii="Times New Roman"/>
          <w:b w:val="false"/>
          <w:i w:val="false"/>
          <w:color w:val="000000"/>
          <w:sz w:val="28"/>
        </w:rPr>
        <w:t>
      3) города районного значения, являющегося административным центром района и численностью населения более 10000 (десять тысяч) человек.</w:t>
      </w:r>
    </w:p>
    <w:bookmarkEnd w:id="236"/>
    <w:bookmarkStart w:name="z268" w:id="237"/>
    <w:p>
      <w:pPr>
        <w:spacing w:after="0"/>
        <w:ind w:left="0"/>
        <w:jc w:val="both"/>
      </w:pPr>
      <w:r>
        <w:rPr>
          <w:rFonts w:ascii="Times New Roman"/>
          <w:b w:val="false"/>
          <w:i w:val="false"/>
          <w:color w:val="000000"/>
          <w:sz w:val="28"/>
        </w:rPr>
        <w:t>
      При этом в городах республиканского значения, столице и в городах областного значения, у которых имеются районы, бюджеты народного участия реализуются только на уровне районов в городе.</w:t>
      </w:r>
    </w:p>
    <w:bookmarkEnd w:id="237"/>
    <w:bookmarkStart w:name="z269" w:id="238"/>
    <w:p>
      <w:pPr>
        <w:spacing w:after="0"/>
        <w:ind w:left="0"/>
        <w:jc w:val="both"/>
      </w:pPr>
      <w:r>
        <w:rPr>
          <w:rFonts w:ascii="Times New Roman"/>
          <w:b w:val="false"/>
          <w:i w:val="false"/>
          <w:color w:val="000000"/>
          <w:sz w:val="28"/>
        </w:rPr>
        <w:t>
      75. Акимат области, города республиканского значения, столицы определяет порядок деятельности Экспертного совета и положения реализации бюджета народного участия.</w:t>
      </w:r>
    </w:p>
    <w:bookmarkEnd w:id="238"/>
    <w:bookmarkStart w:name="z270" w:id="239"/>
    <w:p>
      <w:pPr>
        <w:spacing w:after="0"/>
        <w:ind w:left="0"/>
        <w:jc w:val="both"/>
      </w:pPr>
      <w:r>
        <w:rPr>
          <w:rFonts w:ascii="Times New Roman"/>
          <w:b w:val="false"/>
          <w:i w:val="false"/>
          <w:color w:val="000000"/>
          <w:sz w:val="28"/>
        </w:rPr>
        <w:t>
      Акимат города областного значения, не имеющий районы, аппарат акима района в городе и города районного значения для осуществления рассмотрения, отбора и принятия решений по проектным предложениям жителей соответствующих территорий в срок до 15 января текущего финансового года создает Экспертный совет.</w:t>
      </w:r>
    </w:p>
    <w:bookmarkEnd w:id="239"/>
    <w:bookmarkStart w:name="z271" w:id="240"/>
    <w:p>
      <w:pPr>
        <w:spacing w:after="0"/>
        <w:ind w:left="0"/>
        <w:jc w:val="both"/>
      </w:pPr>
      <w:r>
        <w:rPr>
          <w:rFonts w:ascii="Times New Roman"/>
          <w:b w:val="false"/>
          <w:i w:val="false"/>
          <w:color w:val="000000"/>
          <w:sz w:val="28"/>
        </w:rPr>
        <w:t>
      76. В рамках бюджета народного участия выносятся на голосование и реализуются акиматом (аппаратом акима) следующие мероприятия:</w:t>
      </w:r>
    </w:p>
    <w:bookmarkEnd w:id="240"/>
    <w:bookmarkStart w:name="z272" w:id="241"/>
    <w:p>
      <w:pPr>
        <w:spacing w:after="0"/>
        <w:ind w:left="0"/>
        <w:jc w:val="both"/>
      </w:pPr>
      <w:r>
        <w:rPr>
          <w:rFonts w:ascii="Times New Roman"/>
          <w:b w:val="false"/>
          <w:i w:val="false"/>
          <w:color w:val="000000"/>
          <w:sz w:val="28"/>
        </w:rPr>
        <w:t>
      1) озеленение территории;</w:t>
      </w:r>
    </w:p>
    <w:bookmarkEnd w:id="241"/>
    <w:bookmarkStart w:name="z273" w:id="242"/>
    <w:p>
      <w:pPr>
        <w:spacing w:after="0"/>
        <w:ind w:left="0"/>
        <w:jc w:val="both"/>
      </w:pPr>
      <w:r>
        <w:rPr>
          <w:rFonts w:ascii="Times New Roman"/>
          <w:b w:val="false"/>
          <w:i w:val="false"/>
          <w:color w:val="000000"/>
          <w:sz w:val="28"/>
        </w:rPr>
        <w:t>
      2) обустройство тротуаров;</w:t>
      </w:r>
    </w:p>
    <w:bookmarkEnd w:id="242"/>
    <w:bookmarkStart w:name="z274" w:id="243"/>
    <w:p>
      <w:pPr>
        <w:spacing w:after="0"/>
        <w:ind w:left="0"/>
        <w:jc w:val="both"/>
      </w:pPr>
      <w:r>
        <w:rPr>
          <w:rFonts w:ascii="Times New Roman"/>
          <w:b w:val="false"/>
          <w:i w:val="false"/>
          <w:color w:val="000000"/>
          <w:sz w:val="28"/>
        </w:rPr>
        <w:t>
      3) строительство и ремонт тротуаров, пандусов, арыков;</w:t>
      </w:r>
    </w:p>
    <w:bookmarkEnd w:id="243"/>
    <w:bookmarkStart w:name="z275" w:id="244"/>
    <w:p>
      <w:pPr>
        <w:spacing w:after="0"/>
        <w:ind w:left="0"/>
        <w:jc w:val="both"/>
      </w:pPr>
      <w:r>
        <w:rPr>
          <w:rFonts w:ascii="Times New Roman"/>
          <w:b w:val="false"/>
          <w:i w:val="false"/>
          <w:color w:val="000000"/>
          <w:sz w:val="28"/>
        </w:rPr>
        <w:t>
      4) создание, ремонт и освещение мест общего пользования (парки, скверы, пешеходные зоны, улицы и иные объекты);</w:t>
      </w:r>
    </w:p>
    <w:bookmarkEnd w:id="244"/>
    <w:bookmarkStart w:name="z276" w:id="245"/>
    <w:p>
      <w:pPr>
        <w:spacing w:after="0"/>
        <w:ind w:left="0"/>
        <w:jc w:val="both"/>
      </w:pPr>
      <w:r>
        <w:rPr>
          <w:rFonts w:ascii="Times New Roman"/>
          <w:b w:val="false"/>
          <w:i w:val="false"/>
          <w:color w:val="000000"/>
          <w:sz w:val="28"/>
        </w:rPr>
        <w:t>
      5) ремонт бордюр, брусчатки, подпорных стен;</w:t>
      </w:r>
    </w:p>
    <w:bookmarkEnd w:id="245"/>
    <w:bookmarkStart w:name="z277" w:id="246"/>
    <w:p>
      <w:pPr>
        <w:spacing w:after="0"/>
        <w:ind w:left="0"/>
        <w:jc w:val="both"/>
      </w:pPr>
      <w:r>
        <w:rPr>
          <w:rFonts w:ascii="Times New Roman"/>
          <w:b w:val="false"/>
          <w:i w:val="false"/>
          <w:color w:val="000000"/>
          <w:sz w:val="28"/>
        </w:rPr>
        <w:t>
      6) ликвидация свалок;</w:t>
      </w:r>
    </w:p>
    <w:bookmarkEnd w:id="246"/>
    <w:bookmarkStart w:name="z278" w:id="247"/>
    <w:p>
      <w:pPr>
        <w:spacing w:after="0"/>
        <w:ind w:left="0"/>
        <w:jc w:val="both"/>
      </w:pPr>
      <w:r>
        <w:rPr>
          <w:rFonts w:ascii="Times New Roman"/>
          <w:b w:val="false"/>
          <w:i w:val="false"/>
          <w:color w:val="000000"/>
          <w:sz w:val="28"/>
        </w:rPr>
        <w:t>
      7) установка и ремонт беседки, скамьи, урны, оборудования и конструкции для игр детей и отдыха взрослого населения в местах общего пользования;</w:t>
      </w:r>
    </w:p>
    <w:bookmarkEnd w:id="247"/>
    <w:bookmarkStart w:name="z279" w:id="248"/>
    <w:p>
      <w:pPr>
        <w:spacing w:after="0"/>
        <w:ind w:left="0"/>
        <w:jc w:val="both"/>
      </w:pPr>
      <w:r>
        <w:rPr>
          <w:rFonts w:ascii="Times New Roman"/>
          <w:b w:val="false"/>
          <w:i w:val="false"/>
          <w:color w:val="000000"/>
          <w:sz w:val="28"/>
        </w:rPr>
        <w:t>
      8) установка, ремонт и освещение спортивных (тренажерных площадок, футбольных, баскетбольных, волейбольных полей), детских игровых площадок на дворовых территориях и в местах общего пользования;</w:t>
      </w:r>
    </w:p>
    <w:bookmarkEnd w:id="248"/>
    <w:bookmarkStart w:name="z280" w:id="249"/>
    <w:p>
      <w:pPr>
        <w:spacing w:after="0"/>
        <w:ind w:left="0"/>
        <w:jc w:val="both"/>
      </w:pPr>
      <w:r>
        <w:rPr>
          <w:rFonts w:ascii="Times New Roman"/>
          <w:b w:val="false"/>
          <w:i w:val="false"/>
          <w:color w:val="000000"/>
          <w:sz w:val="28"/>
        </w:rPr>
        <w:t>
      9) обеспечение санитарии.</w:t>
      </w:r>
    </w:p>
    <w:bookmarkEnd w:id="249"/>
    <w:bookmarkStart w:name="z281" w:id="250"/>
    <w:p>
      <w:pPr>
        <w:spacing w:after="0"/>
        <w:ind w:left="0"/>
        <w:jc w:val="both"/>
      </w:pPr>
      <w:r>
        <w:rPr>
          <w:rFonts w:ascii="Times New Roman"/>
          <w:b w:val="false"/>
          <w:i w:val="false"/>
          <w:color w:val="000000"/>
          <w:sz w:val="28"/>
        </w:rPr>
        <w:t>
      77. Минимальный объем расходов, направляемых на реализацию проектных предложений жителей, в рамках утвержденного бюджета на текущий финансовый год для районов в городе республиканского и областного значения, столицы, города областного и районного значения составляет не ниже 10 процентов от годового объема расходов бюджета города, планируемых по функциональной группе 07 "Жилищно-коммунальное хозяйство", за исключением целевых трансфертов, кредитов из вышестоящего бюджета и займов.</w:t>
      </w:r>
    </w:p>
    <w:bookmarkEnd w:id="250"/>
    <w:bookmarkStart w:name="z282" w:id="251"/>
    <w:p>
      <w:pPr>
        <w:spacing w:after="0"/>
        <w:ind w:left="0"/>
        <w:jc w:val="both"/>
      </w:pPr>
      <w:r>
        <w:rPr>
          <w:rFonts w:ascii="Times New Roman"/>
          <w:b w:val="false"/>
          <w:i w:val="false"/>
          <w:color w:val="000000"/>
          <w:sz w:val="28"/>
        </w:rPr>
        <w:t>
      Предельная стоимость реализации одного проектного предложения на момент подачи не превышает:</w:t>
      </w:r>
    </w:p>
    <w:bookmarkEnd w:id="251"/>
    <w:bookmarkStart w:name="z283" w:id="252"/>
    <w:p>
      <w:pPr>
        <w:spacing w:after="0"/>
        <w:ind w:left="0"/>
        <w:jc w:val="both"/>
      </w:pPr>
      <w:r>
        <w:rPr>
          <w:rFonts w:ascii="Times New Roman"/>
          <w:b w:val="false"/>
          <w:i w:val="false"/>
          <w:color w:val="000000"/>
          <w:sz w:val="28"/>
        </w:rPr>
        <w:t>
      1) для района в городе республиканского значения, столицы семидесяти пяти тысячи кратного размера месячного расчетного показателя, установленного законом о республиканском бюджете на текущий финансовый год;</w:t>
      </w:r>
    </w:p>
    <w:bookmarkEnd w:id="252"/>
    <w:bookmarkStart w:name="z284" w:id="253"/>
    <w:p>
      <w:pPr>
        <w:spacing w:after="0"/>
        <w:ind w:left="0"/>
        <w:jc w:val="both"/>
      </w:pPr>
      <w:r>
        <w:rPr>
          <w:rFonts w:ascii="Times New Roman"/>
          <w:b w:val="false"/>
          <w:i w:val="false"/>
          <w:color w:val="000000"/>
          <w:sz w:val="28"/>
        </w:rPr>
        <w:t>
      2) для города областного значения и (или) для районов в городе областного значения пятнадцати тысячи кратного размера месячного расчетного показателя, установленного законом о республиканском бюджете на текущий финансовый год;</w:t>
      </w:r>
    </w:p>
    <w:bookmarkEnd w:id="253"/>
    <w:bookmarkStart w:name="z285" w:id="254"/>
    <w:p>
      <w:pPr>
        <w:spacing w:after="0"/>
        <w:ind w:left="0"/>
        <w:jc w:val="both"/>
      </w:pPr>
      <w:r>
        <w:rPr>
          <w:rFonts w:ascii="Times New Roman"/>
          <w:b w:val="false"/>
          <w:i w:val="false"/>
          <w:color w:val="000000"/>
          <w:sz w:val="28"/>
        </w:rPr>
        <w:t>
      3) для города районного значения одной тысячи пятисот кратного размера месячного расчетного показателя, установленного законом о республиканском бюджете на текущий финансовый год.</w:t>
      </w:r>
    </w:p>
    <w:bookmarkEnd w:id="254"/>
    <w:bookmarkStart w:name="z286" w:id="255"/>
    <w:p>
      <w:pPr>
        <w:spacing w:after="0"/>
        <w:ind w:left="0"/>
        <w:jc w:val="both"/>
      </w:pPr>
      <w:r>
        <w:rPr>
          <w:rFonts w:ascii="Times New Roman"/>
          <w:b w:val="false"/>
          <w:i w:val="false"/>
          <w:color w:val="000000"/>
          <w:sz w:val="28"/>
        </w:rPr>
        <w:t>
      78. В срок до 15 января текущего финансового года акимат (аппарат акима) размещает информацию о приеме проектных предложений на официальном интернет-ресурсе и в масс-медиа.</w:t>
      </w:r>
    </w:p>
    <w:bookmarkEnd w:id="255"/>
    <w:bookmarkStart w:name="z287" w:id="256"/>
    <w:p>
      <w:pPr>
        <w:spacing w:after="0"/>
        <w:ind w:left="0"/>
        <w:jc w:val="both"/>
      </w:pPr>
      <w:r>
        <w:rPr>
          <w:rFonts w:ascii="Times New Roman"/>
          <w:b w:val="false"/>
          <w:i w:val="false"/>
          <w:color w:val="000000"/>
          <w:sz w:val="28"/>
        </w:rPr>
        <w:t>
      При отсутствии официального интернет-ресурса аппарат акима города районного значения распространяет информацию о приеме проектных предложений через масс-медиа или путем использования доступных средств информирования жителей.</w:t>
      </w:r>
    </w:p>
    <w:bookmarkEnd w:id="256"/>
    <w:bookmarkStart w:name="z288" w:id="257"/>
    <w:p>
      <w:pPr>
        <w:spacing w:after="0"/>
        <w:ind w:left="0"/>
        <w:jc w:val="both"/>
      </w:pPr>
      <w:r>
        <w:rPr>
          <w:rFonts w:ascii="Times New Roman"/>
          <w:b w:val="false"/>
          <w:i w:val="false"/>
          <w:color w:val="000000"/>
          <w:sz w:val="28"/>
        </w:rPr>
        <w:t>
      Сбор проектных предложений от жителей соответствующих населенных пунктов осуществляется с 20 января по 1 марта текущего финансового года.</w:t>
      </w:r>
    </w:p>
    <w:bookmarkEnd w:id="257"/>
    <w:bookmarkStart w:name="z289" w:id="258"/>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сбор проектных предложений от жителей соответствующих населенных пунктов осуществляется через сходы местного сообщества.</w:t>
      </w:r>
    </w:p>
    <w:bookmarkEnd w:id="258"/>
    <w:bookmarkStart w:name="z290" w:id="259"/>
    <w:p>
      <w:pPr>
        <w:spacing w:after="0"/>
        <w:ind w:left="0"/>
        <w:jc w:val="both"/>
      </w:pPr>
      <w:r>
        <w:rPr>
          <w:rFonts w:ascii="Times New Roman"/>
          <w:b w:val="false"/>
          <w:i w:val="false"/>
          <w:color w:val="000000"/>
          <w:sz w:val="28"/>
        </w:rPr>
        <w:t>
      79. Требования к проектным предложениям, предлагаемым к реализации за счет средств бюджетов города республиканского, областного и районного значения, столицы:</w:t>
      </w:r>
    </w:p>
    <w:bookmarkEnd w:id="259"/>
    <w:bookmarkStart w:name="z291" w:id="260"/>
    <w:p>
      <w:pPr>
        <w:spacing w:after="0"/>
        <w:ind w:left="0"/>
        <w:jc w:val="both"/>
      </w:pPr>
      <w:r>
        <w:rPr>
          <w:rFonts w:ascii="Times New Roman"/>
          <w:b w:val="false"/>
          <w:i w:val="false"/>
          <w:color w:val="000000"/>
          <w:sz w:val="28"/>
        </w:rPr>
        <w:t>
      1) объект общего пользования;</w:t>
      </w:r>
    </w:p>
    <w:bookmarkEnd w:id="260"/>
    <w:bookmarkStart w:name="z292" w:id="261"/>
    <w:p>
      <w:pPr>
        <w:spacing w:after="0"/>
        <w:ind w:left="0"/>
        <w:jc w:val="both"/>
      </w:pPr>
      <w:r>
        <w:rPr>
          <w:rFonts w:ascii="Times New Roman"/>
          <w:b w:val="false"/>
          <w:i w:val="false"/>
          <w:color w:val="000000"/>
          <w:sz w:val="28"/>
        </w:rPr>
        <w:t>
      2) актуальность для жителей соответствующих территорий;</w:t>
      </w:r>
    </w:p>
    <w:bookmarkEnd w:id="261"/>
    <w:bookmarkStart w:name="z293" w:id="262"/>
    <w:p>
      <w:pPr>
        <w:spacing w:after="0"/>
        <w:ind w:left="0"/>
        <w:jc w:val="both"/>
      </w:pPr>
      <w:r>
        <w:rPr>
          <w:rFonts w:ascii="Times New Roman"/>
          <w:b w:val="false"/>
          <w:i w:val="false"/>
          <w:color w:val="000000"/>
          <w:sz w:val="28"/>
        </w:rPr>
        <w:t>
      При этом, приоритетными являются проектные предложения с возможностью их реализации в течение одного финансового года.</w:t>
      </w:r>
    </w:p>
    <w:bookmarkEnd w:id="262"/>
    <w:bookmarkStart w:name="z294" w:id="263"/>
    <w:p>
      <w:pPr>
        <w:spacing w:after="0"/>
        <w:ind w:left="0"/>
        <w:jc w:val="both"/>
      </w:pPr>
      <w:r>
        <w:rPr>
          <w:rFonts w:ascii="Times New Roman"/>
          <w:b w:val="false"/>
          <w:i w:val="false"/>
          <w:color w:val="000000"/>
          <w:sz w:val="28"/>
        </w:rPr>
        <w:t>
      80. По итогам окончания срока приема проектных предложений, Экспертным советом в срок до 5 апреля текущего финансового года осуществляется анализ поступивших проектных предложений:</w:t>
      </w:r>
    </w:p>
    <w:bookmarkEnd w:id="263"/>
    <w:bookmarkStart w:name="z295" w:id="264"/>
    <w:p>
      <w:pPr>
        <w:spacing w:after="0"/>
        <w:ind w:left="0"/>
        <w:jc w:val="both"/>
      </w:pPr>
      <w:r>
        <w:rPr>
          <w:rFonts w:ascii="Times New Roman"/>
          <w:b w:val="false"/>
          <w:i w:val="false"/>
          <w:color w:val="000000"/>
          <w:sz w:val="28"/>
        </w:rPr>
        <w:t>
      на отсутствие дублирования проектов;</w:t>
      </w:r>
    </w:p>
    <w:bookmarkEnd w:id="264"/>
    <w:bookmarkStart w:name="z296" w:id="265"/>
    <w:p>
      <w:pPr>
        <w:spacing w:after="0"/>
        <w:ind w:left="0"/>
        <w:jc w:val="both"/>
      </w:pPr>
      <w:r>
        <w:rPr>
          <w:rFonts w:ascii="Times New Roman"/>
          <w:b w:val="false"/>
          <w:i w:val="false"/>
          <w:color w:val="000000"/>
          <w:sz w:val="28"/>
        </w:rPr>
        <w:t>
      на предмет наличия в законодательстве Республики Казахстан компетенции акимата (аппарата акима) для их реализации.</w:t>
      </w:r>
    </w:p>
    <w:bookmarkEnd w:id="265"/>
    <w:bookmarkStart w:name="z297" w:id="266"/>
    <w:p>
      <w:pPr>
        <w:spacing w:after="0"/>
        <w:ind w:left="0"/>
        <w:jc w:val="both"/>
      </w:pPr>
      <w:r>
        <w:rPr>
          <w:rFonts w:ascii="Times New Roman"/>
          <w:b w:val="false"/>
          <w:i w:val="false"/>
          <w:color w:val="000000"/>
          <w:sz w:val="28"/>
        </w:rPr>
        <w:t>
      81. Проектные предложения, реализация которых соответствует требованиям, указанным в пунктах 76, 77, 79 и 80 настоящих Правил, размещаются акиматом (аппаратом акима) на официальном интернет-ресурсе и в средствах массовой информации для проведения голосования.</w:t>
      </w:r>
    </w:p>
    <w:bookmarkEnd w:id="266"/>
    <w:bookmarkStart w:name="z298" w:id="267"/>
    <w:p>
      <w:pPr>
        <w:spacing w:after="0"/>
        <w:ind w:left="0"/>
        <w:jc w:val="both"/>
      </w:pPr>
      <w:r>
        <w:rPr>
          <w:rFonts w:ascii="Times New Roman"/>
          <w:b w:val="false"/>
          <w:i w:val="false"/>
          <w:color w:val="000000"/>
          <w:sz w:val="28"/>
        </w:rPr>
        <w:t>
      При этом, не допускаются к голосованию проектные предложения, которые:</w:t>
      </w:r>
    </w:p>
    <w:bookmarkEnd w:id="267"/>
    <w:bookmarkStart w:name="z299" w:id="268"/>
    <w:p>
      <w:pPr>
        <w:spacing w:after="0"/>
        <w:ind w:left="0"/>
        <w:jc w:val="both"/>
      </w:pPr>
      <w:r>
        <w:rPr>
          <w:rFonts w:ascii="Times New Roman"/>
          <w:b w:val="false"/>
          <w:i w:val="false"/>
          <w:color w:val="000000"/>
          <w:sz w:val="28"/>
        </w:rPr>
        <w:t>
      1) не являются целостными, а имеют фрагментарный характер (выполнение одного из элементов в будущем потребует реализации дополнительных элементов);</w:t>
      </w:r>
    </w:p>
    <w:bookmarkEnd w:id="268"/>
    <w:bookmarkStart w:name="z300" w:id="269"/>
    <w:p>
      <w:pPr>
        <w:spacing w:after="0"/>
        <w:ind w:left="0"/>
        <w:jc w:val="both"/>
      </w:pPr>
      <w:r>
        <w:rPr>
          <w:rFonts w:ascii="Times New Roman"/>
          <w:b w:val="false"/>
          <w:i w:val="false"/>
          <w:color w:val="000000"/>
          <w:sz w:val="28"/>
        </w:rPr>
        <w:t>
      2) не соответствуют приоритетам развития соответствующего населенного пункта;</w:t>
      </w:r>
    </w:p>
    <w:bookmarkEnd w:id="269"/>
    <w:bookmarkStart w:name="z301" w:id="270"/>
    <w:p>
      <w:pPr>
        <w:spacing w:after="0"/>
        <w:ind w:left="0"/>
        <w:jc w:val="both"/>
      </w:pPr>
      <w:r>
        <w:rPr>
          <w:rFonts w:ascii="Times New Roman"/>
          <w:b w:val="false"/>
          <w:i w:val="false"/>
          <w:color w:val="000000"/>
          <w:sz w:val="28"/>
        </w:rPr>
        <w:t>
      3) предусматривают реализацию предложений частного коммерческого характера;</w:t>
      </w:r>
    </w:p>
    <w:bookmarkEnd w:id="270"/>
    <w:bookmarkStart w:name="z302" w:id="271"/>
    <w:p>
      <w:pPr>
        <w:spacing w:after="0"/>
        <w:ind w:left="0"/>
        <w:jc w:val="both"/>
      </w:pPr>
      <w:r>
        <w:rPr>
          <w:rFonts w:ascii="Times New Roman"/>
          <w:b w:val="false"/>
          <w:i w:val="false"/>
          <w:color w:val="000000"/>
          <w:sz w:val="28"/>
        </w:rPr>
        <w:t>
      4) имеют аналогичные реализованные проекты в составных частях соответствующего населенного пункта.</w:t>
      </w:r>
    </w:p>
    <w:bookmarkEnd w:id="271"/>
    <w:bookmarkStart w:name="z303" w:id="272"/>
    <w:p>
      <w:pPr>
        <w:spacing w:after="0"/>
        <w:ind w:left="0"/>
        <w:jc w:val="both"/>
      </w:pPr>
      <w:r>
        <w:rPr>
          <w:rFonts w:ascii="Times New Roman"/>
          <w:b w:val="false"/>
          <w:i w:val="false"/>
          <w:color w:val="000000"/>
          <w:sz w:val="28"/>
        </w:rPr>
        <w:t>
      82. Жителями соответствующих населенных пунктов, достигшими совершеннолетнего возраста, в срок до 24 апреля текущего финансового года осуществляется голосование в электронном виде на официальном интернет-ресурсе по представленным проектным предложениям.</w:t>
      </w:r>
    </w:p>
    <w:bookmarkEnd w:id="272"/>
    <w:bookmarkStart w:name="z304" w:id="273"/>
    <w:p>
      <w:pPr>
        <w:spacing w:after="0"/>
        <w:ind w:left="0"/>
        <w:jc w:val="both"/>
      </w:pPr>
      <w:r>
        <w:rPr>
          <w:rFonts w:ascii="Times New Roman"/>
          <w:b w:val="false"/>
          <w:i w:val="false"/>
          <w:color w:val="000000"/>
          <w:sz w:val="28"/>
        </w:rPr>
        <w:t>
      При отсутствии официального интернет-ресурса у аппаратов акимов городов районного значения голосование жителей соответствующих населенных пунктов осуществляется через сходы местного сообщества.</w:t>
      </w:r>
    </w:p>
    <w:bookmarkEnd w:id="273"/>
    <w:bookmarkStart w:name="z305" w:id="274"/>
    <w:p>
      <w:pPr>
        <w:spacing w:after="0"/>
        <w:ind w:left="0"/>
        <w:jc w:val="both"/>
      </w:pPr>
      <w:r>
        <w:rPr>
          <w:rFonts w:ascii="Times New Roman"/>
          <w:b w:val="false"/>
          <w:i w:val="false"/>
          <w:color w:val="000000"/>
          <w:sz w:val="28"/>
        </w:rPr>
        <w:t>
      83. После окончания процедуры голосования акиматом (аппаратом акима) подводятся результаты голосования.</w:t>
      </w:r>
    </w:p>
    <w:bookmarkEnd w:id="274"/>
    <w:bookmarkStart w:name="z306" w:id="275"/>
    <w:p>
      <w:pPr>
        <w:spacing w:after="0"/>
        <w:ind w:left="0"/>
        <w:jc w:val="both"/>
      </w:pPr>
      <w:r>
        <w:rPr>
          <w:rFonts w:ascii="Times New Roman"/>
          <w:b w:val="false"/>
          <w:i w:val="false"/>
          <w:color w:val="000000"/>
          <w:sz w:val="28"/>
        </w:rPr>
        <w:t>
      На основе результата голосования Экспертный совет не позднее 30 апреля текущего финансового года выносит соответствующее решение.</w:t>
      </w:r>
    </w:p>
    <w:bookmarkEnd w:id="275"/>
    <w:bookmarkStart w:name="z307" w:id="276"/>
    <w:p>
      <w:pPr>
        <w:spacing w:after="0"/>
        <w:ind w:left="0"/>
        <w:jc w:val="both"/>
      </w:pPr>
      <w:r>
        <w:rPr>
          <w:rFonts w:ascii="Times New Roman"/>
          <w:b w:val="false"/>
          <w:i w:val="false"/>
          <w:color w:val="000000"/>
          <w:sz w:val="28"/>
        </w:rPr>
        <w:t>
      При этом, к реализации не допускаются проектные предложения, за которые проголосовало менее 20 жителей соответствующих населенных пунктов, за исключением населенных пунктов, не являющихся областными центрами, где к реализации не допускаются проектные предложения, за которые проголосовало менее 10 жителей соответствующих населенных пунктов.</w:t>
      </w:r>
    </w:p>
    <w:bookmarkEnd w:id="276"/>
    <w:bookmarkStart w:name="z308" w:id="277"/>
    <w:p>
      <w:pPr>
        <w:spacing w:after="0"/>
        <w:ind w:left="0"/>
        <w:jc w:val="both"/>
      </w:pPr>
      <w:r>
        <w:rPr>
          <w:rFonts w:ascii="Times New Roman"/>
          <w:b w:val="false"/>
          <w:i w:val="false"/>
          <w:color w:val="000000"/>
          <w:sz w:val="28"/>
        </w:rPr>
        <w:t>
      Результаты голосования и решение Экспертного совета подлежат к опубликованию на интернет-ресурсе акимата (аппарат акима) и в средствах массовой информации.</w:t>
      </w:r>
    </w:p>
    <w:bookmarkEnd w:id="277"/>
    <w:bookmarkStart w:name="z309" w:id="278"/>
    <w:p>
      <w:pPr>
        <w:spacing w:after="0"/>
        <w:ind w:left="0"/>
        <w:jc w:val="both"/>
      </w:pPr>
      <w:r>
        <w:rPr>
          <w:rFonts w:ascii="Times New Roman"/>
          <w:b w:val="false"/>
          <w:i w:val="false"/>
          <w:color w:val="000000"/>
          <w:sz w:val="28"/>
        </w:rPr>
        <w:t>
      84. На основании решения Экспертного совета соответствующий акимат города республиканского, областного значения, столицы, аппарат акима района в городе и города районного значения в пределах своей компетенции приступает к реализации проектных предложений.</w:t>
      </w:r>
    </w:p>
    <w:bookmarkEnd w:id="278"/>
    <w:bookmarkStart w:name="z310" w:id="279"/>
    <w:p>
      <w:pPr>
        <w:spacing w:after="0"/>
        <w:ind w:left="0"/>
        <w:jc w:val="both"/>
      </w:pPr>
      <w:r>
        <w:rPr>
          <w:rFonts w:ascii="Times New Roman"/>
          <w:b w:val="false"/>
          <w:i w:val="false"/>
          <w:color w:val="000000"/>
          <w:sz w:val="28"/>
        </w:rPr>
        <w:t xml:space="preserve">
      Расчеты по реализации проектных предложений составляются администраторами местных бюджетных программ в соответствии с Приказом </w:t>
      </w:r>
      <w:r>
        <w:rPr>
          <w:rFonts w:ascii="Times New Roman"/>
          <w:b w:val="false"/>
          <w:i w:val="false"/>
          <w:color w:val="000000"/>
          <w:sz w:val="28"/>
        </w:rPr>
        <w:t>№185</w:t>
      </w:r>
      <w:r>
        <w:rPr>
          <w:rFonts w:ascii="Times New Roman"/>
          <w:b w:val="false"/>
          <w:i w:val="false"/>
          <w:color w:val="000000"/>
          <w:sz w:val="28"/>
        </w:rPr>
        <w:t xml:space="preserve"> на очередной финансовый год.</w:t>
      </w:r>
    </w:p>
    <w:bookmarkEnd w:id="279"/>
    <w:bookmarkStart w:name="z311" w:id="280"/>
    <w:p>
      <w:pPr>
        <w:spacing w:after="0"/>
        <w:ind w:left="0"/>
        <w:jc w:val="both"/>
      </w:pPr>
      <w:r>
        <w:rPr>
          <w:rFonts w:ascii="Times New Roman"/>
          <w:b w:val="false"/>
          <w:i w:val="false"/>
          <w:color w:val="000000"/>
          <w:sz w:val="28"/>
        </w:rPr>
        <w:t>
      85. Информация о ходе реализации проектных предложений, а также об итогах их реализации подлежат обязательному размещению на интернет-ресурсе акимата (аппарата акима) ежеквартально, не позднее 10 числа месяца, следующего за отчетным.</w:t>
      </w:r>
    </w:p>
    <w:bookmarkEnd w:id="280"/>
    <w:bookmarkStart w:name="z312" w:id="281"/>
    <w:p>
      <w:pPr>
        <w:spacing w:after="0"/>
        <w:ind w:left="0"/>
        <w:jc w:val="both"/>
      </w:pPr>
      <w:r>
        <w:rPr>
          <w:rFonts w:ascii="Times New Roman"/>
          <w:b w:val="false"/>
          <w:i w:val="false"/>
          <w:color w:val="000000"/>
          <w:sz w:val="28"/>
        </w:rPr>
        <w:t>
      Представители общественности, средств массовой информации и жители ознакомливаются с ходом реализации проектных предложений и ведут мониторинг их реализации.</w:t>
      </w:r>
    </w:p>
    <w:bookmarkEnd w:id="281"/>
    <w:bookmarkStart w:name="z313" w:id="282"/>
    <w:p>
      <w:pPr>
        <w:spacing w:after="0"/>
        <w:ind w:left="0"/>
        <w:jc w:val="both"/>
      </w:pPr>
      <w:r>
        <w:rPr>
          <w:rFonts w:ascii="Times New Roman"/>
          <w:b w:val="false"/>
          <w:i w:val="false"/>
          <w:color w:val="000000"/>
          <w:sz w:val="28"/>
        </w:rPr>
        <w:t>
      86. Акимат (аппарат акима) обнародует информацию о реализации проектных предложений и использовании средств, связанных с их финансированием, на официальном интернет-ресурсе и в средствах массовой информации.</w:t>
      </w:r>
    </w:p>
    <w:bookmarkEnd w:id="282"/>
    <w:bookmarkStart w:name="z314" w:id="283"/>
    <w:p>
      <w:pPr>
        <w:spacing w:after="0"/>
        <w:ind w:left="0"/>
        <w:jc w:val="both"/>
      </w:pPr>
      <w:r>
        <w:rPr>
          <w:rFonts w:ascii="Times New Roman"/>
          <w:b w:val="false"/>
          <w:i w:val="false"/>
          <w:color w:val="000000"/>
          <w:sz w:val="28"/>
        </w:rPr>
        <w:t>
      87. Акимы городов республиканского, областного и районного значения, столицы, районов в городе в ходе встречи с населением информируют их о реализуемых проектных предложениях в рамках бюджетов народного участия.</w:t>
      </w:r>
    </w:p>
    <w:bookmarkEnd w:id="283"/>
    <w:bookmarkStart w:name="z315" w:id="284"/>
    <w:p>
      <w:pPr>
        <w:spacing w:after="0"/>
        <w:ind w:left="0"/>
        <w:jc w:val="both"/>
      </w:pPr>
      <w:r>
        <w:rPr>
          <w:rFonts w:ascii="Times New Roman"/>
          <w:b w:val="false"/>
          <w:i w:val="false"/>
          <w:color w:val="000000"/>
          <w:sz w:val="28"/>
        </w:rPr>
        <w:t xml:space="preserve">
      88. Проекты паспортов бюджетных программ и расчетов администраторов местных бюджетных программ определяются в соответствии с Приказом </w:t>
      </w:r>
      <w:r>
        <w:rPr>
          <w:rFonts w:ascii="Times New Roman"/>
          <w:b w:val="false"/>
          <w:i w:val="false"/>
          <w:color w:val="000000"/>
          <w:sz w:val="28"/>
        </w:rPr>
        <w:t>№185</w:t>
      </w:r>
      <w:r>
        <w:rPr>
          <w:rFonts w:ascii="Times New Roman"/>
          <w:b w:val="false"/>
          <w:i w:val="false"/>
          <w:color w:val="000000"/>
          <w:sz w:val="28"/>
        </w:rPr>
        <w:t>.</w:t>
      </w:r>
    </w:p>
    <w:bookmarkEnd w:id="284"/>
    <w:bookmarkStart w:name="z316" w:id="285"/>
    <w:p>
      <w:pPr>
        <w:spacing w:after="0"/>
        <w:ind w:left="0"/>
        <w:jc w:val="both"/>
      </w:pPr>
      <w:r>
        <w:rPr>
          <w:rFonts w:ascii="Times New Roman"/>
          <w:b w:val="false"/>
          <w:i w:val="false"/>
          <w:color w:val="000000"/>
          <w:sz w:val="28"/>
        </w:rPr>
        <w:t xml:space="preserve">
      89. Прогнозная консолидированная финансовая отчетность по областному бюджету, бюджету города республиканского значения, столицы составляется в порядке, определенном центральным уполномоченным органом по бюджетному планированию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72 Кодекса.</w:t>
      </w:r>
    </w:p>
    <w:bookmarkEnd w:id="285"/>
    <w:bookmarkStart w:name="z317" w:id="286"/>
    <w:p>
      <w:pPr>
        <w:spacing w:after="0"/>
        <w:ind w:left="0"/>
        <w:jc w:val="both"/>
      </w:pPr>
      <w:r>
        <w:rPr>
          <w:rFonts w:ascii="Times New Roman"/>
          <w:b w:val="false"/>
          <w:i w:val="false"/>
          <w:color w:val="000000"/>
          <w:sz w:val="28"/>
        </w:rPr>
        <w:t>
      90. Местный исполнительный орган одновременно с проектом местного бюджета в соответствующий маслихат представляет следующие документы и материалы:</w:t>
      </w:r>
    </w:p>
    <w:bookmarkEnd w:id="286"/>
    <w:bookmarkStart w:name="z318" w:id="287"/>
    <w:p>
      <w:pPr>
        <w:spacing w:after="0"/>
        <w:ind w:left="0"/>
        <w:jc w:val="both"/>
      </w:pPr>
      <w:r>
        <w:rPr>
          <w:rFonts w:ascii="Times New Roman"/>
          <w:b w:val="false"/>
          <w:i w:val="false"/>
          <w:color w:val="000000"/>
          <w:sz w:val="28"/>
        </w:rPr>
        <w:t>
      1) прогноз социально-экономического развития области, города республиканского значения, столицы;</w:t>
      </w:r>
    </w:p>
    <w:bookmarkEnd w:id="287"/>
    <w:bookmarkStart w:name="z319" w:id="288"/>
    <w:p>
      <w:pPr>
        <w:spacing w:after="0"/>
        <w:ind w:left="0"/>
        <w:jc w:val="both"/>
      </w:pPr>
      <w:r>
        <w:rPr>
          <w:rFonts w:ascii="Times New Roman"/>
          <w:b w:val="false"/>
          <w:i w:val="false"/>
          <w:color w:val="000000"/>
          <w:sz w:val="28"/>
        </w:rPr>
        <w:t>
      2) прогнозную консолидированную финансовую отчетность по областному бюджету, бюджету города республиканского значения, столицы;</w:t>
      </w:r>
    </w:p>
    <w:bookmarkEnd w:id="288"/>
    <w:bookmarkStart w:name="z320" w:id="289"/>
    <w:p>
      <w:pPr>
        <w:spacing w:after="0"/>
        <w:ind w:left="0"/>
        <w:jc w:val="both"/>
      </w:pPr>
      <w:r>
        <w:rPr>
          <w:rFonts w:ascii="Times New Roman"/>
          <w:b w:val="false"/>
          <w:i w:val="false"/>
          <w:color w:val="000000"/>
          <w:sz w:val="28"/>
        </w:rPr>
        <w:t>
      3) план развития области, города республиканского значения, столицы или проект плана развития области, города республиканского значения, столицы;</w:t>
      </w:r>
    </w:p>
    <w:bookmarkEnd w:id="289"/>
    <w:bookmarkStart w:name="z321" w:id="290"/>
    <w:p>
      <w:pPr>
        <w:spacing w:after="0"/>
        <w:ind w:left="0"/>
        <w:jc w:val="both"/>
      </w:pPr>
      <w:r>
        <w:rPr>
          <w:rFonts w:ascii="Times New Roman"/>
          <w:b w:val="false"/>
          <w:i w:val="false"/>
          <w:color w:val="000000"/>
          <w:sz w:val="28"/>
        </w:rPr>
        <w:t>
      4) обзор расходов, выводы и рекомендации по итогам его проведения;</w:t>
      </w:r>
    </w:p>
    <w:bookmarkEnd w:id="290"/>
    <w:bookmarkStart w:name="z322" w:id="291"/>
    <w:p>
      <w:pPr>
        <w:spacing w:after="0"/>
        <w:ind w:left="0"/>
        <w:jc w:val="both"/>
      </w:pPr>
      <w:r>
        <w:rPr>
          <w:rFonts w:ascii="Times New Roman"/>
          <w:b w:val="false"/>
          <w:i w:val="false"/>
          <w:color w:val="000000"/>
          <w:sz w:val="28"/>
        </w:rPr>
        <w:t>
      5) агрегированную сводную информацию об утвержденном плане развития области, города республиканского значения, столицы;</w:t>
      </w:r>
    </w:p>
    <w:bookmarkEnd w:id="291"/>
    <w:bookmarkStart w:name="z323" w:id="292"/>
    <w:p>
      <w:pPr>
        <w:spacing w:after="0"/>
        <w:ind w:left="0"/>
        <w:jc w:val="both"/>
      </w:pPr>
      <w:r>
        <w:rPr>
          <w:rFonts w:ascii="Times New Roman"/>
          <w:b w:val="false"/>
          <w:i w:val="false"/>
          <w:color w:val="000000"/>
          <w:sz w:val="28"/>
        </w:rPr>
        <w:t>
      6) агрегированную сводную информацию о паспортах бюджетных программ администраторов бюджетных программ;</w:t>
      </w:r>
    </w:p>
    <w:bookmarkEnd w:id="292"/>
    <w:bookmarkStart w:name="z324" w:id="293"/>
    <w:p>
      <w:pPr>
        <w:spacing w:after="0"/>
        <w:ind w:left="0"/>
        <w:jc w:val="both"/>
      </w:pPr>
      <w:r>
        <w:rPr>
          <w:rFonts w:ascii="Times New Roman"/>
          <w:b w:val="false"/>
          <w:i w:val="false"/>
          <w:color w:val="000000"/>
          <w:sz w:val="28"/>
        </w:rPr>
        <w:t>
      7) информацию по нормативам распределения доходов;</w:t>
      </w:r>
    </w:p>
    <w:bookmarkEnd w:id="293"/>
    <w:bookmarkStart w:name="z325" w:id="294"/>
    <w:p>
      <w:pPr>
        <w:spacing w:after="0"/>
        <w:ind w:left="0"/>
        <w:jc w:val="both"/>
      </w:pPr>
      <w:r>
        <w:rPr>
          <w:rFonts w:ascii="Times New Roman"/>
          <w:b w:val="false"/>
          <w:i w:val="false"/>
          <w:color w:val="000000"/>
          <w:sz w:val="28"/>
        </w:rPr>
        <w:t>
      8) сведения о текущем состоянии долга местного исполнительного органа, суммах денег, выплаченных в счет погашения долга местного исполнительного органа, и суммах денег, выплаченных по обязательствам местного исполнительного органа по проектам государственно-частного партнерства, по видам долга за два отчетных финансовых года и на 1 июля текущего финансового года;</w:t>
      </w:r>
    </w:p>
    <w:bookmarkEnd w:id="294"/>
    <w:bookmarkStart w:name="z326" w:id="295"/>
    <w:p>
      <w:pPr>
        <w:spacing w:after="0"/>
        <w:ind w:left="0"/>
        <w:jc w:val="both"/>
      </w:pPr>
      <w:r>
        <w:rPr>
          <w:rFonts w:ascii="Times New Roman"/>
          <w:b w:val="false"/>
          <w:i w:val="false"/>
          <w:color w:val="000000"/>
          <w:sz w:val="28"/>
        </w:rPr>
        <w:t>
      9) данные о привлеченных местным исполнительным органом займах по видам и формам за два отчетных финансовых года и на 1 июля текущего финансового года;</w:t>
      </w:r>
    </w:p>
    <w:bookmarkEnd w:id="295"/>
    <w:bookmarkStart w:name="z327" w:id="296"/>
    <w:p>
      <w:pPr>
        <w:spacing w:after="0"/>
        <w:ind w:left="0"/>
        <w:jc w:val="both"/>
      </w:pPr>
      <w:r>
        <w:rPr>
          <w:rFonts w:ascii="Times New Roman"/>
          <w:b w:val="false"/>
          <w:i w:val="false"/>
          <w:color w:val="000000"/>
          <w:sz w:val="28"/>
        </w:rPr>
        <w:t>
      10) информацию по обслуживанию и погашению долга местных исполнительных органов в разрезе видов, источников, условий займов;</w:t>
      </w:r>
    </w:p>
    <w:bookmarkEnd w:id="296"/>
    <w:bookmarkStart w:name="z328" w:id="297"/>
    <w:p>
      <w:pPr>
        <w:spacing w:after="0"/>
        <w:ind w:left="0"/>
        <w:jc w:val="both"/>
      </w:pPr>
      <w:r>
        <w:rPr>
          <w:rFonts w:ascii="Times New Roman"/>
          <w:b w:val="false"/>
          <w:i w:val="false"/>
          <w:color w:val="000000"/>
          <w:sz w:val="28"/>
        </w:rPr>
        <w:t>
      11) пояснительную записку, раскрывающую решения, заложенные в проекте местного бюджета.</w:t>
      </w:r>
    </w:p>
    <w:bookmarkEnd w:id="297"/>
    <w:bookmarkStart w:name="z329" w:id="298"/>
    <w:p>
      <w:pPr>
        <w:spacing w:after="0"/>
        <w:ind w:left="0"/>
        <w:jc w:val="both"/>
      </w:pPr>
      <w:r>
        <w:rPr>
          <w:rFonts w:ascii="Times New Roman"/>
          <w:b w:val="false"/>
          <w:i w:val="false"/>
          <w:color w:val="000000"/>
          <w:sz w:val="28"/>
        </w:rPr>
        <w:t>
      В пояснительную записку включаются:</w:t>
      </w:r>
    </w:p>
    <w:bookmarkEnd w:id="298"/>
    <w:bookmarkStart w:name="z330" w:id="299"/>
    <w:p>
      <w:pPr>
        <w:spacing w:after="0"/>
        <w:ind w:left="0"/>
        <w:jc w:val="both"/>
      </w:pPr>
      <w:r>
        <w:rPr>
          <w:rFonts w:ascii="Times New Roman"/>
          <w:b w:val="false"/>
          <w:i w:val="false"/>
          <w:color w:val="000000"/>
          <w:sz w:val="28"/>
        </w:rPr>
        <w:t>
      агрегированная сводная информация о несоответствии целевых индикаторов планов развития области, города республиканского значения, столицы и конечных результатов, предусмотренных паспортами бюджетных программ администраторов бюджетных программ;</w:t>
      </w:r>
    </w:p>
    <w:bookmarkEnd w:id="299"/>
    <w:bookmarkStart w:name="z331" w:id="300"/>
    <w:p>
      <w:pPr>
        <w:spacing w:after="0"/>
        <w:ind w:left="0"/>
        <w:jc w:val="both"/>
      </w:pPr>
      <w:r>
        <w:rPr>
          <w:rFonts w:ascii="Times New Roman"/>
          <w:b w:val="false"/>
          <w:i w:val="false"/>
          <w:color w:val="000000"/>
          <w:sz w:val="28"/>
        </w:rPr>
        <w:t>
      информация об объеме заявленных администраторами бюджетных программ расходов, на которые не предусмотрены бюджетные средства в проекте местного бюджета, на разницу суммы, необходимой для достижения целевого индикатора, и суммы, предусмотренной паспортом бюджетной программы для достижения конечного результата (конечных результатов), в разрезе администраторов бюджетных программ;</w:t>
      </w:r>
    </w:p>
    <w:bookmarkEnd w:id="300"/>
    <w:bookmarkStart w:name="z332" w:id="301"/>
    <w:p>
      <w:pPr>
        <w:spacing w:after="0"/>
        <w:ind w:left="0"/>
        <w:jc w:val="both"/>
      </w:pPr>
      <w:r>
        <w:rPr>
          <w:rFonts w:ascii="Times New Roman"/>
          <w:b w:val="false"/>
          <w:i w:val="false"/>
          <w:color w:val="000000"/>
          <w:sz w:val="28"/>
        </w:rPr>
        <w:t>
      12) документы администраторов бюджетных программ, включающие:</w:t>
      </w:r>
    </w:p>
    <w:bookmarkEnd w:id="301"/>
    <w:bookmarkStart w:name="z333" w:id="302"/>
    <w:p>
      <w:pPr>
        <w:spacing w:after="0"/>
        <w:ind w:left="0"/>
        <w:jc w:val="both"/>
      </w:pPr>
      <w:r>
        <w:rPr>
          <w:rFonts w:ascii="Times New Roman"/>
          <w:b w:val="false"/>
          <w:i w:val="false"/>
          <w:color w:val="000000"/>
          <w:sz w:val="28"/>
        </w:rPr>
        <w:t>
      бюджетный запрос без расчетов;</w:t>
      </w:r>
    </w:p>
    <w:bookmarkEnd w:id="302"/>
    <w:bookmarkStart w:name="z334" w:id="303"/>
    <w:p>
      <w:pPr>
        <w:spacing w:after="0"/>
        <w:ind w:left="0"/>
        <w:jc w:val="both"/>
      </w:pPr>
      <w:r>
        <w:rPr>
          <w:rFonts w:ascii="Times New Roman"/>
          <w:b w:val="false"/>
          <w:i w:val="false"/>
          <w:color w:val="000000"/>
          <w:sz w:val="28"/>
        </w:rPr>
        <w:t>
      планы мероприятий (проекты планов мероприятий) или планы развития субъектов квазигосударственного сектора (проекты планов развития субъектов квазигосударственного сектора), которым в проекте местного бюджета предусмотрены бюджетные средства;</w:t>
      </w:r>
    </w:p>
    <w:bookmarkEnd w:id="303"/>
    <w:bookmarkStart w:name="z335" w:id="304"/>
    <w:p>
      <w:pPr>
        <w:spacing w:after="0"/>
        <w:ind w:left="0"/>
        <w:jc w:val="both"/>
      </w:pPr>
      <w:r>
        <w:rPr>
          <w:rFonts w:ascii="Times New Roman"/>
          <w:b w:val="false"/>
          <w:i w:val="false"/>
          <w:color w:val="000000"/>
          <w:sz w:val="28"/>
        </w:rPr>
        <w:t>
      пояснительную записку, содержащую:</w:t>
      </w:r>
    </w:p>
    <w:bookmarkEnd w:id="304"/>
    <w:bookmarkStart w:name="z336" w:id="305"/>
    <w:p>
      <w:pPr>
        <w:spacing w:after="0"/>
        <w:ind w:left="0"/>
        <w:jc w:val="both"/>
      </w:pPr>
      <w:r>
        <w:rPr>
          <w:rFonts w:ascii="Times New Roman"/>
          <w:b w:val="false"/>
          <w:i w:val="false"/>
          <w:color w:val="000000"/>
          <w:sz w:val="28"/>
        </w:rPr>
        <w:t>
      краткое описание достигнутых показателей результатов за отчетный финансовый год;</w:t>
      </w:r>
    </w:p>
    <w:bookmarkEnd w:id="305"/>
    <w:bookmarkStart w:name="z337" w:id="306"/>
    <w:p>
      <w:pPr>
        <w:spacing w:after="0"/>
        <w:ind w:left="0"/>
        <w:jc w:val="both"/>
      </w:pPr>
      <w:r>
        <w:rPr>
          <w:rFonts w:ascii="Times New Roman"/>
          <w:b w:val="false"/>
          <w:i w:val="false"/>
          <w:color w:val="000000"/>
          <w:sz w:val="28"/>
        </w:rPr>
        <w:t>
      краткое описание текущей ситуации, имеющихся проблем;</w:t>
      </w:r>
    </w:p>
    <w:bookmarkEnd w:id="306"/>
    <w:bookmarkStart w:name="z338" w:id="307"/>
    <w:p>
      <w:pPr>
        <w:spacing w:after="0"/>
        <w:ind w:left="0"/>
        <w:jc w:val="both"/>
      </w:pPr>
      <w:r>
        <w:rPr>
          <w:rFonts w:ascii="Times New Roman"/>
          <w:b w:val="false"/>
          <w:i w:val="false"/>
          <w:color w:val="000000"/>
          <w:sz w:val="28"/>
        </w:rPr>
        <w:t>
      описание путей улучшения ситуации и решения проблем, достижения целей и планируемых целевых индикаторов, в том числе причин несоответствия целевых индикаторов и конечных результатов в случае недостаточности планируемых бюджетных средств для достижения целевых индикаторов планов развития области, города республиканского значения, столицы;</w:t>
      </w:r>
    </w:p>
    <w:bookmarkEnd w:id="307"/>
    <w:bookmarkStart w:name="z339" w:id="308"/>
    <w:p>
      <w:pPr>
        <w:spacing w:after="0"/>
        <w:ind w:left="0"/>
        <w:jc w:val="both"/>
      </w:pPr>
      <w:r>
        <w:rPr>
          <w:rFonts w:ascii="Times New Roman"/>
          <w:b w:val="false"/>
          <w:i w:val="false"/>
          <w:color w:val="000000"/>
          <w:sz w:val="28"/>
        </w:rPr>
        <w:t>
      описание целевых индикаторов и планируемых конечных результатов, предусмотренных паспортами бюджетных программ во взаимоувязке с целями и целевыми индикаторами планов развития области, города республиканского значения, столицы;</w:t>
      </w:r>
    </w:p>
    <w:bookmarkEnd w:id="308"/>
    <w:bookmarkStart w:name="z340" w:id="309"/>
    <w:p>
      <w:pPr>
        <w:spacing w:after="0"/>
        <w:ind w:left="0"/>
        <w:jc w:val="both"/>
      </w:pPr>
      <w:r>
        <w:rPr>
          <w:rFonts w:ascii="Times New Roman"/>
          <w:b w:val="false"/>
          <w:i w:val="false"/>
          <w:color w:val="000000"/>
          <w:sz w:val="28"/>
        </w:rPr>
        <w:t>
      направления расходования бюджетных средств в разрезе бюджетных программ и бюджетных подпрограмм, краткое описание мероприятий, предусмотренных паспортами бюджетных программ;</w:t>
      </w:r>
    </w:p>
    <w:bookmarkEnd w:id="309"/>
    <w:bookmarkStart w:name="z341" w:id="310"/>
    <w:p>
      <w:pPr>
        <w:spacing w:after="0"/>
        <w:ind w:left="0"/>
        <w:jc w:val="both"/>
      </w:pPr>
      <w:r>
        <w:rPr>
          <w:rFonts w:ascii="Times New Roman"/>
          <w:b w:val="false"/>
          <w:i w:val="false"/>
          <w:color w:val="000000"/>
          <w:sz w:val="28"/>
        </w:rPr>
        <w:t xml:space="preserve">
      информацию о начатых (продолжающихся) бюджетных инвестиционных проектах, включенных в проект бюджета на плановый период в соответствии с инвестиционным планом области, города республиканского значения, столицы, разрабатываемым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148 Кодекса в рамках плана развития области, города республиканского значения, столицы, в том числе реализуемых за счет целевых трансфертов на развитие и бюджетных кредитов из вышестоящего бюджета, с указанием сумм расходов, выделенных и использованных в предыдущие финансовые годы.</w:t>
      </w:r>
    </w:p>
    <w:bookmarkEnd w:id="310"/>
    <w:bookmarkStart w:name="z342" w:id="311"/>
    <w:p>
      <w:pPr>
        <w:spacing w:after="0"/>
        <w:ind w:left="0"/>
        <w:jc w:val="both"/>
      </w:pPr>
      <w:r>
        <w:rPr>
          <w:rFonts w:ascii="Times New Roman"/>
          <w:b w:val="false"/>
          <w:i w:val="false"/>
          <w:color w:val="000000"/>
          <w:sz w:val="28"/>
        </w:rPr>
        <w:t>
      91. Областной бюджет, бюджеты города республиканского значения, столицы ежегодно разрабатываются на плановый период местными уполномоченными органами по государственному планированию.</w:t>
      </w:r>
    </w:p>
    <w:bookmarkEnd w:id="311"/>
    <w:bookmarkStart w:name="z343" w:id="312"/>
    <w:p>
      <w:pPr>
        <w:spacing w:after="0"/>
        <w:ind w:left="0"/>
        <w:jc w:val="both"/>
      </w:pPr>
      <w:r>
        <w:rPr>
          <w:rFonts w:ascii="Times New Roman"/>
          <w:b w:val="false"/>
          <w:i w:val="false"/>
          <w:color w:val="000000"/>
          <w:sz w:val="28"/>
        </w:rPr>
        <w:t>
      92. Местный уполномоченный орган по государственному планированию составляет проект областного бюджета, бюджетов города республиканского значения, столицы и вносит его на рассмотрение бюджетной комиссии области, города республиканского значения, столицы.</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93 </w:t>
      </w:r>
      <w:r>
        <w:rPr>
          <w:rFonts w:ascii="Times New Roman"/>
          <w:b w:val="false"/>
          <w:i w:val="false"/>
          <w:color w:val="ff0000"/>
          <w:sz w:val="28"/>
        </w:rPr>
        <w:t>вводится</w:t>
      </w:r>
      <w:r>
        <w:rPr>
          <w:rFonts w:ascii="Times New Roman"/>
          <w:b w:val="false"/>
          <w:i w:val="false"/>
          <w:color w:val="ff0000"/>
          <w:sz w:val="28"/>
        </w:rPr>
        <w:t xml:space="preserve"> в действие с 01.01.2028 в соответствии с приказом Министра финансов РК от 29.04.2025 </w:t>
      </w:r>
      <w:r>
        <w:rPr>
          <w:rFonts w:ascii="Times New Roman"/>
          <w:b w:val="false"/>
          <w:i w:val="false"/>
          <w:color w:val="ff0000"/>
          <w:sz w:val="28"/>
        </w:rPr>
        <w:t>№ 208</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93. Местный уполномоченный орган по государственному планированию не позднее 15 сентября текущего финансового года представляет проект областного бюджета, бюджета города республиканского значения, столицы на рассмотрение в ревизионную комиссию области, города республиканского значения, столицы для проведения предварительной оценки по основным направлениям расходов проекта местного бюджета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87 Кодекса.</w:t>
      </w:r>
    </w:p>
    <w:bookmarkStart w:name="z345" w:id="313"/>
    <w:p>
      <w:pPr>
        <w:spacing w:after="0"/>
        <w:ind w:left="0"/>
        <w:jc w:val="both"/>
      </w:pPr>
      <w:r>
        <w:rPr>
          <w:rFonts w:ascii="Times New Roman"/>
          <w:b w:val="false"/>
          <w:i w:val="false"/>
          <w:color w:val="000000"/>
          <w:sz w:val="28"/>
        </w:rPr>
        <w:t xml:space="preserve">
      94. Проект областного бюджета, бюджета города республиканского значения, столицы на плановый период формируется отдельными приложениями по каждому году планового периода в соответствии со структурой бюджета, предусмотренной </w:t>
      </w:r>
      <w:r>
        <w:rPr>
          <w:rFonts w:ascii="Times New Roman"/>
          <w:b w:val="false"/>
          <w:i w:val="false"/>
          <w:color w:val="000000"/>
          <w:sz w:val="28"/>
        </w:rPr>
        <w:t>статьей 9</w:t>
      </w:r>
      <w:r>
        <w:rPr>
          <w:rFonts w:ascii="Times New Roman"/>
          <w:b w:val="false"/>
          <w:i w:val="false"/>
          <w:color w:val="000000"/>
          <w:sz w:val="28"/>
        </w:rPr>
        <w:t xml:space="preserve"> Кодекса, и единой бюджетной классификацией.</w:t>
      </w:r>
    </w:p>
    <w:bookmarkEnd w:id="313"/>
    <w:bookmarkStart w:name="z346" w:id="314"/>
    <w:p>
      <w:pPr>
        <w:spacing w:after="0"/>
        <w:ind w:left="0"/>
        <w:jc w:val="both"/>
      </w:pPr>
      <w:r>
        <w:rPr>
          <w:rFonts w:ascii="Times New Roman"/>
          <w:b w:val="false"/>
          <w:i w:val="false"/>
          <w:color w:val="000000"/>
          <w:sz w:val="28"/>
        </w:rPr>
        <w:t>
      95. Местный уполномоченный орган по государственному планированию на основе предложений бюджетной комиссии области, города республиканского значения, столицы по проекту областного бюджета, бюджетов города республиканского значения, столицы разрабатывает проект решения маслихата об областном бюджете, о бюджетах города республиканского значения, столицы и не позднее 1 октября текущего финансового года представляет его на рассмотрение местным исполнительным органам области, города республиканского значения, столицы.</w:t>
      </w:r>
    </w:p>
    <w:bookmarkEnd w:id="314"/>
    <w:bookmarkStart w:name="z347" w:id="315"/>
    <w:p>
      <w:pPr>
        <w:spacing w:after="0"/>
        <w:ind w:left="0"/>
        <w:jc w:val="both"/>
      </w:pPr>
      <w:r>
        <w:rPr>
          <w:rFonts w:ascii="Times New Roman"/>
          <w:b w:val="false"/>
          <w:i w:val="false"/>
          <w:color w:val="000000"/>
          <w:sz w:val="28"/>
        </w:rPr>
        <w:t>
      96. Проект областного бюджета, бюджетов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bookmarkEnd w:id="315"/>
    <w:bookmarkStart w:name="z348" w:id="316"/>
    <w:p>
      <w:pPr>
        <w:spacing w:after="0"/>
        <w:ind w:left="0"/>
        <w:jc w:val="both"/>
      </w:pPr>
      <w:r>
        <w:rPr>
          <w:rFonts w:ascii="Times New Roman"/>
          <w:b w:val="false"/>
          <w:i w:val="false"/>
          <w:color w:val="000000"/>
          <w:sz w:val="28"/>
        </w:rPr>
        <w:t xml:space="preserve">
      Местный исполнительный орган области, города республиканского значения, столицы одновременно с проектом областного бюджета, бюджетов города республиканского значения, столицы представляет документы и материалы согласно </w:t>
      </w:r>
      <w:r>
        <w:rPr>
          <w:rFonts w:ascii="Times New Roman"/>
          <w:b w:val="false"/>
          <w:i w:val="false"/>
          <w:color w:val="000000"/>
          <w:sz w:val="28"/>
        </w:rPr>
        <w:t>пункту 90</w:t>
      </w:r>
      <w:r>
        <w:rPr>
          <w:rFonts w:ascii="Times New Roman"/>
          <w:b w:val="false"/>
          <w:i w:val="false"/>
          <w:color w:val="000000"/>
          <w:sz w:val="28"/>
        </w:rPr>
        <w:t xml:space="preserve"> настоящих Правил.</w:t>
      </w:r>
    </w:p>
    <w:bookmarkEnd w:id="316"/>
    <w:bookmarkStart w:name="z349" w:id="317"/>
    <w:p>
      <w:pPr>
        <w:spacing w:after="0"/>
        <w:ind w:left="0"/>
        <w:jc w:val="both"/>
      </w:pPr>
      <w:r>
        <w:rPr>
          <w:rFonts w:ascii="Times New Roman"/>
          <w:b w:val="false"/>
          <w:i w:val="false"/>
          <w:color w:val="000000"/>
          <w:sz w:val="28"/>
        </w:rPr>
        <w:t>
      97. Районный (города областного значения) бюджет ежегодно разрабатывается на плановый период местными уполномоченными органами по государственному планированию.</w:t>
      </w:r>
    </w:p>
    <w:bookmarkEnd w:id="317"/>
    <w:bookmarkStart w:name="z350" w:id="318"/>
    <w:p>
      <w:pPr>
        <w:spacing w:after="0"/>
        <w:ind w:left="0"/>
        <w:jc w:val="both"/>
      </w:pPr>
      <w:r>
        <w:rPr>
          <w:rFonts w:ascii="Times New Roman"/>
          <w:b w:val="false"/>
          <w:i w:val="false"/>
          <w:color w:val="000000"/>
          <w:sz w:val="28"/>
        </w:rPr>
        <w:t>
      98. Местный уполномоченный орган по государственному планированию составляет проект районного (города областного значения) бюджета на плановый период и вносит его на рассмотрение бюджетной комиссии района (города областного значения).</w:t>
      </w:r>
    </w:p>
    <w:bookmarkEnd w:id="318"/>
    <w:bookmarkStart w:name="z351" w:id="319"/>
    <w:p>
      <w:pPr>
        <w:spacing w:after="0"/>
        <w:ind w:left="0"/>
        <w:jc w:val="both"/>
      </w:pPr>
      <w:r>
        <w:rPr>
          <w:rFonts w:ascii="Times New Roman"/>
          <w:b w:val="false"/>
          <w:i w:val="false"/>
          <w:color w:val="000000"/>
          <w:sz w:val="28"/>
        </w:rPr>
        <w:t>
      Рассмотрение и определение проекта районного (города областного значения) бюджета завершаются не позднее 1 октября текущего финансового года.</w:t>
      </w:r>
    </w:p>
    <w:bookmarkEnd w:id="319"/>
    <w:bookmarkStart w:name="z352" w:id="320"/>
    <w:p>
      <w:pPr>
        <w:spacing w:after="0"/>
        <w:ind w:left="0"/>
        <w:jc w:val="both"/>
      </w:pPr>
      <w:r>
        <w:rPr>
          <w:rFonts w:ascii="Times New Roman"/>
          <w:b w:val="false"/>
          <w:i w:val="false"/>
          <w:color w:val="000000"/>
          <w:sz w:val="28"/>
        </w:rPr>
        <w:t xml:space="preserve">
      99. Проект районного (города областного значения) бюджета на плановый период формируется отдельными приложениями по каждому году планового периода в соответствии со структурой, определенной </w:t>
      </w:r>
      <w:r>
        <w:rPr>
          <w:rFonts w:ascii="Times New Roman"/>
          <w:b w:val="false"/>
          <w:i w:val="false"/>
          <w:color w:val="000000"/>
          <w:sz w:val="28"/>
        </w:rPr>
        <w:t>статьей 9</w:t>
      </w:r>
      <w:r>
        <w:rPr>
          <w:rFonts w:ascii="Times New Roman"/>
          <w:b w:val="false"/>
          <w:i w:val="false"/>
          <w:color w:val="000000"/>
          <w:sz w:val="28"/>
        </w:rPr>
        <w:t xml:space="preserve"> Кодекса, и единой бюджетной классификацией.</w:t>
      </w:r>
    </w:p>
    <w:bookmarkEnd w:id="320"/>
    <w:bookmarkStart w:name="z353" w:id="321"/>
    <w:p>
      <w:pPr>
        <w:spacing w:after="0"/>
        <w:ind w:left="0"/>
        <w:jc w:val="both"/>
      </w:pPr>
      <w:r>
        <w:rPr>
          <w:rFonts w:ascii="Times New Roman"/>
          <w:b w:val="false"/>
          <w:i w:val="false"/>
          <w:color w:val="000000"/>
          <w:sz w:val="28"/>
        </w:rPr>
        <w:t>
      100. Местный уполномоченный орган по государственному планированию на основе предложений бюджетной комиссии района (города областного значения) по проекту районного (города областного значения) бюджета разрабатывает проект решения маслихата о районном (города областного значения) бюджете на плановый период и не позднее 15 октября текущего финансового года представляет его на рассмотрение местному исполнительному органу района (города областного значения).</w:t>
      </w:r>
    </w:p>
    <w:bookmarkEnd w:id="321"/>
    <w:bookmarkStart w:name="z354" w:id="322"/>
    <w:p>
      <w:pPr>
        <w:spacing w:after="0"/>
        <w:ind w:left="0"/>
        <w:jc w:val="both"/>
      </w:pPr>
      <w:r>
        <w:rPr>
          <w:rFonts w:ascii="Times New Roman"/>
          <w:b w:val="false"/>
          <w:i w:val="false"/>
          <w:color w:val="000000"/>
          <w:sz w:val="28"/>
        </w:rPr>
        <w:t>
      101. Проект районного (города областного значения) бюджета на плановый период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bookmarkEnd w:id="322"/>
    <w:bookmarkStart w:name="z355" w:id="323"/>
    <w:p>
      <w:pPr>
        <w:spacing w:after="0"/>
        <w:ind w:left="0"/>
        <w:jc w:val="both"/>
      </w:pPr>
      <w:r>
        <w:rPr>
          <w:rFonts w:ascii="Times New Roman"/>
          <w:b w:val="false"/>
          <w:i w:val="false"/>
          <w:color w:val="000000"/>
          <w:sz w:val="28"/>
        </w:rPr>
        <w:t xml:space="preserve">
      Местный исполнительный орган района (города областного значения) одновременно с проектом районного (города областного значения) бюджета представляет документы и материалы согласно </w:t>
      </w:r>
      <w:r>
        <w:rPr>
          <w:rFonts w:ascii="Times New Roman"/>
          <w:b w:val="false"/>
          <w:i w:val="false"/>
          <w:color w:val="000000"/>
          <w:sz w:val="28"/>
        </w:rPr>
        <w:t>пункту 90</w:t>
      </w:r>
      <w:r>
        <w:rPr>
          <w:rFonts w:ascii="Times New Roman"/>
          <w:b w:val="false"/>
          <w:i w:val="false"/>
          <w:color w:val="000000"/>
          <w:sz w:val="28"/>
        </w:rPr>
        <w:t xml:space="preserve"> настоящих Правил.</w:t>
      </w:r>
    </w:p>
    <w:bookmarkEnd w:id="323"/>
    <w:bookmarkStart w:name="z356" w:id="324"/>
    <w:p>
      <w:pPr>
        <w:spacing w:after="0"/>
        <w:ind w:left="0"/>
        <w:jc w:val="both"/>
      </w:pPr>
      <w:r>
        <w:rPr>
          <w:rFonts w:ascii="Times New Roman"/>
          <w:b w:val="false"/>
          <w:i w:val="false"/>
          <w:color w:val="000000"/>
          <w:sz w:val="28"/>
        </w:rPr>
        <w:t>
      102. Бюджеты городов районного значения, села, поселка, сельского округа ежегодно разрабатываются на плановый период аппаратами акимов городов районного значения, села, поселка, сельского округа.</w:t>
      </w:r>
    </w:p>
    <w:bookmarkEnd w:id="324"/>
    <w:bookmarkStart w:name="z357" w:id="325"/>
    <w:p>
      <w:pPr>
        <w:spacing w:after="0"/>
        <w:ind w:left="0"/>
        <w:jc w:val="both"/>
      </w:pPr>
      <w:r>
        <w:rPr>
          <w:rFonts w:ascii="Times New Roman"/>
          <w:b w:val="false"/>
          <w:i w:val="false"/>
          <w:color w:val="000000"/>
          <w:sz w:val="28"/>
        </w:rPr>
        <w:t>
      103.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w:t>
      </w:r>
    </w:p>
    <w:bookmarkEnd w:id="325"/>
    <w:bookmarkStart w:name="z358" w:id="326"/>
    <w:p>
      <w:pPr>
        <w:spacing w:after="0"/>
        <w:ind w:left="0"/>
        <w:jc w:val="both"/>
      </w:pPr>
      <w:r>
        <w:rPr>
          <w:rFonts w:ascii="Times New Roman"/>
          <w:b w:val="false"/>
          <w:i w:val="false"/>
          <w:color w:val="000000"/>
          <w:sz w:val="28"/>
        </w:rPr>
        <w:t>
      104. Рассмотрение и определение проекта бюджета города районного значения, сел, поселков, сельских округов завершаются не позднее 15 октября текущего финансового года.</w:t>
      </w:r>
    </w:p>
    <w:bookmarkEnd w:id="326"/>
    <w:bookmarkStart w:name="z359" w:id="327"/>
    <w:p>
      <w:pPr>
        <w:spacing w:after="0"/>
        <w:ind w:left="0"/>
        <w:jc w:val="both"/>
      </w:pPr>
      <w:r>
        <w:rPr>
          <w:rFonts w:ascii="Times New Roman"/>
          <w:b w:val="false"/>
          <w:i w:val="false"/>
          <w:color w:val="000000"/>
          <w:sz w:val="28"/>
        </w:rPr>
        <w:t xml:space="preserve">
      105. Проект бюджета города районного значения, села, поселка, сельского округа на плановый период формируется отдельными приложениями по каждому году планового периода в соответствии со структурой, предусмотренной </w:t>
      </w:r>
      <w:r>
        <w:rPr>
          <w:rFonts w:ascii="Times New Roman"/>
          <w:b w:val="false"/>
          <w:i w:val="false"/>
          <w:color w:val="000000"/>
          <w:sz w:val="28"/>
        </w:rPr>
        <w:t>статьей 9</w:t>
      </w:r>
      <w:r>
        <w:rPr>
          <w:rFonts w:ascii="Times New Roman"/>
          <w:b w:val="false"/>
          <w:i w:val="false"/>
          <w:color w:val="000000"/>
          <w:sz w:val="28"/>
        </w:rPr>
        <w:t xml:space="preserve"> Кодекса, и единой бюджетной классификацией.</w:t>
      </w:r>
    </w:p>
    <w:bookmarkEnd w:id="327"/>
    <w:bookmarkStart w:name="z360" w:id="328"/>
    <w:p>
      <w:pPr>
        <w:spacing w:after="0"/>
        <w:ind w:left="0"/>
        <w:jc w:val="both"/>
      </w:pPr>
      <w:r>
        <w:rPr>
          <w:rFonts w:ascii="Times New Roman"/>
          <w:b w:val="false"/>
          <w:i w:val="false"/>
          <w:color w:val="000000"/>
          <w:sz w:val="28"/>
        </w:rPr>
        <w:t>
      106.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местному уполномоченному органу по государственному планированию района (города областного значения) не позднее 1 сентября текущего финансового года.</w:t>
      </w:r>
    </w:p>
    <w:bookmarkEnd w:id="328"/>
    <w:bookmarkStart w:name="z361" w:id="329"/>
    <w:p>
      <w:pPr>
        <w:spacing w:after="0"/>
        <w:ind w:left="0"/>
        <w:jc w:val="both"/>
      </w:pPr>
      <w:r>
        <w:rPr>
          <w:rFonts w:ascii="Times New Roman"/>
          <w:b w:val="false"/>
          <w:i w:val="false"/>
          <w:color w:val="000000"/>
          <w:sz w:val="28"/>
        </w:rPr>
        <w:t>
      107.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районный (города областного значения) маслихат не позднее 10 ноября текущего финансового года.</w:t>
      </w:r>
    </w:p>
    <w:bookmarkEnd w:id="329"/>
    <w:bookmarkStart w:name="z362" w:id="330"/>
    <w:p>
      <w:pPr>
        <w:spacing w:after="0"/>
        <w:ind w:left="0"/>
        <w:jc w:val="both"/>
      </w:pPr>
      <w:r>
        <w:rPr>
          <w:rFonts w:ascii="Times New Roman"/>
          <w:b w:val="false"/>
          <w:i w:val="false"/>
          <w:color w:val="000000"/>
          <w:sz w:val="28"/>
        </w:rPr>
        <w:t xml:space="preserve">
      Местный исполнительный орган района (города областного значения) одновременно с проектом бюджета города районного значения, села, поселка, сельского округа представляет документы и материалы согласно </w:t>
      </w:r>
      <w:r>
        <w:rPr>
          <w:rFonts w:ascii="Times New Roman"/>
          <w:b w:val="false"/>
          <w:i w:val="false"/>
          <w:color w:val="000000"/>
          <w:sz w:val="28"/>
        </w:rPr>
        <w:t>пункту 90</w:t>
      </w:r>
      <w:r>
        <w:rPr>
          <w:rFonts w:ascii="Times New Roman"/>
          <w:b w:val="false"/>
          <w:i w:val="false"/>
          <w:color w:val="000000"/>
          <w:sz w:val="28"/>
        </w:rPr>
        <w:t xml:space="preserve"> настоящих Правил.</w:t>
      </w:r>
    </w:p>
    <w:bookmarkEnd w:id="330"/>
    <w:bookmarkStart w:name="z363" w:id="331"/>
    <w:p>
      <w:pPr>
        <w:spacing w:after="0"/>
        <w:ind w:left="0"/>
        <w:jc w:val="both"/>
      </w:pPr>
      <w:r>
        <w:rPr>
          <w:rFonts w:ascii="Times New Roman"/>
          <w:b w:val="false"/>
          <w:i w:val="false"/>
          <w:color w:val="000000"/>
          <w:sz w:val="28"/>
        </w:rPr>
        <w:t xml:space="preserve">
      108. Рассмотрение и отбор целевых трансфертов на развитие из местных бюджетов, передаваемых вышестоящими бюджетами в нижестоящие бюджеты, осуществляются соответствии с </w:t>
      </w:r>
      <w:r>
        <w:rPr>
          <w:rFonts w:ascii="Times New Roman"/>
          <w:b w:val="false"/>
          <w:i w:val="false"/>
          <w:color w:val="000000"/>
          <w:sz w:val="28"/>
        </w:rPr>
        <w:t>главой 6</w:t>
      </w:r>
      <w:r>
        <w:rPr>
          <w:rFonts w:ascii="Times New Roman"/>
          <w:b w:val="false"/>
          <w:i w:val="false"/>
          <w:color w:val="000000"/>
          <w:sz w:val="28"/>
        </w:rPr>
        <w:t xml:space="preserve"> настоящих Правил.</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планирования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6" w:id="332"/>
    <w:p>
      <w:pPr>
        <w:spacing w:after="0"/>
        <w:ind w:left="0"/>
        <w:jc w:val="left"/>
      </w:pPr>
      <w:r>
        <w:rPr>
          <w:rFonts w:ascii="Times New Roman"/>
          <w:b/>
          <w:i w:val="false"/>
          <w:color w:val="000000"/>
        </w:rPr>
        <w:t xml:space="preserve"> Лимиты расходов администраторов республиканских бюджетных программ</w:t>
      </w:r>
      <w:r>
        <w:br/>
      </w:r>
      <w:r>
        <w:rPr>
          <w:rFonts w:ascii="Times New Roman"/>
          <w:b/>
          <w:i w:val="false"/>
          <w:color w:val="000000"/>
        </w:rPr>
        <w:t>_______________________________________________________________</w:t>
      </w:r>
      <w:r>
        <w:br/>
      </w:r>
      <w:r>
        <w:rPr>
          <w:rFonts w:ascii="Times New Roman"/>
          <w:b/>
          <w:i w:val="false"/>
          <w:color w:val="000000"/>
        </w:rPr>
        <w:t>(наименование администратора бюджетных программ)</w:t>
      </w:r>
    </w:p>
    <w:bookmarkEnd w:id="332"/>
    <w:p>
      <w:pPr>
        <w:spacing w:after="0"/>
        <w:ind w:left="0"/>
        <w:jc w:val="both"/>
      </w:pPr>
      <w:r>
        <w:rPr>
          <w:rFonts w:ascii="Times New Roman"/>
          <w:b w:val="false"/>
          <w:i w:val="false"/>
          <w:color w:val="ff0000"/>
          <w:sz w:val="28"/>
        </w:rPr>
        <w:t xml:space="preserve">
      Сноска. Приложение 1 – в редакции приказа Министра финансов РК от 02.09.2025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республиканских бюджетных программ,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Безусловные базовые расходы постоянного характера,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на новые инициативы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безусловных базовых расходов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Резерв на инициативы Президента Республики Казахстан и резерв Правительства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Справочно:</w:t>
      </w:r>
    </w:p>
    <w:p>
      <w:pPr>
        <w:spacing w:after="0"/>
        <w:ind w:left="0"/>
        <w:jc w:val="both"/>
      </w:pPr>
      <w:r>
        <w:rPr>
          <w:rFonts w:ascii="Times New Roman"/>
          <w:b w:val="false"/>
          <w:i w:val="false"/>
          <w:color w:val="000000"/>
          <w:sz w:val="28"/>
        </w:rPr>
        <w:t>Безусловные базовые расходы постоянного характера при их раскрытии указываются до уровня бюджетных подпрограмм без указания сумм расходов.</w:t>
      </w:r>
    </w:p>
    <w:p>
      <w:pPr>
        <w:spacing w:after="0"/>
        <w:ind w:left="0"/>
        <w:jc w:val="both"/>
      </w:pPr>
      <w:r>
        <w:rPr>
          <w:rFonts w:ascii="Times New Roman"/>
          <w:b w:val="false"/>
          <w:i w:val="false"/>
          <w:color w:val="000000"/>
          <w:sz w:val="28"/>
        </w:rPr>
        <w:t>Резерв на инициативы Президента Республики Казахстан и резерв Правительства Республики Казахстан относятся только к Министерству финансов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планирования 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5" w:id="333"/>
    <w:p>
      <w:pPr>
        <w:spacing w:after="0"/>
        <w:ind w:left="0"/>
        <w:jc w:val="left"/>
      </w:pPr>
      <w:r>
        <w:rPr>
          <w:rFonts w:ascii="Times New Roman"/>
          <w:b/>
          <w:i w:val="false"/>
          <w:color w:val="000000"/>
        </w:rPr>
        <w:t xml:space="preserve"> Лимиты расходов администраторов местных бюджетных программ</w:t>
      </w:r>
      <w:r>
        <w:br/>
      </w:r>
      <w:r>
        <w:rPr>
          <w:rFonts w:ascii="Times New Roman"/>
          <w:b/>
          <w:i w:val="false"/>
          <w:color w:val="000000"/>
        </w:rPr>
        <w:t>___________________________________________________________________</w:t>
      </w:r>
      <w:r>
        <w:br/>
      </w:r>
      <w:r>
        <w:rPr>
          <w:rFonts w:ascii="Times New Roman"/>
          <w:b/>
          <w:i w:val="false"/>
          <w:color w:val="000000"/>
        </w:rPr>
        <w:t>(наименование администратора бюджетных программ)</w:t>
      </w:r>
    </w:p>
    <w:bookmarkEnd w:id="333"/>
    <w:p>
      <w:pPr>
        <w:spacing w:after="0"/>
        <w:ind w:left="0"/>
        <w:jc w:val="both"/>
      </w:pPr>
      <w:r>
        <w:rPr>
          <w:rFonts w:ascii="Times New Roman"/>
          <w:b w:val="false"/>
          <w:i w:val="false"/>
          <w:color w:val="ff0000"/>
          <w:sz w:val="28"/>
        </w:rPr>
        <w:t xml:space="preserve">
      Сноска. Приложение 2 – в редакции приказа Министра финансов РК от 02.09.2025 </w:t>
      </w:r>
      <w:r>
        <w:rPr>
          <w:rFonts w:ascii="Times New Roman"/>
          <w:b w:val="false"/>
          <w:i w:val="false"/>
          <w:color w:val="ff0000"/>
          <w:sz w:val="28"/>
        </w:rPr>
        <w:t>№ 470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год планового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год планового периода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год планового периода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местных бюджетных программ,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Безусловные базовые расходы постоянного характера,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 на новые инициативы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Увеличение безусловных базовых расходов (при наличии расходов)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Резерв местного исполнительного органа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Справочно:</w:t>
      </w:r>
    </w:p>
    <w:p>
      <w:pPr>
        <w:spacing w:after="0"/>
        <w:ind w:left="0"/>
        <w:jc w:val="both"/>
      </w:pPr>
      <w:r>
        <w:rPr>
          <w:rFonts w:ascii="Times New Roman"/>
          <w:b w:val="false"/>
          <w:i w:val="false"/>
          <w:color w:val="000000"/>
          <w:sz w:val="28"/>
        </w:rPr>
        <w:t>Безусловные базовые расходы постоянного характера при их раскрытии указываются до уровня бюджетных подпрограмм без указания сумм расходов.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81" w:id="334"/>
    <w:p>
      <w:pPr>
        <w:spacing w:after="0"/>
        <w:ind w:left="0"/>
        <w:jc w:val="both"/>
      </w:pPr>
      <w:r>
        <w:rPr>
          <w:rFonts w:ascii="Times New Roman"/>
          <w:b w:val="false"/>
          <w:i w:val="false"/>
          <w:color w:val="000000"/>
          <w:sz w:val="28"/>
        </w:rPr>
        <w:t>
      Форма</w:t>
      </w:r>
    </w:p>
    <w:bookmarkEnd w:id="334"/>
    <w:bookmarkStart w:name="z382" w:id="335"/>
    <w:p>
      <w:pPr>
        <w:spacing w:after="0"/>
        <w:ind w:left="0"/>
        <w:jc w:val="left"/>
      </w:pPr>
      <w:r>
        <w:rPr>
          <w:rFonts w:ascii="Times New Roman"/>
          <w:b/>
          <w:i w:val="false"/>
          <w:color w:val="000000"/>
        </w:rPr>
        <w:t xml:space="preserve"> Перечень базовых расходов, по которым расчеты не представляются в составе бюджетного запроса ___________________________________________________________________ (наименование администратора бюджетных программ)</w:t>
      </w:r>
    </w:p>
    <w:bookmarkEnd w:id="335"/>
    <w:bookmarkStart w:name="z383" w:id="336"/>
    <w:p>
      <w:pPr>
        <w:spacing w:after="0"/>
        <w:ind w:left="0"/>
        <w:jc w:val="both"/>
      </w:pPr>
      <w:r>
        <w:rPr>
          <w:rFonts w:ascii="Times New Roman"/>
          <w:b w:val="false"/>
          <w:i w:val="false"/>
          <w:color w:val="000000"/>
          <w:sz w:val="28"/>
        </w:rPr>
        <w:t>
      тысяч тенге</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бюджетной подпрограммы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Перечень базовых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первый год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второй год планового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третий год планового периода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85" w:id="337"/>
    <w:p>
      <w:pPr>
        <w:spacing w:after="0"/>
        <w:ind w:left="0"/>
        <w:jc w:val="left"/>
      </w:pPr>
      <w:r>
        <w:rPr>
          <w:rFonts w:ascii="Times New Roman"/>
          <w:b/>
          <w:i w:val="false"/>
          <w:color w:val="000000"/>
        </w:rPr>
        <w:t xml:space="preserve"> Информация по финансовой обеспеченности предлагаемых натуральных норм</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натуральной нормы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Предлагаемая норма положенности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Наличие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Общая потребность по предлагаемым нормам положенности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на 1 января текущего финансового года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приобретения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списанию в текущем финансовом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Запланировано приобретение в текущем финансовом году</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(графа 11 =(графа 4-((графа5-графа 8)+графа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12=графа 14+графа 16+графа 18)</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Предполагаемые затраты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6" w:id="338"/>
    <w:p>
      <w:pPr>
        <w:spacing w:after="0"/>
        <w:ind w:left="0"/>
        <w:jc w:val="both"/>
      </w:pPr>
      <w:r>
        <w:rPr>
          <w:rFonts w:ascii="Times New Roman"/>
          <w:b w:val="false"/>
          <w:i w:val="false"/>
          <w:color w:val="000000"/>
          <w:sz w:val="28"/>
        </w:rPr>
        <w:t>
      Продолжение таблицы</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том числе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приобретение на 2-ой год планируемого планового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приобретение на 3-ий год планируемого планового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планируется приобретение в следующем плановом периоде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(графа 17=графа 11-графа 13-графа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(тысяч тенге) (графа 18=графа 12-графа 14-графа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9" w:id="339"/>
    <w:p>
      <w:pPr>
        <w:spacing w:after="0"/>
        <w:ind w:left="0"/>
        <w:jc w:val="left"/>
      </w:pPr>
      <w:r>
        <w:rPr>
          <w:rFonts w:ascii="Times New Roman"/>
          <w:b/>
          <w:i w:val="false"/>
          <w:color w:val="000000"/>
        </w:rPr>
        <w:t xml:space="preserve"> Агрегированная сводная информация по расходам республиканского бюджета по функциональной классификации расходов</w:t>
      </w:r>
    </w:p>
    <w:bookmarkEnd w:id="339"/>
    <w:bookmarkStart w:name="z390" w:id="340"/>
    <w:p>
      <w:pPr>
        <w:spacing w:after="0"/>
        <w:ind w:left="0"/>
        <w:jc w:val="both"/>
      </w:pPr>
      <w:r>
        <w:rPr>
          <w:rFonts w:ascii="Times New Roman"/>
          <w:b w:val="false"/>
          <w:i w:val="false"/>
          <w:color w:val="000000"/>
          <w:sz w:val="28"/>
        </w:rPr>
        <w:t>
      тысяч тенге</w:t>
      </w:r>
    </w:p>
    <w:bookmarkEnd w:id="3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92" w:id="341"/>
    <w:p>
      <w:pPr>
        <w:spacing w:after="0"/>
        <w:ind w:left="0"/>
        <w:jc w:val="both"/>
      </w:pPr>
      <w:r>
        <w:rPr>
          <w:rFonts w:ascii="Times New Roman"/>
          <w:b w:val="false"/>
          <w:i w:val="false"/>
          <w:color w:val="000000"/>
          <w:sz w:val="28"/>
        </w:rPr>
        <w:t>
      Форма</w:t>
      </w:r>
    </w:p>
    <w:bookmarkEnd w:id="341"/>
    <w:bookmarkStart w:name="z393" w:id="342"/>
    <w:p>
      <w:pPr>
        <w:spacing w:after="0"/>
        <w:ind w:left="0"/>
        <w:jc w:val="left"/>
      </w:pPr>
      <w:r>
        <w:rPr>
          <w:rFonts w:ascii="Times New Roman"/>
          <w:b/>
          <w:i w:val="false"/>
          <w:color w:val="000000"/>
        </w:rPr>
        <w:t xml:space="preserve"> Агрегированная сводная информация по расходам республиканского бюджета по экономической классификации расходов</w:t>
      </w:r>
    </w:p>
    <w:bookmarkEnd w:id="342"/>
    <w:bookmarkStart w:name="z394" w:id="343"/>
    <w:p>
      <w:pPr>
        <w:spacing w:after="0"/>
        <w:ind w:left="0"/>
        <w:jc w:val="both"/>
      </w:pPr>
      <w:r>
        <w:rPr>
          <w:rFonts w:ascii="Times New Roman"/>
          <w:b w:val="false"/>
          <w:i w:val="false"/>
          <w:color w:val="000000"/>
          <w:sz w:val="28"/>
        </w:rPr>
        <w:t>
      тысяч тенге</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Отчет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на текущий год</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республиканского бюджета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товары и услуги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вознаграждений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трансферты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государственных обязательств по проектам государственно-частного партнерства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396" w:id="344"/>
    <w:p>
      <w:pPr>
        <w:spacing w:after="0"/>
        <w:ind w:left="0"/>
        <w:jc w:val="both"/>
      </w:pPr>
      <w:r>
        <w:rPr>
          <w:rFonts w:ascii="Times New Roman"/>
          <w:b w:val="false"/>
          <w:i w:val="false"/>
          <w:color w:val="000000"/>
          <w:sz w:val="28"/>
        </w:rPr>
        <w:t>
      Форма</w:t>
      </w:r>
    </w:p>
    <w:bookmarkEnd w:id="344"/>
    <w:bookmarkStart w:name="z397" w:id="345"/>
    <w:p>
      <w:pPr>
        <w:spacing w:after="0"/>
        <w:ind w:left="0"/>
        <w:jc w:val="left"/>
      </w:pPr>
      <w:r>
        <w:rPr>
          <w:rFonts w:ascii="Times New Roman"/>
          <w:b/>
          <w:i w:val="false"/>
          <w:color w:val="000000"/>
        </w:rPr>
        <w:t xml:space="preserve"> Пояснительная записка администратора бюджетных программ</w:t>
      </w:r>
    </w:p>
    <w:bookmarkEnd w:id="345"/>
    <w:bookmarkStart w:name="z398" w:id="346"/>
    <w:p>
      <w:pPr>
        <w:spacing w:after="0"/>
        <w:ind w:left="0"/>
        <w:jc w:val="both"/>
      </w:pPr>
      <w:r>
        <w:rPr>
          <w:rFonts w:ascii="Times New Roman"/>
          <w:b w:val="false"/>
          <w:i w:val="false"/>
          <w:color w:val="000000"/>
          <w:sz w:val="28"/>
        </w:rPr>
        <w:t>
      1. На расходы администратора бюджетных программ по (количество) бюджетным программам, (количество) подпрограммам предусмотрено (общая сумма), в том числе по годам:</w:t>
      </w:r>
    </w:p>
    <w:bookmarkEnd w:id="346"/>
    <w:bookmarkStart w:name="z399" w:id="347"/>
    <w:p>
      <w:pPr>
        <w:spacing w:after="0"/>
        <w:ind w:left="0"/>
        <w:jc w:val="both"/>
      </w:pPr>
      <w:r>
        <w:rPr>
          <w:rFonts w:ascii="Times New Roman"/>
          <w:b w:val="false"/>
          <w:i w:val="false"/>
          <w:color w:val="000000"/>
          <w:sz w:val="28"/>
        </w:rPr>
        <w:t>
      плановый период – _____ тысяч тенге;</w:t>
      </w:r>
    </w:p>
    <w:bookmarkEnd w:id="347"/>
    <w:bookmarkStart w:name="z400" w:id="348"/>
    <w:p>
      <w:pPr>
        <w:spacing w:after="0"/>
        <w:ind w:left="0"/>
        <w:jc w:val="both"/>
      </w:pPr>
      <w:r>
        <w:rPr>
          <w:rFonts w:ascii="Times New Roman"/>
          <w:b w:val="false"/>
          <w:i w:val="false"/>
          <w:color w:val="000000"/>
          <w:sz w:val="28"/>
        </w:rPr>
        <w:t>
      плановый период – _____ тысяч тенге;</w:t>
      </w:r>
    </w:p>
    <w:bookmarkEnd w:id="348"/>
    <w:bookmarkStart w:name="z401" w:id="349"/>
    <w:p>
      <w:pPr>
        <w:spacing w:after="0"/>
        <w:ind w:left="0"/>
        <w:jc w:val="both"/>
      </w:pPr>
      <w:r>
        <w:rPr>
          <w:rFonts w:ascii="Times New Roman"/>
          <w:b w:val="false"/>
          <w:i w:val="false"/>
          <w:color w:val="000000"/>
          <w:sz w:val="28"/>
        </w:rPr>
        <w:t>
      плановый период – _____ тысяч тенге.</w:t>
      </w:r>
    </w:p>
    <w:bookmarkEnd w:id="349"/>
    <w:bookmarkStart w:name="z402" w:id="350"/>
    <w:p>
      <w:pPr>
        <w:spacing w:after="0"/>
        <w:ind w:left="0"/>
        <w:jc w:val="both"/>
      </w:pPr>
      <w:r>
        <w:rPr>
          <w:rFonts w:ascii="Times New Roman"/>
          <w:b w:val="false"/>
          <w:i w:val="false"/>
          <w:color w:val="000000"/>
          <w:sz w:val="28"/>
        </w:rPr>
        <w:t>
      2. В рамках бюджета, ориентированного на результат, деятельность администратора бюджетных программ будет реализовываться по (количество) направлениям плана развития государственного органа:</w:t>
      </w:r>
    </w:p>
    <w:bookmarkEnd w:id="350"/>
    <w:bookmarkStart w:name="z403" w:id="351"/>
    <w:p>
      <w:pPr>
        <w:spacing w:after="0"/>
        <w:ind w:left="0"/>
        <w:jc w:val="both"/>
      </w:pPr>
      <w:r>
        <w:rPr>
          <w:rFonts w:ascii="Times New Roman"/>
          <w:b w:val="false"/>
          <w:i w:val="false"/>
          <w:color w:val="000000"/>
          <w:sz w:val="28"/>
        </w:rPr>
        <w:t>
      1) …;</w:t>
      </w:r>
    </w:p>
    <w:bookmarkEnd w:id="351"/>
    <w:bookmarkStart w:name="z404" w:id="352"/>
    <w:p>
      <w:pPr>
        <w:spacing w:after="0"/>
        <w:ind w:left="0"/>
        <w:jc w:val="both"/>
      </w:pPr>
      <w:r>
        <w:rPr>
          <w:rFonts w:ascii="Times New Roman"/>
          <w:b w:val="false"/>
          <w:i w:val="false"/>
          <w:color w:val="000000"/>
          <w:sz w:val="28"/>
        </w:rPr>
        <w:t>
      2) …;</w:t>
      </w:r>
    </w:p>
    <w:bookmarkEnd w:id="352"/>
    <w:bookmarkStart w:name="z405" w:id="353"/>
    <w:p>
      <w:pPr>
        <w:spacing w:after="0"/>
        <w:ind w:left="0"/>
        <w:jc w:val="both"/>
      </w:pPr>
      <w:r>
        <w:rPr>
          <w:rFonts w:ascii="Times New Roman"/>
          <w:b w:val="false"/>
          <w:i w:val="false"/>
          <w:color w:val="000000"/>
          <w:sz w:val="28"/>
        </w:rPr>
        <w:t>
      3) ….</w:t>
      </w:r>
    </w:p>
    <w:bookmarkEnd w:id="353"/>
    <w:bookmarkStart w:name="z406" w:id="354"/>
    <w:p>
      <w:pPr>
        <w:spacing w:after="0"/>
        <w:ind w:left="0"/>
        <w:jc w:val="both"/>
      </w:pPr>
      <w:r>
        <w:rPr>
          <w:rFonts w:ascii="Times New Roman"/>
          <w:b w:val="false"/>
          <w:i w:val="false"/>
          <w:color w:val="000000"/>
          <w:sz w:val="28"/>
        </w:rPr>
        <w:t>
      3. Информация по направлению плана развития государственного органа, в том числе всего расходов по годам:</w:t>
      </w:r>
    </w:p>
    <w:bookmarkEnd w:id="354"/>
    <w:bookmarkStart w:name="z407" w:id="355"/>
    <w:p>
      <w:pPr>
        <w:spacing w:after="0"/>
        <w:ind w:left="0"/>
        <w:jc w:val="both"/>
      </w:pPr>
      <w:r>
        <w:rPr>
          <w:rFonts w:ascii="Times New Roman"/>
          <w:b w:val="false"/>
          <w:i w:val="false"/>
          <w:color w:val="000000"/>
          <w:sz w:val="28"/>
        </w:rPr>
        <w:t>
      плановый период – _____ тысяч тенге;</w:t>
      </w:r>
    </w:p>
    <w:bookmarkEnd w:id="355"/>
    <w:bookmarkStart w:name="z408" w:id="356"/>
    <w:p>
      <w:pPr>
        <w:spacing w:after="0"/>
        <w:ind w:left="0"/>
        <w:jc w:val="both"/>
      </w:pPr>
      <w:r>
        <w:rPr>
          <w:rFonts w:ascii="Times New Roman"/>
          <w:b w:val="false"/>
          <w:i w:val="false"/>
          <w:color w:val="000000"/>
          <w:sz w:val="28"/>
        </w:rPr>
        <w:t>
      плановый период – _____ тысяч тенге;</w:t>
      </w:r>
    </w:p>
    <w:bookmarkEnd w:id="356"/>
    <w:bookmarkStart w:name="z409" w:id="357"/>
    <w:p>
      <w:pPr>
        <w:spacing w:after="0"/>
        <w:ind w:left="0"/>
        <w:jc w:val="both"/>
      </w:pPr>
      <w:r>
        <w:rPr>
          <w:rFonts w:ascii="Times New Roman"/>
          <w:b w:val="false"/>
          <w:i w:val="false"/>
          <w:color w:val="000000"/>
          <w:sz w:val="28"/>
        </w:rPr>
        <w:t>
      плановый период – _____ тысяч тенге.</w:t>
      </w:r>
    </w:p>
    <w:bookmarkEnd w:id="357"/>
    <w:bookmarkStart w:name="z410" w:id="358"/>
    <w:p>
      <w:pPr>
        <w:spacing w:after="0"/>
        <w:ind w:left="0"/>
        <w:jc w:val="both"/>
      </w:pPr>
      <w:r>
        <w:rPr>
          <w:rFonts w:ascii="Times New Roman"/>
          <w:b w:val="false"/>
          <w:i w:val="false"/>
          <w:color w:val="000000"/>
          <w:sz w:val="28"/>
        </w:rPr>
        <w:t>
      1) Расходы по бюджетной программе/подпрограмме предусмотрены (общая сумма), в том числе по годам:</w:t>
      </w:r>
    </w:p>
    <w:bookmarkEnd w:id="358"/>
    <w:bookmarkStart w:name="z411" w:id="359"/>
    <w:p>
      <w:pPr>
        <w:spacing w:after="0"/>
        <w:ind w:left="0"/>
        <w:jc w:val="both"/>
      </w:pPr>
      <w:r>
        <w:rPr>
          <w:rFonts w:ascii="Times New Roman"/>
          <w:b w:val="false"/>
          <w:i w:val="false"/>
          <w:color w:val="000000"/>
          <w:sz w:val="28"/>
        </w:rPr>
        <w:t>
      плановый период – _____ тысяч тенге;</w:t>
      </w:r>
    </w:p>
    <w:bookmarkEnd w:id="359"/>
    <w:bookmarkStart w:name="z412" w:id="360"/>
    <w:p>
      <w:pPr>
        <w:spacing w:after="0"/>
        <w:ind w:left="0"/>
        <w:jc w:val="both"/>
      </w:pPr>
      <w:r>
        <w:rPr>
          <w:rFonts w:ascii="Times New Roman"/>
          <w:b w:val="false"/>
          <w:i w:val="false"/>
          <w:color w:val="000000"/>
          <w:sz w:val="28"/>
        </w:rPr>
        <w:t>
      плановый период – _____ тысяч тенге;</w:t>
      </w:r>
    </w:p>
    <w:bookmarkEnd w:id="360"/>
    <w:bookmarkStart w:name="z413" w:id="361"/>
    <w:p>
      <w:pPr>
        <w:spacing w:after="0"/>
        <w:ind w:left="0"/>
        <w:jc w:val="both"/>
      </w:pPr>
      <w:r>
        <w:rPr>
          <w:rFonts w:ascii="Times New Roman"/>
          <w:b w:val="false"/>
          <w:i w:val="false"/>
          <w:color w:val="000000"/>
          <w:sz w:val="28"/>
        </w:rPr>
        <w:t>
      плановый период – _____ тысяч тенге;</w:t>
      </w:r>
    </w:p>
    <w:bookmarkEnd w:id="361"/>
    <w:bookmarkStart w:name="z414" w:id="362"/>
    <w:p>
      <w:pPr>
        <w:spacing w:after="0"/>
        <w:ind w:left="0"/>
        <w:jc w:val="both"/>
      </w:pPr>
      <w:r>
        <w:rPr>
          <w:rFonts w:ascii="Times New Roman"/>
          <w:b w:val="false"/>
          <w:i w:val="false"/>
          <w:color w:val="000000"/>
          <w:sz w:val="28"/>
        </w:rPr>
        <w:t>
      а) цель бюджетной программы/подпрограммы;</w:t>
      </w:r>
    </w:p>
    <w:bookmarkEnd w:id="362"/>
    <w:bookmarkStart w:name="z415" w:id="363"/>
    <w:p>
      <w:pPr>
        <w:spacing w:after="0"/>
        <w:ind w:left="0"/>
        <w:jc w:val="both"/>
      </w:pPr>
      <w:r>
        <w:rPr>
          <w:rFonts w:ascii="Times New Roman"/>
          <w:b w:val="false"/>
          <w:i w:val="false"/>
          <w:color w:val="000000"/>
          <w:sz w:val="28"/>
        </w:rPr>
        <w:t>
      б) направления расходов бюджетной программы/подпрограммы;</w:t>
      </w:r>
    </w:p>
    <w:bookmarkEnd w:id="363"/>
    <w:bookmarkStart w:name="z416" w:id="364"/>
    <w:p>
      <w:pPr>
        <w:spacing w:after="0"/>
        <w:ind w:left="0"/>
        <w:jc w:val="both"/>
      </w:pPr>
      <w:r>
        <w:rPr>
          <w:rFonts w:ascii="Times New Roman"/>
          <w:b w:val="false"/>
          <w:i w:val="false"/>
          <w:color w:val="000000"/>
          <w:sz w:val="28"/>
        </w:rPr>
        <w:t>
      в) эффект (результат) от реализации бюджетной программы/подпрограммы;</w:t>
      </w:r>
    </w:p>
    <w:bookmarkEnd w:id="364"/>
    <w:bookmarkStart w:name="z417" w:id="365"/>
    <w:p>
      <w:pPr>
        <w:spacing w:after="0"/>
        <w:ind w:left="0"/>
        <w:jc w:val="both"/>
      </w:pPr>
      <w:r>
        <w:rPr>
          <w:rFonts w:ascii="Times New Roman"/>
          <w:b w:val="false"/>
          <w:i w:val="false"/>
          <w:color w:val="000000"/>
          <w:sz w:val="28"/>
        </w:rPr>
        <w:t>
      2) …;</w:t>
      </w:r>
    </w:p>
    <w:bookmarkEnd w:id="365"/>
    <w:bookmarkStart w:name="z418" w:id="366"/>
    <w:p>
      <w:pPr>
        <w:spacing w:after="0"/>
        <w:ind w:left="0"/>
        <w:jc w:val="both"/>
      </w:pPr>
      <w:r>
        <w:rPr>
          <w:rFonts w:ascii="Times New Roman"/>
          <w:b w:val="false"/>
          <w:i w:val="false"/>
          <w:color w:val="000000"/>
          <w:sz w:val="28"/>
        </w:rPr>
        <w:t>
      3) ….</w:t>
      </w:r>
    </w:p>
    <w:bookmarkEnd w:id="366"/>
    <w:bookmarkStart w:name="z419" w:id="367"/>
    <w:p>
      <w:pPr>
        <w:spacing w:after="0"/>
        <w:ind w:left="0"/>
        <w:jc w:val="both"/>
      </w:pPr>
      <w:r>
        <w:rPr>
          <w:rFonts w:ascii="Times New Roman"/>
          <w:b w:val="false"/>
          <w:i w:val="false"/>
          <w:color w:val="000000"/>
          <w:sz w:val="28"/>
        </w:rPr>
        <w:t xml:space="preserve">
      Пояснительная записка, содержит информацию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2 статьи 90 Кодекса.</w:t>
      </w:r>
    </w:p>
    <w:bookmarkEnd w:id="367"/>
    <w:bookmarkStart w:name="z420" w:id="368"/>
    <w:p>
      <w:pPr>
        <w:spacing w:after="0"/>
        <w:ind w:left="0"/>
        <w:jc w:val="both"/>
      </w:pPr>
      <w:r>
        <w:rPr>
          <w:rFonts w:ascii="Times New Roman"/>
          <w:b w:val="false"/>
          <w:i w:val="false"/>
          <w:color w:val="000000"/>
          <w:sz w:val="28"/>
        </w:rPr>
        <w:t>
      Справочно:</w:t>
      </w:r>
    </w:p>
    <w:bookmarkEnd w:id="368"/>
    <w:bookmarkStart w:name="z421" w:id="369"/>
    <w:p>
      <w:pPr>
        <w:spacing w:after="0"/>
        <w:ind w:left="0"/>
        <w:jc w:val="both"/>
      </w:pPr>
      <w:r>
        <w:rPr>
          <w:rFonts w:ascii="Times New Roman"/>
          <w:b w:val="false"/>
          <w:i w:val="false"/>
          <w:color w:val="000000"/>
          <w:sz w:val="28"/>
        </w:rPr>
        <w:t>
      По пункту 1 пояснительной записки администратору бюджетных программ по каждой бюджетной программе и подпрограмме необходимо дать описание достигнутых показателей результатов за отчетный финансовый год и описание текущей ситуации, имеющихся проблем;</w:t>
      </w:r>
    </w:p>
    <w:bookmarkEnd w:id="369"/>
    <w:bookmarkStart w:name="z422" w:id="370"/>
    <w:p>
      <w:pPr>
        <w:spacing w:after="0"/>
        <w:ind w:left="0"/>
        <w:jc w:val="both"/>
      </w:pPr>
      <w:r>
        <w:rPr>
          <w:rFonts w:ascii="Times New Roman"/>
          <w:b w:val="false"/>
          <w:i w:val="false"/>
          <w:color w:val="000000"/>
          <w:sz w:val="28"/>
        </w:rPr>
        <w:t>
      Пункт 2 пояснительной записки заполняются администраторами бюджетных программ, которые разрабатывают планы развития государственного органа.</w:t>
      </w:r>
    </w:p>
    <w:bookmarkEnd w:id="370"/>
    <w:bookmarkStart w:name="z423" w:id="371"/>
    <w:p>
      <w:pPr>
        <w:spacing w:after="0"/>
        <w:ind w:left="0"/>
        <w:jc w:val="both"/>
      </w:pPr>
      <w:r>
        <w:rPr>
          <w:rFonts w:ascii="Times New Roman"/>
          <w:b w:val="false"/>
          <w:i w:val="false"/>
          <w:color w:val="000000"/>
          <w:sz w:val="28"/>
        </w:rPr>
        <w:t>
      Кроме того, при разработке пояснительной записки необходимо придерживаться следующих параметров: размер шрифта 14 (Times New Roman) через 1 межстрочный интервал, отступ 1,25 сантиметра, поля не менее: левое – 2,5 сантиметра; правое – 1,5 сантиметра; верхнее – 2,5 сантиметра; нижнее – 2,5 сантиметра. Наименование бюджетной программы выделить жирным шрифтом и курсивом, а подпрограммы – курсивом.</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планирования</w:t>
            </w:r>
            <w:r>
              <w:br/>
            </w:r>
            <w:r>
              <w:rPr>
                <w:rFonts w:ascii="Times New Roman"/>
                <w:b w:val="false"/>
                <w:i w:val="false"/>
                <w:color w:val="000000"/>
                <w:sz w:val="20"/>
              </w:rPr>
              <w:t>бюджета</w:t>
            </w:r>
          </w:p>
        </w:tc>
      </w:tr>
    </w:tbl>
    <w:bookmarkStart w:name="z425" w:id="372"/>
    <w:p>
      <w:pPr>
        <w:spacing w:after="0"/>
        <w:ind w:left="0"/>
        <w:jc w:val="both"/>
      </w:pPr>
      <w:r>
        <w:rPr>
          <w:rFonts w:ascii="Times New Roman"/>
          <w:b w:val="false"/>
          <w:i w:val="false"/>
          <w:color w:val="000000"/>
          <w:sz w:val="28"/>
        </w:rPr>
        <w:t>
      Форма</w:t>
      </w:r>
    </w:p>
    <w:bookmarkEnd w:id="372"/>
    <w:bookmarkStart w:name="z426" w:id="373"/>
    <w:p>
      <w:pPr>
        <w:spacing w:after="0"/>
        <w:ind w:left="0"/>
        <w:jc w:val="left"/>
      </w:pPr>
      <w:r>
        <w:rPr>
          <w:rFonts w:ascii="Times New Roman"/>
          <w:b/>
          <w:i w:val="false"/>
          <w:color w:val="000000"/>
        </w:rPr>
        <w:t xml:space="preserve"> Информация администратора бюджетных программ по проекту республиканского бюджета</w:t>
      </w:r>
    </w:p>
    <w:bookmarkEnd w:id="373"/>
    <w:bookmarkStart w:name="z427" w:id="374"/>
    <w:p>
      <w:pPr>
        <w:spacing w:after="0"/>
        <w:ind w:left="0"/>
        <w:jc w:val="both"/>
      </w:pPr>
      <w:r>
        <w:rPr>
          <w:rFonts w:ascii="Times New Roman"/>
          <w:b w:val="false"/>
          <w:i w:val="false"/>
          <w:color w:val="000000"/>
          <w:sz w:val="28"/>
        </w:rPr>
        <w:t>
      тысяч тенге</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Администратор бюджетных программ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Подпрограмма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Исполнение за два отчетных финансовых года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План на текущий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Проект республиканского бюджета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планирования бюджета</w:t>
            </w:r>
          </w:p>
        </w:tc>
      </w:tr>
    </w:tbl>
    <w:p>
      <w:pPr>
        <w:spacing w:after="0"/>
        <w:ind w:left="0"/>
        <w:jc w:val="both"/>
      </w:pPr>
      <w:r>
        <w:rPr>
          <w:rFonts w:ascii="Times New Roman"/>
          <w:b w:val="false"/>
          <w:i w:val="false"/>
          <w:color w:val="ff0000"/>
          <w:sz w:val="28"/>
        </w:rPr>
        <w:t xml:space="preserve">
      Сноска. Приложение 9 - в редакции приказа Министра финансов РК от 10.04.2026 </w:t>
      </w:r>
      <w:r>
        <w:rPr>
          <w:rFonts w:ascii="Times New Roman"/>
          <w:b w:val="false"/>
          <w:i w:val="false"/>
          <w:color w:val="ff0000"/>
          <w:sz w:val="28"/>
        </w:rPr>
        <w:t>№ 237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71" w:id="375"/>
    <w:p>
      <w:pPr>
        <w:spacing w:after="0"/>
        <w:ind w:left="0"/>
        <w:jc w:val="left"/>
      </w:pPr>
      <w:r>
        <w:rPr>
          <w:rFonts w:ascii="Times New Roman"/>
          <w:b/>
          <w:i w:val="false"/>
          <w:color w:val="000000"/>
        </w:rPr>
        <w:t xml:space="preserve"> Предложение на оказание государственных услуг в форме государственного задания</w:t>
      </w:r>
    </w:p>
    <w:bookmarkEnd w:id="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государственной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ответственного за выполнение государственного задания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482" w:id="376"/>
    <w:p>
      <w:pPr>
        <w:spacing w:after="0"/>
        <w:ind w:left="0"/>
        <w:jc w:val="both"/>
      </w:pPr>
      <w:r>
        <w:rPr>
          <w:rFonts w:ascii="Times New Roman"/>
          <w:b w:val="false"/>
          <w:i w:val="false"/>
          <w:color w:val="000000"/>
          <w:sz w:val="28"/>
        </w:rPr>
        <w:t>
      продолжение таблицы</w:t>
      </w:r>
    </w:p>
    <w:bookmarkEnd w:id="3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республиканской бюджетной программы, в рамках которой предлагается выполнение государственного задания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бюджетных средств на плановый период, планируемая на выполнение государственного задания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тысяч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государственного задания, передаваемого субподрядчику (соисполнителю)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521" w:id="377"/>
    <w:p>
      <w:pPr>
        <w:spacing w:after="0"/>
        <w:ind w:left="0"/>
        <w:jc w:val="both"/>
      </w:pPr>
      <w:r>
        <w:rPr>
          <w:rFonts w:ascii="Times New Roman"/>
          <w:b w:val="false"/>
          <w:i w:val="false"/>
          <w:color w:val="000000"/>
          <w:sz w:val="28"/>
        </w:rPr>
        <w:t>
      продолжение таблицы</w:t>
      </w:r>
    </w:p>
    <w:bookmarkEnd w:id="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выполнения государственного задания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необходимости и подтверждение целесообразности и эффективности оказания государственной услуги, с указанием целей и задач на достижение которых направлено государственное задание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показатели конечных результатов, показателей качества и эффективности выполнения государственного задания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2025 года № 208</w:t>
            </w:r>
          </w:p>
        </w:tc>
      </w:tr>
    </w:tbl>
    <w:bookmarkStart w:name="z434" w:id="378"/>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378"/>
    <w:bookmarkStart w:name="z435" w:id="3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9950);</w:t>
      </w:r>
    </w:p>
    <w:bookmarkEnd w:id="379"/>
    <w:bookmarkStart w:name="z436" w:id="38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10593);</w:t>
      </w:r>
    </w:p>
    <w:bookmarkEnd w:id="380"/>
    <w:bookmarkStart w:name="z437" w:id="38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10839);</w:t>
      </w:r>
    </w:p>
    <w:bookmarkEnd w:id="381"/>
    <w:bookmarkStart w:name="z438" w:id="3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17 ноября 2015 года № 566 "О внесении изменений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12419);</w:t>
      </w:r>
    </w:p>
    <w:bookmarkEnd w:id="382"/>
    <w:bookmarkStart w:name="z439" w:id="38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20 ноября 2015 года № 579 "О внесении изменений и дополнений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12447);</w:t>
      </w:r>
    </w:p>
    <w:bookmarkEnd w:id="383"/>
    <w:bookmarkStart w:name="z440" w:id="38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августа 2017 года № 506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15723);</w:t>
      </w:r>
    </w:p>
    <w:bookmarkEnd w:id="384"/>
    <w:bookmarkStart w:name="z441" w:id="38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ноября 2017 года № 689 "О внесении изменения и дополнения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16125);</w:t>
      </w:r>
    </w:p>
    <w:bookmarkEnd w:id="385"/>
    <w:bookmarkStart w:name="z442" w:id="38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 xml:space="preserve">Приказ </w:t>
      </w:r>
      <w:r>
        <w:rPr>
          <w:rFonts w:ascii="Times New Roman"/>
          <w:b w:val="false"/>
          <w:i w:val="false"/>
          <w:color w:val="000000"/>
          <w:sz w:val="28"/>
        </w:rPr>
        <w:t>Министра финансов Республики Казахстан от 7 июня 2017 года № 372 "О внесении изменения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15308);</w:t>
      </w:r>
    </w:p>
    <w:bookmarkEnd w:id="386"/>
    <w:bookmarkStart w:name="z443" w:id="38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августа 2017 года № 507 "О внесении изменения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15768);</w:t>
      </w:r>
    </w:p>
    <w:bookmarkEnd w:id="387"/>
    <w:bookmarkStart w:name="z444" w:id="38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января 2018 года № 19 "О внесении изменений и дополнения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16302);</w:t>
      </w:r>
    </w:p>
    <w:bookmarkEnd w:id="388"/>
    <w:bookmarkStart w:name="z445" w:id="38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приказа Министра финансов Республики Казахстан от 18 января 2018 года № 36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16311);</w:t>
      </w:r>
    </w:p>
    <w:bookmarkEnd w:id="389"/>
    <w:bookmarkStart w:name="z446" w:id="39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25 января 2018 года № 60 "О внесении изменений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16326);</w:t>
      </w:r>
    </w:p>
    <w:bookmarkEnd w:id="390"/>
    <w:bookmarkStart w:name="z447" w:id="39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8 февраля 2018 года № 140 "Об утверждении Правил определения лимитов расходов администраторов бюджетных программ" (зарегистрирован в Реестре государственной регистрации нормативных правовых актов под № 16409);</w:t>
      </w:r>
    </w:p>
    <w:bookmarkEnd w:id="391"/>
    <w:bookmarkStart w:name="z448" w:id="39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сентября 2018 года № 839 "О внесении изменений и дополнений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17465);</w:t>
      </w:r>
    </w:p>
    <w:bookmarkEnd w:id="392"/>
    <w:bookmarkStart w:name="z449" w:id="39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372 "О внесении изменения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18609);</w:t>
      </w:r>
    </w:p>
    <w:bookmarkEnd w:id="393"/>
    <w:bookmarkStart w:name="z450" w:id="39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финансов Республики Казахстан от 5 января 2020 года № 1457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19863);</w:t>
      </w:r>
    </w:p>
    <w:bookmarkEnd w:id="394"/>
    <w:bookmarkStart w:name="z451" w:id="39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января 2020 года № 51 "О внесении изменений и дополнений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19921);</w:t>
      </w:r>
    </w:p>
    <w:bookmarkEnd w:id="395"/>
    <w:bookmarkStart w:name="z452" w:id="39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марта 2020 года № 254 "О внесении изменения и дополнения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20129);</w:t>
      </w:r>
    </w:p>
    <w:bookmarkEnd w:id="396"/>
    <w:bookmarkStart w:name="z453" w:id="39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19 января 2021 года № 28 "О внесении изменений и дополнения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22097);</w:t>
      </w:r>
    </w:p>
    <w:bookmarkEnd w:id="397"/>
    <w:bookmarkStart w:name="z454" w:id="39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10 марта 2021 года № 197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22326);</w:t>
      </w:r>
    </w:p>
    <w:bookmarkEnd w:id="398"/>
    <w:bookmarkStart w:name="z455" w:id="39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12 марта 2021 года № 211 "О внесении изменений и дополнения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22341);</w:t>
      </w:r>
    </w:p>
    <w:bookmarkEnd w:id="399"/>
    <w:bookmarkStart w:name="z456" w:id="40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29 марта 2021 года № 265 "О внесении изменений в приказ Министра финансов Республики Казахстан от 8 февраля 2018 года № 140 "Об утверждении Правил определения лимитов расходов администраторов бюджетных программ, лимитов на новые инициативы"" (зарегистрирован в Реестре государственной регистрации нормативных правовых актов под № 22414);</w:t>
      </w:r>
    </w:p>
    <w:bookmarkEnd w:id="400"/>
    <w:bookmarkStart w:name="z457" w:id="40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ноября 2021 года № 1192 "О внесении изменений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25282);</w:t>
      </w:r>
    </w:p>
    <w:bookmarkEnd w:id="401"/>
    <w:bookmarkStart w:name="z458" w:id="40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 февраля 2022 года № 111 "О внесении изменений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26719);</w:t>
      </w:r>
    </w:p>
    <w:bookmarkEnd w:id="402"/>
    <w:bookmarkStart w:name="z459" w:id="40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5 марта 2022 года № 249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27069);</w:t>
      </w:r>
    </w:p>
    <w:bookmarkEnd w:id="403"/>
    <w:bookmarkStart w:name="z460" w:id="40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марта 2022 года № 296 "О внесении изменений и дополнений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27241);</w:t>
      </w:r>
    </w:p>
    <w:bookmarkEnd w:id="404"/>
    <w:bookmarkStart w:name="z461" w:id="40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18 марта 2022 года № 297 "О внесении изменений и дополнения в некоторые приказы Министра финансов Республики Казахстан"" (зарегистрирован в Реестре государственной регистрации нормативных правовых актов под № 27184);</w:t>
      </w:r>
    </w:p>
    <w:bookmarkEnd w:id="405"/>
    <w:bookmarkStart w:name="z462" w:id="40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20 апреля 2022 года № 425 "О внесении изменений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(зарегистрированный в Реестре государственной регистрации нормативных правовых актов под № 27699);</w:t>
      </w:r>
    </w:p>
    <w:bookmarkEnd w:id="406"/>
    <w:bookmarkStart w:name="z463" w:id="407"/>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5 июля 2022 года № 666 "О внесении изменений в приказ Министра финансов Республики Казахстан от 25 февраля 2015 года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28723);</w:t>
      </w:r>
    </w:p>
    <w:bookmarkEnd w:id="407"/>
    <w:bookmarkStart w:name="z464" w:id="40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5 января 2023 года № 4 "О внесении изменений в приказы Министра финансов Республики Казахстан от 24 ноября 2014 года № 511 "Об утверждении Правил составления и представления бюджетной заявки" и от 8 февраля 2018 года № 140 "Об утверждении Правил определения лимитов расходов администраторов бюджетных программ"" (зарегистрирован в Реестре государственной регистрации нормативных правовых актов под № 31608);</w:t>
      </w:r>
    </w:p>
    <w:bookmarkEnd w:id="408"/>
    <w:bookmarkStart w:name="z465" w:id="40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11 января 2023 года № 19 "О внесении изменений в приказ Министра финансов Республики Казахстан от 31 октября 2014 года № 470 "Об утверждении Правил разработки проектов местных бюджетов"" (зарегистрирован в Реестре государственной регистрации нормативных правовых актов под № 31675);</w:t>
      </w:r>
    </w:p>
    <w:bookmarkEnd w:id="409"/>
    <w:bookmarkStart w:name="z466" w:id="410"/>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26 января 2023 года № 70 "О внесении изменения в приказ Министра финансов Республики Казахстан от 30 марта 2015 года № 236 "Об утверждении Правил разработки и выполнения государственного задания"" (зарегистрирован в Реестре государственной регистрации нормативных правовых актов под № 31804);</w:t>
      </w:r>
    </w:p>
    <w:bookmarkEnd w:id="410"/>
    <w:bookmarkStart w:name="z467" w:id="411"/>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7 февраля 2023 года № 141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31865);</w:t>
      </w:r>
    </w:p>
    <w:bookmarkEnd w:id="411"/>
    <w:bookmarkStart w:name="z468" w:id="412"/>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16 мая 2023 года № 509 "О внесении изменений в приказ Министра финансов Республики Казахстан от 25 февраля 2015 года № 126 "Об утверждении Правил рассмотрения и отбора целевых трансфертов на развитие"" (зарегистрирован в Реестре государственной регистрации нормативных правовых актов под № 32529);</w:t>
      </w:r>
    </w:p>
    <w:bookmarkEnd w:id="412"/>
    <w:bookmarkStart w:name="z469" w:id="41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30 июня 2023 года № 726 "Об утверждении Правил разработки натуральных норм" (зарегистрирован в Реестре государственной регистрации нормативных правовых актов под № 33015).</w:t>
      </w:r>
    </w:p>
    <w:bookmarkEnd w:id="4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