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0fe8" w14:textId="6690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централизованного государственного учета документов Национального архивного фонда</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24 апреля 2025 года № 192-НҚ. Зарегистрирован в Министерстве юстиции Республики Казахстан 28 апреля 2025 года № 36030</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457)</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"О некоторых вопросах Министерства культуры и информации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Правила централизованного государственного учета документов Национального архивного фонда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7" w:id="0"/>
    <w:p>
      <w:pPr>
        <w:spacing w:after="0"/>
        <w:ind w:left="0"/>
        <w:jc w:val="both"/>
      </w:pPr>
      <w:r>
        <w:rPr>
          <w:rFonts w:ascii="Times New Roman"/>
          <w:b w:val="false"/>
          <w:i w:val="false"/>
          <w:color w:val="000000"/>
          <w:sz w:val="28"/>
        </w:rPr>
        <w:t>
      3. Комитету архивов,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w:t>
      </w:r>
    </w:p>
    <w:bookmarkEnd w:id="0"/>
    <w:bookmarkStart w:name="z8"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9"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2"/>
    <w:bookmarkStart w:name="z10" w:id="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3"/>
    <w:bookmarkStart w:name="z11"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информации Республики Казахстан.</w:t>
      </w:r>
    </w:p>
    <w:bookmarkEnd w:id="4"/>
    <w:bookmarkStart w:name="z12"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информации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4"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2025 года № 192-НҚ</w:t>
            </w:r>
          </w:p>
        </w:tc>
      </w:tr>
    </w:tbl>
    <w:bookmarkStart w:name="z16" w:id="7"/>
    <w:p>
      <w:pPr>
        <w:spacing w:after="0"/>
        <w:ind w:left="0"/>
        <w:jc w:val="left"/>
      </w:pPr>
      <w:r>
        <w:rPr>
          <w:rFonts w:ascii="Times New Roman"/>
          <w:b/>
          <w:i w:val="false"/>
          <w:color w:val="000000"/>
        </w:rPr>
        <w:t xml:space="preserve"> Правила централизованного государственного учета документов Национального архивного фонда</w:t>
      </w:r>
    </w:p>
    <w:bookmarkEnd w:id="7"/>
    <w:bookmarkStart w:name="z17" w:id="8"/>
    <w:p>
      <w:pPr>
        <w:spacing w:after="0"/>
        <w:ind w:left="0"/>
        <w:jc w:val="left"/>
      </w:pPr>
      <w:r>
        <w:rPr>
          <w:rFonts w:ascii="Times New Roman"/>
          <w:b/>
          <w:i w:val="false"/>
          <w:color w:val="000000"/>
        </w:rPr>
        <w:t xml:space="preserve"> Глава 1. Общие положения</w:t>
      </w:r>
    </w:p>
    <w:bookmarkEnd w:id="8"/>
    <w:p>
      <w:pPr>
        <w:spacing w:after="0"/>
        <w:ind w:left="0"/>
        <w:jc w:val="left"/>
      </w:pPr>
    </w:p>
    <w:p>
      <w:pPr>
        <w:spacing w:after="0"/>
        <w:ind w:left="0"/>
        <w:jc w:val="both"/>
      </w:pPr>
      <w:r>
        <w:rPr>
          <w:rFonts w:ascii="Times New Roman"/>
          <w:b w:val="false"/>
          <w:i w:val="false"/>
          <w:color w:val="000000"/>
          <w:sz w:val="28"/>
        </w:rPr>
        <w:t xml:space="preserve">
      1. Настоящие Правила централизованного государственного учета документов Национального архивного фонда (далее – Правила) разработаны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val="false"/>
          <w:i w:val="false"/>
          <w:color w:val="000000"/>
          <w:sz w:val="28"/>
        </w:rPr>
        <w:t>подпунктом 457)</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"О некоторых вопросах Министерства культуры и информации Республики Казахстан" и определяют порядок проведения централизованного государственного учета документов Национального архивного фонда Республики Казахстан (далее – Национальный архивный фонд).</w:t>
      </w:r>
    </w:p>
    <w:bookmarkStart w:name="z19" w:id="9"/>
    <w:p>
      <w:pPr>
        <w:spacing w:after="0"/>
        <w:ind w:left="0"/>
        <w:jc w:val="both"/>
      </w:pPr>
      <w:r>
        <w:rPr>
          <w:rFonts w:ascii="Times New Roman"/>
          <w:b w:val="false"/>
          <w:i w:val="false"/>
          <w:color w:val="000000"/>
          <w:sz w:val="28"/>
        </w:rPr>
        <w:t>
      2. Уполномоченный орган в сфере архивного дела и документационного обеспечения управления (далее – уполномоченный орган) осуществляет централизованный государственный учет документов Национального архивного фонда путем ведения единого Государственного фондового каталога.</w:t>
      </w:r>
    </w:p>
    <w:bookmarkEnd w:id="9"/>
    <w:bookmarkStart w:name="z20" w:id="10"/>
    <w:p>
      <w:pPr>
        <w:spacing w:after="0"/>
        <w:ind w:left="0"/>
        <w:jc w:val="left"/>
      </w:pPr>
      <w:r>
        <w:rPr>
          <w:rFonts w:ascii="Times New Roman"/>
          <w:b/>
          <w:i w:val="false"/>
          <w:color w:val="000000"/>
        </w:rPr>
        <w:t xml:space="preserve"> Глава 2. Порядок централизованного государственного учета документов Национального архивного фонда</w:t>
      </w:r>
    </w:p>
    <w:bookmarkEnd w:id="10"/>
    <w:bookmarkStart w:name="z21" w:id="11"/>
    <w:p>
      <w:pPr>
        <w:spacing w:after="0"/>
        <w:ind w:left="0"/>
        <w:jc w:val="both"/>
      </w:pPr>
      <w:r>
        <w:rPr>
          <w:rFonts w:ascii="Times New Roman"/>
          <w:b w:val="false"/>
          <w:i w:val="false"/>
          <w:color w:val="000000"/>
          <w:sz w:val="28"/>
        </w:rPr>
        <w:t>
      3. Для проведения централизованного государственного учета документов Национального архивного фонда республиканские государственные архивы, специальные государственные архивы, Архив Президента Республики Казахстан, Национальный центр рукописей и редких книг и местные исполнительные органы (далее – МИО) ежегодно до 5 января представляют в уполномоченный орган на бумажном носителе (в одном экземпляре) и в электронной форме: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паспорт архива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карточку фонда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сведения об изменениях в составе и объеме фондов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учетные сведения по фондовому каталогу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26" w:id="12"/>
    <w:p>
      <w:pPr>
        <w:spacing w:after="0"/>
        <w:ind w:left="0"/>
        <w:jc w:val="both"/>
      </w:pPr>
      <w:r>
        <w:rPr>
          <w:rFonts w:ascii="Times New Roman"/>
          <w:b w:val="false"/>
          <w:i w:val="false"/>
          <w:color w:val="000000"/>
          <w:sz w:val="28"/>
        </w:rPr>
        <w:t>
      4. Подведомственное учреждение уполномоченного органа Национальный архив Республики Казахстан ежегодно к 15 февраля вносит изменения и дополнения в Государственный фондовый каталог на основе карточек фондов, представленных республиканскими государственными архивами, Архивом Президента Республики Казахстан, специальными государственными архивами, Национальный центр рукописей и редких книг и МИО.</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Республиканские государственные архивы, Архив Президента Республики Казахстан и МИО один раз в три года до 5 января представляют в уполномоченный орган сводный паспорт источников комплектования государственных архивов Республики Казахстан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28" w:id="13"/>
    <w:p>
      <w:pPr>
        <w:spacing w:after="0"/>
        <w:ind w:left="0"/>
        <w:jc w:val="both"/>
      </w:pPr>
      <w:r>
        <w:rPr>
          <w:rFonts w:ascii="Times New Roman"/>
          <w:b w:val="false"/>
          <w:i w:val="false"/>
          <w:color w:val="000000"/>
          <w:sz w:val="28"/>
        </w:rPr>
        <w:t>
      6. Уполномоченный орган один раз в три года к 15 февраля на основании представленных сводных паспортов составляет сводный паспорт источников комплектования государственных архивов Республики Казахстан.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bl>
    <w:bookmarkStart w:name="z30" w:id="14"/>
    <w:p>
      <w:pPr>
        <w:spacing w:after="0"/>
        <w:ind w:left="0"/>
        <w:jc w:val="both"/>
      </w:pPr>
      <w:r>
        <w:rPr>
          <w:rFonts w:ascii="Times New Roman"/>
          <w:b w:val="false"/>
          <w:i w:val="false"/>
          <w:color w:val="000000"/>
          <w:sz w:val="28"/>
        </w:rPr>
        <w:t>
      Форма</w:t>
      </w:r>
    </w:p>
    <w:bookmarkEnd w:id="14"/>
    <w:bookmarkStart w:name="z31" w:id="15"/>
    <w:p>
      <w:pPr>
        <w:spacing w:after="0"/>
        <w:ind w:left="0"/>
        <w:jc w:val="left"/>
      </w:pPr>
      <w:r>
        <w:rPr>
          <w:rFonts w:ascii="Times New Roman"/>
          <w:b/>
          <w:i w:val="false"/>
          <w:color w:val="000000"/>
        </w:rPr>
        <w:t xml:space="preserve"> Форма, предназначенная для сбора административных данных на безвозмездной основе "Паспорт архива на 1 января 20___ года"</w:t>
      </w:r>
    </w:p>
    <w:bookmarkEnd w:id="15"/>
    <w:bookmarkStart w:name="z32" w:id="16"/>
    <w:p>
      <w:pPr>
        <w:spacing w:after="0"/>
        <w:ind w:left="0"/>
        <w:jc w:val="both"/>
      </w:pPr>
      <w:r>
        <w:rPr>
          <w:rFonts w:ascii="Times New Roman"/>
          <w:b w:val="false"/>
          <w:i w:val="false"/>
          <w:color w:val="000000"/>
          <w:sz w:val="28"/>
        </w:rPr>
        <w:t>
      Представляется: в Министерство культуры и информации Республики Казахстан.</w:t>
      </w:r>
    </w:p>
    <w:bookmarkEnd w:id="16"/>
    <w:bookmarkStart w:name="z33" w:id="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www.mam.gov.kz.</w:t>
      </w:r>
    </w:p>
    <w:bookmarkEnd w:id="17"/>
    <w:bookmarkStart w:name="z34" w:id="18"/>
    <w:p>
      <w:pPr>
        <w:spacing w:after="0"/>
        <w:ind w:left="0"/>
        <w:jc w:val="both"/>
      </w:pPr>
      <w:r>
        <w:rPr>
          <w:rFonts w:ascii="Times New Roman"/>
          <w:b w:val="false"/>
          <w:i w:val="false"/>
          <w:color w:val="000000"/>
          <w:sz w:val="28"/>
        </w:rPr>
        <w:t xml:space="preserve">
      Наименование административной формы: "Паспорт архива на 1 января 20___ года". </w:t>
      </w:r>
    </w:p>
    <w:bookmarkEnd w:id="18"/>
    <w:bookmarkStart w:name="z35" w:id="1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ПА-1.</w:t>
      </w:r>
    </w:p>
    <w:bookmarkEnd w:id="19"/>
    <w:bookmarkStart w:name="z36" w:id="20"/>
    <w:p>
      <w:pPr>
        <w:spacing w:after="0"/>
        <w:ind w:left="0"/>
        <w:jc w:val="both"/>
      </w:pPr>
      <w:r>
        <w:rPr>
          <w:rFonts w:ascii="Times New Roman"/>
          <w:b w:val="false"/>
          <w:i w:val="false"/>
          <w:color w:val="000000"/>
          <w:sz w:val="28"/>
        </w:rPr>
        <w:t>
      Периодичность: годовая.</w:t>
      </w:r>
    </w:p>
    <w:bookmarkEnd w:id="20"/>
    <w:bookmarkStart w:name="z37" w:id="21"/>
    <w:p>
      <w:pPr>
        <w:spacing w:after="0"/>
        <w:ind w:left="0"/>
        <w:jc w:val="both"/>
      </w:pPr>
      <w:r>
        <w:rPr>
          <w:rFonts w:ascii="Times New Roman"/>
          <w:b w:val="false"/>
          <w:i w:val="false"/>
          <w:color w:val="000000"/>
          <w:sz w:val="28"/>
        </w:rPr>
        <w:t>
      Отчетный период: за 20__ год.</w:t>
      </w:r>
    </w:p>
    <w:bookmarkEnd w:id="21"/>
    <w:bookmarkStart w:name="z38" w:id="2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республиканские государственные архивы, специальные государственные архивы, Архив Президента Республики Казахстан, Национальный центр рукописей и редких книг и местные исполнительные органы.</w:t>
      </w:r>
    </w:p>
    <w:bookmarkEnd w:id="22"/>
    <w:bookmarkStart w:name="z39" w:id="2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до 5 января следующего за отчетным.</w:t>
      </w:r>
    </w:p>
    <w:bookmarkEnd w:id="23"/>
    <w:bookmarkStart w:name="z40" w:id="24"/>
    <w:p>
      <w:pPr>
        <w:spacing w:after="0"/>
        <w:ind w:left="0"/>
        <w:jc w:val="both"/>
      </w:pPr>
      <w:r>
        <w:rPr>
          <w:rFonts w:ascii="Times New Roman"/>
          <w:b w:val="false"/>
          <w:i w:val="false"/>
          <w:color w:val="000000"/>
          <w:sz w:val="28"/>
        </w:rPr>
        <w:t xml:space="preserve">
      БИН </w:t>
      </w:r>
    </w:p>
    <w:bookmarkEnd w:id="24"/>
    <w:p>
      <w:pPr>
        <w:spacing w:after="0"/>
        <w:ind w:left="0"/>
        <w:jc w:val="both"/>
      </w:pPr>
      <w:r>
        <w:drawing>
          <wp:inline distT="0" distB="0" distL="0" distR="0">
            <wp:extent cx="372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2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25"/>
    <w:bookmarkStart w:name="z42" w:id="26"/>
    <w:p>
      <w:pPr>
        <w:spacing w:after="0"/>
        <w:ind w:left="0"/>
        <w:jc w:val="both"/>
      </w:pPr>
      <w:r>
        <w:rPr>
          <w:rFonts w:ascii="Times New Roman"/>
          <w:b w:val="false"/>
          <w:i w:val="false"/>
          <w:color w:val="000000"/>
          <w:sz w:val="28"/>
        </w:rPr>
        <w:t>
      Паспорт архива ___________________________ на 1 января 20___ года (наименование архива)</w:t>
      </w:r>
    </w:p>
    <w:bookmarkEnd w:id="26"/>
    <w:bookmarkStart w:name="z43" w:id="27"/>
    <w:p>
      <w:pPr>
        <w:spacing w:after="0"/>
        <w:ind w:left="0"/>
        <w:jc w:val="both"/>
      </w:pPr>
      <w:r>
        <w:rPr>
          <w:rFonts w:ascii="Times New Roman"/>
          <w:b w:val="false"/>
          <w:i w:val="false"/>
          <w:color w:val="000000"/>
          <w:sz w:val="28"/>
        </w:rPr>
        <w:t>
      Таблица 1</w:t>
      </w:r>
    </w:p>
    <w:bookmarkEnd w:id="27"/>
    <w:bookmarkStart w:name="z44" w:id="28"/>
    <w:p>
      <w:pPr>
        <w:spacing w:after="0"/>
        <w:ind w:left="0"/>
        <w:jc w:val="both"/>
      </w:pPr>
      <w:r>
        <w:rPr>
          <w:rFonts w:ascii="Times New Roman"/>
          <w:b w:val="false"/>
          <w:i w:val="false"/>
          <w:color w:val="000000"/>
          <w:sz w:val="28"/>
        </w:rPr>
        <w:t>
      Состав и объем архивных документов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фондов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единиц хранения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единиц хранения, принятых на временное хранение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учтенных особо ценных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бумажной основе.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управленческая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личного происхождения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личному составу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книги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управленческая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личного происхождения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личному составу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Фотодокументы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Машиночитаемая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Микроформы на правах подлинника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29"/>
    <w:p>
      <w:pPr>
        <w:spacing w:after="0"/>
        <w:ind w:left="0"/>
        <w:jc w:val="both"/>
      </w:pPr>
      <w:r>
        <w:rPr>
          <w:rFonts w:ascii="Times New Roman"/>
          <w:b w:val="false"/>
          <w:i w:val="false"/>
          <w:color w:val="000000"/>
          <w:sz w:val="28"/>
        </w:rPr>
        <w:t>
      Таблица 2</w:t>
      </w:r>
    </w:p>
    <w:bookmarkEnd w:id="29"/>
    <w:bookmarkStart w:name="z46" w:id="30"/>
    <w:p>
      <w:pPr>
        <w:spacing w:after="0"/>
        <w:ind w:left="0"/>
        <w:jc w:val="both"/>
      </w:pPr>
      <w:r>
        <w:rPr>
          <w:rFonts w:ascii="Times New Roman"/>
          <w:b w:val="false"/>
          <w:i w:val="false"/>
          <w:color w:val="000000"/>
          <w:sz w:val="28"/>
        </w:rPr>
        <w:t>
      Объем единицы учета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единиц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внесенных в описи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Машиночитаемая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1"/>
    <w:p>
      <w:pPr>
        <w:spacing w:after="0"/>
        <w:ind w:left="0"/>
        <w:jc w:val="both"/>
      </w:pPr>
      <w:r>
        <w:rPr>
          <w:rFonts w:ascii="Times New Roman"/>
          <w:b w:val="false"/>
          <w:i w:val="false"/>
          <w:color w:val="000000"/>
          <w:sz w:val="28"/>
        </w:rPr>
        <w:t>
      Таблица 3</w:t>
      </w:r>
    </w:p>
    <w:bookmarkEnd w:id="31"/>
    <w:bookmarkStart w:name="z48" w:id="32"/>
    <w:p>
      <w:pPr>
        <w:spacing w:after="0"/>
        <w:ind w:left="0"/>
        <w:jc w:val="both"/>
      </w:pPr>
      <w:r>
        <w:rPr>
          <w:rFonts w:ascii="Times New Roman"/>
          <w:b w:val="false"/>
          <w:i w:val="false"/>
          <w:color w:val="000000"/>
          <w:sz w:val="28"/>
        </w:rPr>
        <w:t>
      Состав и объем страхового фонда копий архивных документов</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единиц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страхового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скопированных для страхового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фонд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негатива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страхового фонда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бумажной основе.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управленческая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личного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книги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Машиночитаемая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Микроформы на правах подлинника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3"/>
    <w:p>
      <w:pPr>
        <w:spacing w:after="0"/>
        <w:ind w:left="0"/>
        <w:jc w:val="both"/>
      </w:pPr>
      <w:r>
        <w:rPr>
          <w:rFonts w:ascii="Times New Roman"/>
          <w:b w:val="false"/>
          <w:i w:val="false"/>
          <w:color w:val="000000"/>
          <w:sz w:val="28"/>
        </w:rPr>
        <w:t>
      Таблица 4</w:t>
      </w:r>
    </w:p>
    <w:bookmarkEnd w:id="33"/>
    <w:bookmarkStart w:name="z50" w:id="34"/>
    <w:p>
      <w:pPr>
        <w:spacing w:after="0"/>
        <w:ind w:left="0"/>
        <w:jc w:val="left"/>
      </w:pPr>
      <w:r>
        <w:rPr>
          <w:rFonts w:ascii="Times New Roman"/>
          <w:b/>
          <w:i w:val="false"/>
          <w:color w:val="000000"/>
        </w:rPr>
        <w:t xml:space="preserve"> Состав и объем научно-справочного аппарата к архивным документам</w:t>
      </w:r>
    </w:p>
    <w:bookmarkEnd w:id="34"/>
    <w:bookmarkStart w:name="z51" w:id="35"/>
    <w:p>
      <w:pPr>
        <w:spacing w:after="0"/>
        <w:ind w:left="0"/>
        <w:jc w:val="both"/>
      </w:pPr>
      <w:r>
        <w:rPr>
          <w:rFonts w:ascii="Times New Roman"/>
          <w:b w:val="false"/>
          <w:i w:val="false"/>
          <w:color w:val="000000"/>
          <w:sz w:val="28"/>
        </w:rPr>
        <w:t>
      Описи, каталоги, базы данных</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описей (книг учета и описания)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Закаталогизировано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Создано баз данных о составе и содержании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полном комплекте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фондов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карточек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 данных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документов в мега байтах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включенных в каталоги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бумажной основе.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управленческая документация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личного происхождения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документация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личному составу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книги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документы.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документация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личного происхождения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документация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личному составу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Машиночитаемая документация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Микроформы на правах подлинника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6"/>
    <w:p>
      <w:pPr>
        <w:spacing w:after="0"/>
        <w:ind w:left="0"/>
        <w:jc w:val="both"/>
      </w:pPr>
      <w:r>
        <w:rPr>
          <w:rFonts w:ascii="Times New Roman"/>
          <w:b w:val="false"/>
          <w:i w:val="false"/>
          <w:color w:val="000000"/>
          <w:sz w:val="28"/>
        </w:rPr>
        <w:t>
      Таблица 5</w:t>
      </w:r>
    </w:p>
    <w:bookmarkEnd w:id="36"/>
    <w:bookmarkStart w:name="z53" w:id="37"/>
    <w:p>
      <w:pPr>
        <w:spacing w:after="0"/>
        <w:ind w:left="0"/>
        <w:jc w:val="both"/>
      </w:pPr>
      <w:r>
        <w:rPr>
          <w:rFonts w:ascii="Times New Roman"/>
          <w:b w:val="false"/>
          <w:i w:val="false"/>
          <w:color w:val="000000"/>
          <w:sz w:val="28"/>
        </w:rPr>
        <w:t>
      Справочно-информационные издания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количество изданных на бумажной основе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количество подготовленных в электронном виде (без издания на бумажной основе) (штук)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Путеводители, краткие справочники по фондам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Справочники по административно-территориальному делению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Справочники по истории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Справочники других типов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8"/>
    <w:p>
      <w:pPr>
        <w:spacing w:after="0"/>
        <w:ind w:left="0"/>
        <w:jc w:val="both"/>
      </w:pPr>
      <w:r>
        <w:rPr>
          <w:rFonts w:ascii="Times New Roman"/>
          <w:b w:val="false"/>
          <w:i w:val="false"/>
          <w:color w:val="000000"/>
          <w:sz w:val="28"/>
        </w:rPr>
        <w:t>
      Таблица 6</w:t>
      </w:r>
    </w:p>
    <w:bookmarkEnd w:id="38"/>
    <w:bookmarkStart w:name="z55" w:id="39"/>
    <w:p>
      <w:pPr>
        <w:spacing w:after="0"/>
        <w:ind w:left="0"/>
        <w:jc w:val="both"/>
      </w:pPr>
      <w:r>
        <w:rPr>
          <w:rFonts w:ascii="Times New Roman"/>
          <w:b w:val="false"/>
          <w:i w:val="false"/>
          <w:color w:val="000000"/>
          <w:sz w:val="28"/>
        </w:rPr>
        <w:t>
      Состав и объем научно-справочной библиотеки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и брошюры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печатной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0"/>
    <w:p>
      <w:pPr>
        <w:spacing w:after="0"/>
        <w:ind w:left="0"/>
        <w:jc w:val="both"/>
      </w:pPr>
      <w:r>
        <w:rPr>
          <w:rFonts w:ascii="Times New Roman"/>
          <w:b w:val="false"/>
          <w:i w:val="false"/>
          <w:color w:val="000000"/>
          <w:sz w:val="28"/>
        </w:rPr>
        <w:t>
      Таблица 7</w:t>
      </w:r>
    </w:p>
    <w:bookmarkEnd w:id="40"/>
    <w:bookmarkStart w:name="z57" w:id="41"/>
    <w:p>
      <w:pPr>
        <w:spacing w:after="0"/>
        <w:ind w:left="0"/>
        <w:jc w:val="both"/>
      </w:pPr>
      <w:r>
        <w:rPr>
          <w:rFonts w:ascii="Times New Roman"/>
          <w:b w:val="false"/>
          <w:i w:val="false"/>
          <w:color w:val="000000"/>
          <w:sz w:val="28"/>
        </w:rPr>
        <w:t>
      Условия хранения документов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архива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балансе архива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аренде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помещения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Приспособленные помещения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загруженности архивохранилищ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зданий охранной сигнализацией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зданий пожарной сигнализацией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Протяжность металлических стеллажей (в погонных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Протяжность деревянных стеллажей (в погонных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Протяжность мобильных стеллажей (в погонных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Закартонировано документов (в единицах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Наименование _________________</w:t>
            </w:r>
          </w:p>
          <w:bookmarkEnd w:id="42"/>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Адрес________________</w:t>
            </w:r>
          </w:p>
          <w:bookmarkEnd w:id="43"/>
          <w:p>
            <w:pPr>
              <w:spacing w:after="20"/>
              <w:ind w:left="20"/>
              <w:jc w:val="both"/>
            </w:pPr>
            <w:r>
              <w:rPr>
                <w:rFonts w:ascii="Times New Roman"/>
                <w:b w:val="false"/>
                <w:i w:val="false"/>
                <w:color w:val="000000"/>
                <w:sz w:val="20"/>
              </w:rPr>
              <w:t>
______________________________________________</w:t>
            </w:r>
          </w:p>
        </w:tc>
      </w:tr>
    </w:tbl>
    <w:bookmarkStart w:name="z60" w:id="44"/>
    <w:p>
      <w:pPr>
        <w:spacing w:after="0"/>
        <w:ind w:left="0"/>
        <w:jc w:val="both"/>
      </w:pPr>
      <w:r>
        <w:rPr>
          <w:rFonts w:ascii="Times New Roman"/>
          <w:b w:val="false"/>
          <w:i w:val="false"/>
          <w:color w:val="000000"/>
          <w:sz w:val="28"/>
        </w:rPr>
        <w:t>
      Телефон ______________________________________________________</w:t>
      </w:r>
    </w:p>
    <w:bookmarkEnd w:id="44"/>
    <w:bookmarkStart w:name="z61" w:id="45"/>
    <w:p>
      <w:pPr>
        <w:spacing w:after="0"/>
        <w:ind w:left="0"/>
        <w:jc w:val="both"/>
      </w:pPr>
      <w:r>
        <w:rPr>
          <w:rFonts w:ascii="Times New Roman"/>
          <w:b w:val="false"/>
          <w:i w:val="false"/>
          <w:color w:val="000000"/>
          <w:sz w:val="28"/>
        </w:rPr>
        <w:t>
      Адрес электронной почты _______________________________________</w:t>
      </w:r>
    </w:p>
    <w:bookmarkEnd w:id="45"/>
    <w:bookmarkStart w:name="z62" w:id="46"/>
    <w:p>
      <w:pPr>
        <w:spacing w:after="0"/>
        <w:ind w:left="0"/>
        <w:jc w:val="both"/>
      </w:pPr>
      <w:r>
        <w:rPr>
          <w:rFonts w:ascii="Times New Roman"/>
          <w:b w:val="false"/>
          <w:i w:val="false"/>
          <w:color w:val="000000"/>
          <w:sz w:val="28"/>
        </w:rPr>
        <w:t xml:space="preserve">
      Исполнитель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 _____________________</w:t>
      </w:r>
    </w:p>
    <w:bookmarkStart w:name="z64" w:id="4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7"/>
    <w:bookmarkStart w:name="z65" w:id="48"/>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48"/>
    <w:bookmarkStart w:name="z66" w:id="49"/>
    <w:p>
      <w:pPr>
        <w:spacing w:after="0"/>
        <w:ind w:left="0"/>
        <w:jc w:val="both"/>
      </w:pPr>
      <w:r>
        <w:rPr>
          <w:rFonts w:ascii="Times New Roman"/>
          <w:b w:val="false"/>
          <w:i w:val="false"/>
          <w:color w:val="000000"/>
          <w:sz w:val="28"/>
        </w:rPr>
        <w:t>
      _________________________________________________ ______________ фамилия, имя и отчество (при его наличии) подпись</w:t>
      </w:r>
    </w:p>
    <w:bookmarkEnd w:id="49"/>
    <w:bookmarkStart w:name="z67" w:id="5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5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"Паспорт</w:t>
            </w:r>
            <w:r>
              <w:br/>
            </w:r>
            <w:r>
              <w:rPr>
                <w:rFonts w:ascii="Times New Roman"/>
                <w:b w:val="false"/>
                <w:i w:val="false"/>
                <w:color w:val="000000"/>
                <w:sz w:val="20"/>
              </w:rPr>
              <w:t>архива на 1 января 20__ года"</w:t>
            </w:r>
          </w:p>
        </w:tc>
      </w:tr>
    </w:tbl>
    <w:bookmarkStart w:name="z69" w:id="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"Паспорт архива на 1 января 20__ года" (индекс: ПА-1, годовая)</w:t>
      </w:r>
    </w:p>
    <w:bookmarkEnd w:id="51"/>
    <w:bookmarkStart w:name="z70" w:id="52"/>
    <w:p>
      <w:pPr>
        <w:spacing w:after="0"/>
        <w:ind w:left="0"/>
        <w:jc w:val="left"/>
      </w:pPr>
      <w:r>
        <w:rPr>
          <w:rFonts w:ascii="Times New Roman"/>
          <w:b/>
          <w:i w:val="false"/>
          <w:color w:val="000000"/>
        </w:rPr>
        <w:t xml:space="preserve"> Глава 1. Общие положения</w:t>
      </w:r>
    </w:p>
    <w:bookmarkEnd w:id="52"/>
    <w:bookmarkStart w:name="z71" w:id="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"Паспорт архива на 1 января 20__ года" (далее – Форма).</w:t>
      </w:r>
    </w:p>
    <w:bookmarkEnd w:id="53"/>
    <w:bookmarkStart w:name="z72" w:id="54"/>
    <w:p>
      <w:pPr>
        <w:spacing w:after="0"/>
        <w:ind w:left="0"/>
        <w:jc w:val="both"/>
      </w:pPr>
      <w:r>
        <w:rPr>
          <w:rFonts w:ascii="Times New Roman"/>
          <w:b w:val="false"/>
          <w:i w:val="false"/>
          <w:color w:val="000000"/>
          <w:sz w:val="28"/>
        </w:rPr>
        <w:t>
      2. Форма представляется ежегодно до 5 января.</w:t>
      </w:r>
    </w:p>
    <w:bookmarkEnd w:id="54"/>
    <w:bookmarkStart w:name="z73" w:id="55"/>
    <w:p>
      <w:pPr>
        <w:spacing w:after="0"/>
        <w:ind w:left="0"/>
        <w:jc w:val="both"/>
      </w:pPr>
      <w:r>
        <w:rPr>
          <w:rFonts w:ascii="Times New Roman"/>
          <w:b w:val="false"/>
          <w:i w:val="false"/>
          <w:color w:val="000000"/>
          <w:sz w:val="28"/>
        </w:rPr>
        <w:t>
      3. Форма подписывается исполнителем и руководителем или лицом, исполняющим его обязанности, с указанием его фамилии и инициалов, а также даты заполнения.</w:t>
      </w:r>
    </w:p>
    <w:bookmarkEnd w:id="55"/>
    <w:bookmarkStart w:name="z74" w:id="56"/>
    <w:p>
      <w:pPr>
        <w:spacing w:after="0"/>
        <w:ind w:left="0"/>
        <w:jc w:val="both"/>
      </w:pPr>
      <w:r>
        <w:rPr>
          <w:rFonts w:ascii="Times New Roman"/>
          <w:b w:val="false"/>
          <w:i w:val="false"/>
          <w:color w:val="000000"/>
          <w:sz w:val="28"/>
        </w:rPr>
        <w:t>
      4. Форма заполняется на казахском и русском языках.</w:t>
      </w:r>
    </w:p>
    <w:bookmarkEnd w:id="56"/>
    <w:bookmarkStart w:name="z75" w:id="57"/>
    <w:p>
      <w:pPr>
        <w:spacing w:after="0"/>
        <w:ind w:left="0"/>
        <w:jc w:val="left"/>
      </w:pPr>
      <w:r>
        <w:rPr>
          <w:rFonts w:ascii="Times New Roman"/>
          <w:b/>
          <w:i w:val="false"/>
          <w:color w:val="000000"/>
        </w:rPr>
        <w:t xml:space="preserve"> Глава 2. Пояснение по заполнению Формы</w:t>
      </w:r>
    </w:p>
    <w:bookmarkEnd w:id="57"/>
    <w:bookmarkStart w:name="z76" w:id="58"/>
    <w:p>
      <w:pPr>
        <w:spacing w:after="0"/>
        <w:ind w:left="0"/>
        <w:jc w:val="both"/>
      </w:pPr>
      <w:r>
        <w:rPr>
          <w:rFonts w:ascii="Times New Roman"/>
          <w:b w:val="false"/>
          <w:i w:val="false"/>
          <w:color w:val="000000"/>
          <w:sz w:val="28"/>
        </w:rPr>
        <w:t>
      5. В графах 1 таблицы 1 "Состав и объем архивных документов", таблицы 2 "Объем единицы учета", таблицы 3 "Состав и объем страхового фонда копий архивных документов", таблицы 4 "Состав и объем научно-справочного аппарата к архивным документам. Описи, каталоги, базы данных", таблицы 5 "Справочно-информационные издания", таблицы 6 "Состав и объем научно-справочной библиотеки", таблицы 7 "Условия хранения документов" заполняется номер по порядку "№".</w:t>
      </w:r>
    </w:p>
    <w:bookmarkEnd w:id="58"/>
    <w:bookmarkStart w:name="z77" w:id="59"/>
    <w:p>
      <w:pPr>
        <w:spacing w:after="0"/>
        <w:ind w:left="0"/>
        <w:jc w:val="both"/>
      </w:pPr>
      <w:r>
        <w:rPr>
          <w:rFonts w:ascii="Times New Roman"/>
          <w:b w:val="false"/>
          <w:i w:val="false"/>
          <w:color w:val="000000"/>
          <w:sz w:val="28"/>
        </w:rPr>
        <w:t>
      6. В графах 2 таблицы 1 "Состав и объем архивных документов", таблицы 4 "Состав и объем научно-справочного аппарата к архивным документам. Описи, каталоги, базы данных" указываются показатели архивных документов (документы на бумажной основе. Всего, из них, управленческая документация, документы личного происхождения, научно-техническая документация, документы по личному составу, рукописи, редкие книги, электронные документы. Всего, из них, управленческая документация, документы личного происхождения, научно-техническая документация, документы по личному составу, кинодокументы, фонодокументы, видеодокументы, машиночитаемая документация, микроформы на правах подлинника, фотодокументы, итого).</w:t>
      </w:r>
    </w:p>
    <w:bookmarkEnd w:id="59"/>
    <w:bookmarkStart w:name="z78" w:id="60"/>
    <w:p>
      <w:pPr>
        <w:spacing w:after="0"/>
        <w:ind w:left="0"/>
        <w:jc w:val="both"/>
      </w:pPr>
      <w:r>
        <w:rPr>
          <w:rFonts w:ascii="Times New Roman"/>
          <w:b w:val="false"/>
          <w:i w:val="false"/>
          <w:color w:val="000000"/>
          <w:sz w:val="28"/>
        </w:rPr>
        <w:t>
      7. В графе 2 таблицы 3 "Состав и объем страхового фонда копий архивных документов указываются показатели архивных документов (документы на бумажной основе. Всего, из них, управленческая документация, документы личного происхождения, научно-техническая документация, документы по личному составу, рукописи, редкие книги, управленческая документация, документы личного происхождения, научно-техническая документация, документы по личному составу, кинодокументы, фонодокументы, видеодокументы, машиночитаемая документация, микроформы на правах подлинника, фотодокументы, итого).</w:t>
      </w:r>
    </w:p>
    <w:bookmarkEnd w:id="60"/>
    <w:bookmarkStart w:name="z79" w:id="61"/>
    <w:p>
      <w:pPr>
        <w:spacing w:after="0"/>
        <w:ind w:left="0"/>
        <w:jc w:val="both"/>
      </w:pPr>
      <w:r>
        <w:rPr>
          <w:rFonts w:ascii="Times New Roman"/>
          <w:b w:val="false"/>
          <w:i w:val="false"/>
          <w:color w:val="000000"/>
          <w:sz w:val="28"/>
        </w:rPr>
        <w:t>
      8. В таблице 1 "Состав и объем архивных документов":</w:t>
      </w:r>
    </w:p>
    <w:bookmarkEnd w:id="61"/>
    <w:bookmarkStart w:name="z80" w:id="62"/>
    <w:p>
      <w:pPr>
        <w:spacing w:after="0"/>
        <w:ind w:left="0"/>
        <w:jc w:val="both"/>
      </w:pPr>
      <w:r>
        <w:rPr>
          <w:rFonts w:ascii="Times New Roman"/>
          <w:b w:val="false"/>
          <w:i w:val="false"/>
          <w:color w:val="000000"/>
          <w:sz w:val="28"/>
        </w:rPr>
        <w:t>
      в графе 3 указывается количество фондов;</w:t>
      </w:r>
    </w:p>
    <w:bookmarkEnd w:id="62"/>
    <w:bookmarkStart w:name="z81" w:id="63"/>
    <w:p>
      <w:pPr>
        <w:spacing w:after="0"/>
        <w:ind w:left="0"/>
        <w:jc w:val="both"/>
      </w:pPr>
      <w:r>
        <w:rPr>
          <w:rFonts w:ascii="Times New Roman"/>
          <w:b w:val="false"/>
          <w:i w:val="false"/>
          <w:color w:val="000000"/>
          <w:sz w:val="28"/>
        </w:rPr>
        <w:t>
      в графах 4, 5, 6 и 7 указывается количество единиц хранения (графа 4 – всего, графа 5 – внесенных в описи, графа 6 – на государственном языке, графа 7 – учтенных особо ценных);</w:t>
      </w:r>
    </w:p>
    <w:bookmarkEnd w:id="63"/>
    <w:bookmarkStart w:name="z82" w:id="64"/>
    <w:p>
      <w:pPr>
        <w:spacing w:after="0"/>
        <w:ind w:left="0"/>
        <w:jc w:val="both"/>
      </w:pPr>
      <w:r>
        <w:rPr>
          <w:rFonts w:ascii="Times New Roman"/>
          <w:b w:val="false"/>
          <w:i w:val="false"/>
          <w:color w:val="000000"/>
          <w:sz w:val="28"/>
        </w:rPr>
        <w:t>
      в графе 8 указывается количество единиц хранения, принятых на временное хранение.</w:t>
      </w:r>
    </w:p>
    <w:bookmarkEnd w:id="64"/>
    <w:bookmarkStart w:name="z83" w:id="65"/>
    <w:p>
      <w:pPr>
        <w:spacing w:after="0"/>
        <w:ind w:left="0"/>
        <w:jc w:val="both"/>
      </w:pPr>
      <w:r>
        <w:rPr>
          <w:rFonts w:ascii="Times New Roman"/>
          <w:b w:val="false"/>
          <w:i w:val="false"/>
          <w:color w:val="000000"/>
          <w:sz w:val="28"/>
        </w:rPr>
        <w:t>
      9. В таблице 2 "Объем единицы учета":</w:t>
      </w:r>
    </w:p>
    <w:bookmarkEnd w:id="65"/>
    <w:bookmarkStart w:name="z84" w:id="66"/>
    <w:p>
      <w:pPr>
        <w:spacing w:after="0"/>
        <w:ind w:left="0"/>
        <w:jc w:val="both"/>
      </w:pPr>
      <w:r>
        <w:rPr>
          <w:rFonts w:ascii="Times New Roman"/>
          <w:b w:val="false"/>
          <w:i w:val="false"/>
          <w:color w:val="000000"/>
          <w:sz w:val="28"/>
        </w:rPr>
        <w:t>
      в графе 2 указываются показатели учета (кинодокументы, фонодокументы, видеодокументы, машиночитаемая документация);</w:t>
      </w:r>
    </w:p>
    <w:bookmarkEnd w:id="66"/>
    <w:bookmarkStart w:name="z85" w:id="67"/>
    <w:p>
      <w:pPr>
        <w:spacing w:after="0"/>
        <w:ind w:left="0"/>
        <w:jc w:val="both"/>
      </w:pPr>
      <w:r>
        <w:rPr>
          <w:rFonts w:ascii="Times New Roman"/>
          <w:b w:val="false"/>
          <w:i w:val="false"/>
          <w:color w:val="000000"/>
          <w:sz w:val="28"/>
        </w:rPr>
        <w:t>
      в графах 3 и 4 указывается количество единиц учета (графа 3 – всего, графа 4 – в том числе внесенных в описи).</w:t>
      </w:r>
    </w:p>
    <w:bookmarkEnd w:id="67"/>
    <w:bookmarkStart w:name="z86" w:id="68"/>
    <w:p>
      <w:pPr>
        <w:spacing w:after="0"/>
        <w:ind w:left="0"/>
        <w:jc w:val="both"/>
      </w:pPr>
      <w:r>
        <w:rPr>
          <w:rFonts w:ascii="Times New Roman"/>
          <w:b w:val="false"/>
          <w:i w:val="false"/>
          <w:color w:val="000000"/>
          <w:sz w:val="28"/>
        </w:rPr>
        <w:t>
      10. В таблице 3 "Состав и объем страхового фонда копий архивных документов":</w:t>
      </w:r>
    </w:p>
    <w:bookmarkEnd w:id="68"/>
    <w:bookmarkStart w:name="z87" w:id="69"/>
    <w:p>
      <w:pPr>
        <w:spacing w:after="0"/>
        <w:ind w:left="0"/>
        <w:jc w:val="both"/>
      </w:pPr>
      <w:r>
        <w:rPr>
          <w:rFonts w:ascii="Times New Roman"/>
          <w:b w:val="false"/>
          <w:i w:val="false"/>
          <w:color w:val="000000"/>
          <w:sz w:val="28"/>
        </w:rPr>
        <w:t>
      в графах 3 и 4 указывается количество единиц хранения (графа 3 – скопированных для страхового фонда, графа 4 – имеющих фонд пользования);</w:t>
      </w:r>
    </w:p>
    <w:bookmarkEnd w:id="69"/>
    <w:bookmarkStart w:name="z88" w:id="70"/>
    <w:p>
      <w:pPr>
        <w:spacing w:after="0"/>
        <w:ind w:left="0"/>
        <w:jc w:val="both"/>
      </w:pPr>
      <w:r>
        <w:rPr>
          <w:rFonts w:ascii="Times New Roman"/>
          <w:b w:val="false"/>
          <w:i w:val="false"/>
          <w:color w:val="000000"/>
          <w:sz w:val="28"/>
        </w:rPr>
        <w:t>
      в графах 5 и 6 указывается объем страхового фонда (графа 5 – количество кадров негатива, графа 6 – количество единиц хранения страхового фонда).</w:t>
      </w:r>
    </w:p>
    <w:bookmarkEnd w:id="70"/>
    <w:bookmarkStart w:name="z89" w:id="71"/>
    <w:p>
      <w:pPr>
        <w:spacing w:after="0"/>
        <w:ind w:left="0"/>
        <w:jc w:val="both"/>
      </w:pPr>
      <w:r>
        <w:rPr>
          <w:rFonts w:ascii="Times New Roman"/>
          <w:b w:val="false"/>
          <w:i w:val="false"/>
          <w:color w:val="000000"/>
          <w:sz w:val="28"/>
        </w:rPr>
        <w:t>
      11. В таблице 4 "Состав и объем научно-справочного аппарата к архивным документам. Описи, каталоги, базы данных":</w:t>
      </w:r>
    </w:p>
    <w:bookmarkEnd w:id="71"/>
    <w:bookmarkStart w:name="z90" w:id="72"/>
    <w:p>
      <w:pPr>
        <w:spacing w:after="0"/>
        <w:ind w:left="0"/>
        <w:jc w:val="both"/>
      </w:pPr>
      <w:r>
        <w:rPr>
          <w:rFonts w:ascii="Times New Roman"/>
          <w:b w:val="false"/>
          <w:i w:val="false"/>
          <w:color w:val="000000"/>
          <w:sz w:val="28"/>
        </w:rPr>
        <w:t>
      в графах 3 и 4 указывается количество описей (книг учета и описания) (графа 3 – всего, графа 4 – из них в полном комплекте);</w:t>
      </w:r>
    </w:p>
    <w:bookmarkEnd w:id="72"/>
    <w:bookmarkStart w:name="z91" w:id="73"/>
    <w:p>
      <w:pPr>
        <w:spacing w:after="0"/>
        <w:ind w:left="0"/>
        <w:jc w:val="both"/>
      </w:pPr>
      <w:r>
        <w:rPr>
          <w:rFonts w:ascii="Times New Roman"/>
          <w:b w:val="false"/>
          <w:i w:val="false"/>
          <w:color w:val="000000"/>
          <w:sz w:val="28"/>
        </w:rPr>
        <w:t>
      в графах 5, 6, 7 и 8 указывается количество закаталогизированных (графа 5 – количество фондов, графа 6 – количество единиц хранения, графа 7 – количество составленных карточек всего, графа 8 – из них включенных в каталоги);</w:t>
      </w:r>
    </w:p>
    <w:bookmarkEnd w:id="73"/>
    <w:bookmarkStart w:name="z92" w:id="74"/>
    <w:p>
      <w:pPr>
        <w:spacing w:after="0"/>
        <w:ind w:left="0"/>
        <w:jc w:val="both"/>
      </w:pPr>
      <w:r>
        <w:rPr>
          <w:rFonts w:ascii="Times New Roman"/>
          <w:b w:val="false"/>
          <w:i w:val="false"/>
          <w:color w:val="000000"/>
          <w:sz w:val="28"/>
        </w:rPr>
        <w:t>
      в графах 9 и 10 указываются созданные базы данных о составе и содержании документов (графа 9 – количество баз данных, графа 10 – объем документов в мега байтах).</w:t>
      </w:r>
    </w:p>
    <w:bookmarkEnd w:id="74"/>
    <w:bookmarkStart w:name="z93" w:id="75"/>
    <w:p>
      <w:pPr>
        <w:spacing w:after="0"/>
        <w:ind w:left="0"/>
        <w:jc w:val="both"/>
      </w:pPr>
      <w:r>
        <w:rPr>
          <w:rFonts w:ascii="Times New Roman"/>
          <w:b w:val="false"/>
          <w:i w:val="false"/>
          <w:color w:val="000000"/>
          <w:sz w:val="28"/>
        </w:rPr>
        <w:t>
      12. В таблице 5 "Справочно-информационные издания":</w:t>
      </w:r>
    </w:p>
    <w:bookmarkEnd w:id="75"/>
    <w:bookmarkStart w:name="z94" w:id="76"/>
    <w:p>
      <w:pPr>
        <w:spacing w:after="0"/>
        <w:ind w:left="0"/>
        <w:jc w:val="both"/>
      </w:pPr>
      <w:r>
        <w:rPr>
          <w:rFonts w:ascii="Times New Roman"/>
          <w:b w:val="false"/>
          <w:i w:val="false"/>
          <w:color w:val="000000"/>
          <w:sz w:val="28"/>
        </w:rPr>
        <w:t>
      в графе 2 указываются показатели справочно-информационных изданий (путеводители, краткие справочники по фондам, справочники по административно-территориальному делению, справочники по истории учреждений, справочники других типов, итого);</w:t>
      </w:r>
    </w:p>
    <w:bookmarkEnd w:id="76"/>
    <w:bookmarkStart w:name="z95" w:id="77"/>
    <w:p>
      <w:pPr>
        <w:spacing w:after="0"/>
        <w:ind w:left="0"/>
        <w:jc w:val="both"/>
      </w:pPr>
      <w:r>
        <w:rPr>
          <w:rFonts w:ascii="Times New Roman"/>
          <w:b w:val="false"/>
          <w:i w:val="false"/>
          <w:color w:val="000000"/>
          <w:sz w:val="28"/>
        </w:rPr>
        <w:t>
      в графе 3 указывается общее количество справочно-информационных изданий;</w:t>
      </w:r>
    </w:p>
    <w:bookmarkEnd w:id="77"/>
    <w:bookmarkStart w:name="z96" w:id="78"/>
    <w:p>
      <w:pPr>
        <w:spacing w:after="0"/>
        <w:ind w:left="0"/>
        <w:jc w:val="both"/>
      </w:pPr>
      <w:r>
        <w:rPr>
          <w:rFonts w:ascii="Times New Roman"/>
          <w:b w:val="false"/>
          <w:i w:val="false"/>
          <w:color w:val="000000"/>
          <w:sz w:val="28"/>
        </w:rPr>
        <w:t>
      в графе 4 указывается количество изданных справочно-информационных изданий на бумажной основе;</w:t>
      </w:r>
    </w:p>
    <w:bookmarkEnd w:id="78"/>
    <w:bookmarkStart w:name="z97" w:id="79"/>
    <w:p>
      <w:pPr>
        <w:spacing w:after="0"/>
        <w:ind w:left="0"/>
        <w:jc w:val="both"/>
      </w:pPr>
      <w:r>
        <w:rPr>
          <w:rFonts w:ascii="Times New Roman"/>
          <w:b w:val="false"/>
          <w:i w:val="false"/>
          <w:color w:val="000000"/>
          <w:sz w:val="28"/>
        </w:rPr>
        <w:t>
      в графе 5 указывается количество справочно-информационных изданий, подготовленных в электронном виде (без издания на бумажной основе).</w:t>
      </w:r>
    </w:p>
    <w:bookmarkEnd w:id="79"/>
    <w:bookmarkStart w:name="z98" w:id="80"/>
    <w:p>
      <w:pPr>
        <w:spacing w:after="0"/>
        <w:ind w:left="0"/>
        <w:jc w:val="both"/>
      </w:pPr>
      <w:r>
        <w:rPr>
          <w:rFonts w:ascii="Times New Roman"/>
          <w:b w:val="false"/>
          <w:i w:val="false"/>
          <w:color w:val="000000"/>
          <w:sz w:val="28"/>
        </w:rPr>
        <w:t>
      13. В таблице 6 "Состав и объем научно-справочной библиотеки":</w:t>
      </w:r>
    </w:p>
    <w:bookmarkEnd w:id="80"/>
    <w:bookmarkStart w:name="z99" w:id="81"/>
    <w:p>
      <w:pPr>
        <w:spacing w:after="0"/>
        <w:ind w:left="0"/>
        <w:jc w:val="both"/>
      </w:pPr>
      <w:r>
        <w:rPr>
          <w:rFonts w:ascii="Times New Roman"/>
          <w:b w:val="false"/>
          <w:i w:val="false"/>
          <w:color w:val="000000"/>
          <w:sz w:val="28"/>
        </w:rPr>
        <w:t>
      в графе 2 указываются показатели научно-справочной библиотеки (книги и брошюры, газеты, журналы, другие виды печатной продукции);</w:t>
      </w:r>
    </w:p>
    <w:bookmarkEnd w:id="81"/>
    <w:bookmarkStart w:name="z100" w:id="82"/>
    <w:p>
      <w:pPr>
        <w:spacing w:after="0"/>
        <w:ind w:left="0"/>
        <w:jc w:val="both"/>
      </w:pPr>
      <w:r>
        <w:rPr>
          <w:rFonts w:ascii="Times New Roman"/>
          <w:b w:val="false"/>
          <w:i w:val="false"/>
          <w:color w:val="000000"/>
          <w:sz w:val="28"/>
        </w:rPr>
        <w:t>
      в графе 3 указывается количество научно-справочной библиотеки.</w:t>
      </w:r>
    </w:p>
    <w:bookmarkEnd w:id="82"/>
    <w:bookmarkStart w:name="z101" w:id="83"/>
    <w:p>
      <w:pPr>
        <w:spacing w:after="0"/>
        <w:ind w:left="0"/>
        <w:jc w:val="both"/>
      </w:pPr>
      <w:r>
        <w:rPr>
          <w:rFonts w:ascii="Times New Roman"/>
          <w:b w:val="false"/>
          <w:i w:val="false"/>
          <w:color w:val="000000"/>
          <w:sz w:val="28"/>
        </w:rPr>
        <w:t>
      14. В таблице 7 "Условия хранения документов":</w:t>
      </w:r>
    </w:p>
    <w:bookmarkEnd w:id="83"/>
    <w:bookmarkStart w:name="z102" w:id="84"/>
    <w:p>
      <w:pPr>
        <w:spacing w:after="0"/>
        <w:ind w:left="0"/>
        <w:jc w:val="both"/>
      </w:pPr>
      <w:r>
        <w:rPr>
          <w:rFonts w:ascii="Times New Roman"/>
          <w:b w:val="false"/>
          <w:i w:val="false"/>
          <w:color w:val="000000"/>
          <w:sz w:val="28"/>
        </w:rPr>
        <w:t>
      в графе 2 указываются показатели хранения документов (здания архива, специальные помещения, приспособленные помещения, степень загруженности архивохранилищ (в процентах), оснащенность зданий охранной сигнализацией (в процентах), оснащенность зданий пожарной сигнализацией (в процентах), протяжность металлических стеллажей (в погонных метрах), протяжность деревянных стеллажей (в погонных метрах), протяжность мобильных стеллажей (в погонных метрах), закартонировано документов (в единицах хранения);</w:t>
      </w:r>
    </w:p>
    <w:bookmarkEnd w:id="84"/>
    <w:bookmarkStart w:name="z103" w:id="85"/>
    <w:p>
      <w:pPr>
        <w:spacing w:after="0"/>
        <w:ind w:left="0"/>
        <w:jc w:val="both"/>
      </w:pPr>
      <w:r>
        <w:rPr>
          <w:rFonts w:ascii="Times New Roman"/>
          <w:b w:val="false"/>
          <w:i w:val="false"/>
          <w:color w:val="000000"/>
          <w:sz w:val="28"/>
        </w:rPr>
        <w:t>
      в графе 3 указывается количество условий хранения документов.</w:t>
      </w:r>
    </w:p>
    <w:bookmarkEnd w:id="8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 w:id="86"/>
    <w:p>
      <w:pPr>
        <w:spacing w:after="0"/>
        <w:ind w:left="0"/>
        <w:jc w:val="left"/>
      </w:pPr>
      <w:r>
        <w:rPr>
          <w:rFonts w:ascii="Times New Roman"/>
          <w:b/>
          <w:i w:val="false"/>
          <w:color w:val="000000"/>
        </w:rPr>
        <w:t xml:space="preserve"> Форма, предназначенная для сбора административных данных на безвозмездной основе "Карточка фонда"</w:t>
      </w:r>
    </w:p>
    <w:bookmarkEnd w:id="86"/>
    <w:bookmarkStart w:name="z107" w:id="87"/>
    <w:p>
      <w:pPr>
        <w:spacing w:after="0"/>
        <w:ind w:left="0"/>
        <w:jc w:val="both"/>
      </w:pPr>
      <w:r>
        <w:rPr>
          <w:rFonts w:ascii="Times New Roman"/>
          <w:b w:val="false"/>
          <w:i w:val="false"/>
          <w:color w:val="000000"/>
          <w:sz w:val="28"/>
        </w:rPr>
        <w:t>
      Представляется: в Министерство культуры и информации Республики Казахстан.</w:t>
      </w:r>
    </w:p>
    <w:bookmarkEnd w:id="87"/>
    <w:bookmarkStart w:name="z108" w:id="8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www.mam.gov.kz.</w:t>
      </w:r>
    </w:p>
    <w:bookmarkEnd w:id="88"/>
    <w:bookmarkStart w:name="z109" w:id="89"/>
    <w:p>
      <w:pPr>
        <w:spacing w:after="0"/>
        <w:ind w:left="0"/>
        <w:jc w:val="both"/>
      </w:pPr>
      <w:r>
        <w:rPr>
          <w:rFonts w:ascii="Times New Roman"/>
          <w:b w:val="false"/>
          <w:i w:val="false"/>
          <w:color w:val="000000"/>
          <w:sz w:val="28"/>
        </w:rPr>
        <w:t>
      Наименование административной формы: "Карточка фонда".</w:t>
      </w:r>
    </w:p>
    <w:bookmarkEnd w:id="89"/>
    <w:bookmarkStart w:name="z110" w:id="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КФ-1.</w:t>
      </w:r>
    </w:p>
    <w:bookmarkEnd w:id="90"/>
    <w:bookmarkStart w:name="z111" w:id="91"/>
    <w:p>
      <w:pPr>
        <w:spacing w:after="0"/>
        <w:ind w:left="0"/>
        <w:jc w:val="both"/>
      </w:pPr>
      <w:r>
        <w:rPr>
          <w:rFonts w:ascii="Times New Roman"/>
          <w:b w:val="false"/>
          <w:i w:val="false"/>
          <w:color w:val="000000"/>
          <w:sz w:val="28"/>
        </w:rPr>
        <w:t>
      Периодичность: годовая.</w:t>
      </w:r>
    </w:p>
    <w:bookmarkEnd w:id="91"/>
    <w:bookmarkStart w:name="z112" w:id="92"/>
    <w:p>
      <w:pPr>
        <w:spacing w:after="0"/>
        <w:ind w:left="0"/>
        <w:jc w:val="both"/>
      </w:pPr>
      <w:r>
        <w:rPr>
          <w:rFonts w:ascii="Times New Roman"/>
          <w:b w:val="false"/>
          <w:i w:val="false"/>
          <w:color w:val="000000"/>
          <w:sz w:val="28"/>
        </w:rPr>
        <w:t>
      Отчетный период: за 20__ год.</w:t>
      </w:r>
    </w:p>
    <w:bookmarkEnd w:id="92"/>
    <w:bookmarkStart w:name="z113" w:id="9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республиканские государственные архивы, специальные государственные архивы, Архив Президента Республики Казахстан, Национальный центр рукописей и редких книг и местные исполнительные органы.</w:t>
      </w:r>
    </w:p>
    <w:bookmarkEnd w:id="93"/>
    <w:bookmarkStart w:name="z114" w:id="9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до 5 января следующего за отчетным периодом.</w:t>
      </w:r>
    </w:p>
    <w:bookmarkEnd w:id="94"/>
    <w:bookmarkStart w:name="z115" w:id="95"/>
    <w:p>
      <w:pPr>
        <w:spacing w:after="0"/>
        <w:ind w:left="0"/>
        <w:jc w:val="both"/>
      </w:pPr>
      <w:r>
        <w:rPr>
          <w:rFonts w:ascii="Times New Roman"/>
          <w:b w:val="false"/>
          <w:i w:val="false"/>
          <w:color w:val="000000"/>
          <w:sz w:val="28"/>
        </w:rPr>
        <w:t xml:space="preserve">
      БИН </w:t>
      </w:r>
    </w:p>
    <w:bookmarkEnd w:id="95"/>
    <w:p>
      <w:pPr>
        <w:spacing w:after="0"/>
        <w:ind w:left="0"/>
        <w:jc w:val="both"/>
      </w:pPr>
      <w:r>
        <w:drawing>
          <wp:inline distT="0" distB="0" distL="0" distR="0">
            <wp:extent cx="372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2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96"/>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96"/>
    <w:bookmarkStart w:name="z117" w:id="97"/>
    <w:p>
      <w:pPr>
        <w:spacing w:after="0"/>
        <w:ind w:left="0"/>
        <w:jc w:val="both"/>
      </w:pPr>
      <w:r>
        <w:rPr>
          <w:rFonts w:ascii="Times New Roman"/>
          <w:b w:val="false"/>
          <w:i w:val="false"/>
          <w:color w:val="000000"/>
          <w:sz w:val="28"/>
        </w:rPr>
        <w:t>
      Таблица 1</w:t>
      </w:r>
    </w:p>
    <w:bookmarkEnd w:id="97"/>
    <w:bookmarkStart w:name="z118" w:id="98"/>
    <w:p>
      <w:pPr>
        <w:spacing w:after="0"/>
        <w:ind w:left="0"/>
        <w:jc w:val="both"/>
      </w:pPr>
      <w:r>
        <w:rPr>
          <w:rFonts w:ascii="Times New Roman"/>
          <w:b w:val="false"/>
          <w:i w:val="false"/>
          <w:color w:val="000000"/>
          <w:sz w:val="28"/>
        </w:rPr>
        <w:t>
      Карточка фонда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первого поступления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получения карточки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хранения фонда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фонда/Категория/ Форма собственности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каждого названия фонда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на 1 января 20___года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неописанных единиц хранения/документов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страховые копии единиц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9"/>
    <w:p>
      <w:pPr>
        <w:spacing w:after="0"/>
        <w:ind w:left="0"/>
        <w:jc w:val="both"/>
      </w:pPr>
      <w:r>
        <w:rPr>
          <w:rFonts w:ascii="Times New Roman"/>
          <w:b w:val="false"/>
          <w:i w:val="false"/>
          <w:color w:val="000000"/>
          <w:sz w:val="28"/>
        </w:rPr>
        <w:t>
      Таблица 2</w:t>
      </w:r>
    </w:p>
    <w:bookmarkEnd w:id="99"/>
    <w:bookmarkStart w:name="z120" w:id="100"/>
    <w:p>
      <w:pPr>
        <w:spacing w:after="0"/>
        <w:ind w:left="0"/>
        <w:jc w:val="both"/>
      </w:pPr>
      <w:r>
        <w:rPr>
          <w:rFonts w:ascii="Times New Roman"/>
          <w:b w:val="false"/>
          <w:i w:val="false"/>
          <w:color w:val="000000"/>
          <w:sz w:val="28"/>
        </w:rPr>
        <w:t>
      Оборотная сторона карточки фонда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описи, аннотация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описи, аннотация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Конец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1"/>
    <w:p>
      <w:pPr>
        <w:spacing w:after="0"/>
        <w:ind w:left="0"/>
        <w:jc w:val="both"/>
      </w:pPr>
      <w:r>
        <w:rPr>
          <w:rFonts w:ascii="Times New Roman"/>
          <w:b w:val="false"/>
          <w:i w:val="false"/>
          <w:color w:val="000000"/>
          <w:sz w:val="28"/>
        </w:rPr>
        <w:t>
      Прежний № ___________ фонда</w:t>
      </w:r>
    </w:p>
    <w:bookmarkEnd w:id="101"/>
    <w:bookmarkStart w:name="z122" w:id="102"/>
    <w:p>
      <w:pPr>
        <w:spacing w:after="0"/>
        <w:ind w:left="0"/>
        <w:jc w:val="both"/>
      </w:pPr>
      <w:r>
        <w:rPr>
          <w:rFonts w:ascii="Times New Roman"/>
          <w:b w:val="false"/>
          <w:i w:val="false"/>
          <w:color w:val="000000"/>
          <w:sz w:val="28"/>
        </w:rPr>
        <w:t>
      Примечание______________________________________________________</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Наименование</w:t>
            </w:r>
          </w:p>
          <w:bookmarkEnd w:id="103"/>
          <w:bookmarkStart w:name="z124" w:id="104"/>
          <w:p>
            <w:pPr>
              <w:spacing w:after="20"/>
              <w:ind w:left="20"/>
              <w:jc w:val="both"/>
            </w:pPr>
            <w:r>
              <w:rPr>
                <w:rFonts w:ascii="Times New Roman"/>
                <w:b w:val="false"/>
                <w:i w:val="false"/>
                <w:color w:val="000000"/>
                <w:sz w:val="20"/>
              </w:rPr>
              <w:t>
_____________________________</w:t>
            </w:r>
          </w:p>
          <w:bookmarkEnd w:id="104"/>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xml:space="preserve">
Адрес </w:t>
            </w:r>
          </w:p>
          <w:bookmarkEnd w:id="105"/>
          <w:bookmarkStart w:name="z126" w:id="106"/>
          <w:p>
            <w:pPr>
              <w:spacing w:after="20"/>
              <w:ind w:left="20"/>
              <w:jc w:val="both"/>
            </w:pPr>
            <w:r>
              <w:rPr>
                <w:rFonts w:ascii="Times New Roman"/>
                <w:b w:val="false"/>
                <w:i w:val="false"/>
                <w:color w:val="000000"/>
                <w:sz w:val="20"/>
              </w:rPr>
              <w:t>
_____________________________</w:t>
            </w:r>
          </w:p>
          <w:bookmarkEnd w:id="106"/>
          <w:p>
            <w:pPr>
              <w:spacing w:after="20"/>
              <w:ind w:left="20"/>
              <w:jc w:val="both"/>
            </w:pPr>
            <w:r>
              <w:rPr>
                <w:rFonts w:ascii="Times New Roman"/>
                <w:b w:val="false"/>
                <w:i w:val="false"/>
                <w:color w:val="000000"/>
                <w:sz w:val="20"/>
              </w:rPr>
              <w:t>
_____________________________</w:t>
            </w:r>
          </w:p>
        </w:tc>
      </w:tr>
    </w:tbl>
    <w:bookmarkStart w:name="z127" w:id="107"/>
    <w:p>
      <w:pPr>
        <w:spacing w:after="0"/>
        <w:ind w:left="0"/>
        <w:jc w:val="both"/>
      </w:pPr>
      <w:r>
        <w:rPr>
          <w:rFonts w:ascii="Times New Roman"/>
          <w:b w:val="false"/>
          <w:i w:val="false"/>
          <w:color w:val="000000"/>
          <w:sz w:val="28"/>
        </w:rPr>
        <w:t>
      Телефон ______________________________________________________</w:t>
      </w:r>
    </w:p>
    <w:bookmarkEnd w:id="107"/>
    <w:bookmarkStart w:name="z128" w:id="108"/>
    <w:p>
      <w:pPr>
        <w:spacing w:after="0"/>
        <w:ind w:left="0"/>
        <w:jc w:val="both"/>
      </w:pPr>
      <w:r>
        <w:rPr>
          <w:rFonts w:ascii="Times New Roman"/>
          <w:b w:val="false"/>
          <w:i w:val="false"/>
          <w:color w:val="000000"/>
          <w:sz w:val="28"/>
        </w:rPr>
        <w:t>
      Адрес электронной почты _______________________________________</w:t>
      </w:r>
    </w:p>
    <w:bookmarkEnd w:id="108"/>
    <w:bookmarkStart w:name="z129" w:id="109"/>
    <w:p>
      <w:pPr>
        <w:spacing w:after="0"/>
        <w:ind w:left="0"/>
        <w:jc w:val="both"/>
      </w:pPr>
      <w:r>
        <w:rPr>
          <w:rFonts w:ascii="Times New Roman"/>
          <w:b w:val="false"/>
          <w:i w:val="false"/>
          <w:color w:val="000000"/>
          <w:sz w:val="28"/>
        </w:rPr>
        <w:t xml:space="preserve">
      Исполнитель </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 _____________________</w:t>
      </w:r>
    </w:p>
    <w:bookmarkStart w:name="z131" w:id="11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0"/>
    <w:bookmarkStart w:name="z132" w:id="111"/>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 ______________</w:t>
      </w:r>
    </w:p>
    <w:bookmarkStart w:name="z134" w:id="112"/>
    <w:p>
      <w:pPr>
        <w:spacing w:after="0"/>
        <w:ind w:left="0"/>
        <w:jc w:val="both"/>
      </w:pPr>
      <w:r>
        <w:rPr>
          <w:rFonts w:ascii="Times New Roman"/>
          <w:b w:val="false"/>
          <w:i w:val="false"/>
          <w:color w:val="000000"/>
          <w:sz w:val="28"/>
        </w:rPr>
        <w:t>
      фамилия, имя и отчество (при его наличии)                   подпись</w:t>
      </w:r>
    </w:p>
    <w:bookmarkEnd w:id="112"/>
    <w:bookmarkStart w:name="z135" w:id="11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1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"Карточка фонда"</w:t>
            </w:r>
          </w:p>
        </w:tc>
      </w:tr>
    </w:tbl>
    <w:bookmarkStart w:name="z137" w:id="1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"Карточка фонда" (индекс: КФ-1, годовая)</w:t>
      </w:r>
    </w:p>
    <w:bookmarkEnd w:id="114"/>
    <w:bookmarkStart w:name="z138" w:id="115"/>
    <w:p>
      <w:pPr>
        <w:spacing w:after="0"/>
        <w:ind w:left="0"/>
        <w:jc w:val="left"/>
      </w:pPr>
      <w:r>
        <w:rPr>
          <w:rFonts w:ascii="Times New Roman"/>
          <w:b/>
          <w:i w:val="false"/>
          <w:color w:val="000000"/>
        </w:rPr>
        <w:t xml:space="preserve"> Глава 1. Общие положения</w:t>
      </w:r>
    </w:p>
    <w:bookmarkEnd w:id="115"/>
    <w:bookmarkStart w:name="z139" w:id="1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"Карточка фонда" (далее – Форма).</w:t>
      </w:r>
    </w:p>
    <w:bookmarkEnd w:id="116"/>
    <w:bookmarkStart w:name="z140" w:id="117"/>
    <w:p>
      <w:pPr>
        <w:spacing w:after="0"/>
        <w:ind w:left="0"/>
        <w:jc w:val="both"/>
      </w:pPr>
      <w:r>
        <w:rPr>
          <w:rFonts w:ascii="Times New Roman"/>
          <w:b w:val="false"/>
          <w:i w:val="false"/>
          <w:color w:val="000000"/>
          <w:sz w:val="28"/>
        </w:rPr>
        <w:t>
      2. Форма представляется ежегодно до 5 января.</w:t>
      </w:r>
    </w:p>
    <w:bookmarkEnd w:id="117"/>
    <w:bookmarkStart w:name="z141" w:id="118"/>
    <w:p>
      <w:pPr>
        <w:spacing w:after="0"/>
        <w:ind w:left="0"/>
        <w:jc w:val="both"/>
      </w:pPr>
      <w:r>
        <w:rPr>
          <w:rFonts w:ascii="Times New Roman"/>
          <w:b w:val="false"/>
          <w:i w:val="false"/>
          <w:color w:val="000000"/>
          <w:sz w:val="28"/>
        </w:rPr>
        <w:t>
      3. Форма подписывается исполнителем и руководителем или лицом, исполняющим его обязанности, с указанием его фамилии и инициалов, а также даты заполнения.</w:t>
      </w:r>
    </w:p>
    <w:bookmarkEnd w:id="118"/>
    <w:bookmarkStart w:name="z142" w:id="119"/>
    <w:p>
      <w:pPr>
        <w:spacing w:after="0"/>
        <w:ind w:left="0"/>
        <w:jc w:val="both"/>
      </w:pPr>
      <w:r>
        <w:rPr>
          <w:rFonts w:ascii="Times New Roman"/>
          <w:b w:val="false"/>
          <w:i w:val="false"/>
          <w:color w:val="000000"/>
          <w:sz w:val="28"/>
        </w:rPr>
        <w:t>
      4. Форма заполняется на казахском и русском языках.</w:t>
      </w:r>
    </w:p>
    <w:bookmarkEnd w:id="119"/>
    <w:bookmarkStart w:name="z143" w:id="120"/>
    <w:p>
      <w:pPr>
        <w:spacing w:after="0"/>
        <w:ind w:left="0"/>
        <w:jc w:val="left"/>
      </w:pPr>
      <w:r>
        <w:rPr>
          <w:rFonts w:ascii="Times New Roman"/>
          <w:b/>
          <w:i w:val="false"/>
          <w:color w:val="000000"/>
        </w:rPr>
        <w:t xml:space="preserve"> Глава 2. Пояснение по заполнению Формы</w:t>
      </w:r>
    </w:p>
    <w:bookmarkEnd w:id="120"/>
    <w:bookmarkStart w:name="z144" w:id="121"/>
    <w:p>
      <w:pPr>
        <w:spacing w:after="0"/>
        <w:ind w:left="0"/>
        <w:jc w:val="both"/>
      </w:pPr>
      <w:r>
        <w:rPr>
          <w:rFonts w:ascii="Times New Roman"/>
          <w:b w:val="false"/>
          <w:i w:val="false"/>
          <w:color w:val="000000"/>
          <w:sz w:val="28"/>
        </w:rPr>
        <w:t>
      5. В таблице 1 "Карточка фонда":</w:t>
      </w:r>
    </w:p>
    <w:bookmarkEnd w:id="121"/>
    <w:bookmarkStart w:name="z145" w:id="122"/>
    <w:p>
      <w:pPr>
        <w:spacing w:after="0"/>
        <w:ind w:left="0"/>
        <w:jc w:val="both"/>
      </w:pPr>
      <w:r>
        <w:rPr>
          <w:rFonts w:ascii="Times New Roman"/>
          <w:b w:val="false"/>
          <w:i w:val="false"/>
          <w:color w:val="000000"/>
          <w:sz w:val="28"/>
        </w:rPr>
        <w:t>
      графе 1 указывается дата первого поступления фонда;</w:t>
      </w:r>
    </w:p>
    <w:bookmarkEnd w:id="122"/>
    <w:bookmarkStart w:name="z146" w:id="123"/>
    <w:p>
      <w:pPr>
        <w:spacing w:after="0"/>
        <w:ind w:left="0"/>
        <w:jc w:val="both"/>
      </w:pPr>
      <w:r>
        <w:rPr>
          <w:rFonts w:ascii="Times New Roman"/>
          <w:b w:val="false"/>
          <w:i w:val="false"/>
          <w:color w:val="000000"/>
          <w:sz w:val="28"/>
        </w:rPr>
        <w:t>
      в графе 2 указывается дата получения карточки фонда;</w:t>
      </w:r>
    </w:p>
    <w:bookmarkEnd w:id="123"/>
    <w:bookmarkStart w:name="z147" w:id="124"/>
    <w:p>
      <w:pPr>
        <w:spacing w:after="0"/>
        <w:ind w:left="0"/>
        <w:jc w:val="both"/>
      </w:pPr>
      <w:r>
        <w:rPr>
          <w:rFonts w:ascii="Times New Roman"/>
          <w:b w:val="false"/>
          <w:i w:val="false"/>
          <w:color w:val="000000"/>
          <w:sz w:val="28"/>
        </w:rPr>
        <w:t>
      в графе 3 указывается место хранения фонда;</w:t>
      </w:r>
    </w:p>
    <w:bookmarkEnd w:id="124"/>
    <w:bookmarkStart w:name="z148" w:id="125"/>
    <w:p>
      <w:pPr>
        <w:spacing w:after="0"/>
        <w:ind w:left="0"/>
        <w:jc w:val="both"/>
      </w:pPr>
      <w:r>
        <w:rPr>
          <w:rFonts w:ascii="Times New Roman"/>
          <w:b w:val="false"/>
          <w:i w:val="false"/>
          <w:color w:val="000000"/>
          <w:sz w:val="28"/>
        </w:rPr>
        <w:t>
      в графе 4 указывается № фонда/Категория/Форма собственности.</w:t>
      </w:r>
    </w:p>
    <w:bookmarkEnd w:id="125"/>
    <w:bookmarkStart w:name="z149" w:id="126"/>
    <w:p>
      <w:pPr>
        <w:spacing w:after="0"/>
        <w:ind w:left="0"/>
        <w:jc w:val="both"/>
      </w:pPr>
      <w:r>
        <w:rPr>
          <w:rFonts w:ascii="Times New Roman"/>
          <w:b w:val="false"/>
          <w:i w:val="false"/>
          <w:color w:val="000000"/>
          <w:sz w:val="28"/>
        </w:rPr>
        <w:t>
      в графе 5 указываются крайние даты каждого названия фонда;</w:t>
      </w:r>
    </w:p>
    <w:bookmarkEnd w:id="126"/>
    <w:bookmarkStart w:name="z150" w:id="127"/>
    <w:p>
      <w:pPr>
        <w:spacing w:after="0"/>
        <w:ind w:left="0"/>
        <w:jc w:val="both"/>
      </w:pPr>
      <w:r>
        <w:rPr>
          <w:rFonts w:ascii="Times New Roman"/>
          <w:b w:val="false"/>
          <w:i w:val="false"/>
          <w:color w:val="000000"/>
          <w:sz w:val="28"/>
        </w:rPr>
        <w:t>
      в графе 6 указывается название фонда;</w:t>
      </w:r>
    </w:p>
    <w:bookmarkEnd w:id="127"/>
    <w:bookmarkStart w:name="z151" w:id="128"/>
    <w:p>
      <w:pPr>
        <w:spacing w:after="0"/>
        <w:ind w:left="0"/>
        <w:jc w:val="both"/>
      </w:pPr>
      <w:r>
        <w:rPr>
          <w:rFonts w:ascii="Times New Roman"/>
          <w:b w:val="false"/>
          <w:i w:val="false"/>
          <w:color w:val="000000"/>
          <w:sz w:val="28"/>
        </w:rPr>
        <w:t>
      в графах 7, 8 и 9 указывается объем фонда на 1 января 20___года (графа 7 – годы, графа 8 – количество единиц хранения/документов, графа 9 – в том числе неописанных единиц хранения/документов, имеющих страховые копии единиц хранения).</w:t>
      </w:r>
    </w:p>
    <w:bookmarkEnd w:id="128"/>
    <w:bookmarkStart w:name="z152" w:id="129"/>
    <w:p>
      <w:pPr>
        <w:spacing w:after="0"/>
        <w:ind w:left="0"/>
        <w:jc w:val="both"/>
      </w:pPr>
      <w:r>
        <w:rPr>
          <w:rFonts w:ascii="Times New Roman"/>
          <w:b w:val="false"/>
          <w:i w:val="false"/>
          <w:color w:val="000000"/>
          <w:sz w:val="28"/>
        </w:rPr>
        <w:t>
      6. В таблице 2 "Оборотная сторона карточки фонда":</w:t>
      </w:r>
    </w:p>
    <w:bookmarkEnd w:id="129"/>
    <w:bookmarkStart w:name="z153" w:id="130"/>
    <w:p>
      <w:pPr>
        <w:spacing w:after="0"/>
        <w:ind w:left="0"/>
        <w:jc w:val="both"/>
      </w:pPr>
      <w:r>
        <w:rPr>
          <w:rFonts w:ascii="Times New Roman"/>
          <w:b w:val="false"/>
          <w:i w:val="false"/>
          <w:color w:val="000000"/>
          <w:sz w:val="28"/>
        </w:rPr>
        <w:t>
      в графе 1 и 4 указывается название описи, аннотация документов;</w:t>
      </w:r>
    </w:p>
    <w:bookmarkEnd w:id="130"/>
    <w:bookmarkStart w:name="z154" w:id="131"/>
    <w:p>
      <w:pPr>
        <w:spacing w:after="0"/>
        <w:ind w:left="0"/>
        <w:jc w:val="both"/>
      </w:pPr>
      <w:r>
        <w:rPr>
          <w:rFonts w:ascii="Times New Roman"/>
          <w:b w:val="false"/>
          <w:i w:val="false"/>
          <w:color w:val="000000"/>
          <w:sz w:val="28"/>
        </w:rPr>
        <w:t>
      в графе 2 и 5 указывается начало года;</w:t>
      </w:r>
    </w:p>
    <w:bookmarkEnd w:id="131"/>
    <w:bookmarkStart w:name="z155" w:id="132"/>
    <w:p>
      <w:pPr>
        <w:spacing w:after="0"/>
        <w:ind w:left="0"/>
        <w:jc w:val="both"/>
      </w:pPr>
      <w:r>
        <w:rPr>
          <w:rFonts w:ascii="Times New Roman"/>
          <w:b w:val="false"/>
          <w:i w:val="false"/>
          <w:color w:val="000000"/>
          <w:sz w:val="28"/>
        </w:rPr>
        <w:t>
      в графе 3 и 6 указывается конец года.</w:t>
      </w:r>
    </w:p>
    <w:bookmarkEnd w:id="132"/>
    <w:bookmarkStart w:name="z156" w:id="133"/>
    <w:p>
      <w:pPr>
        <w:spacing w:after="0"/>
        <w:ind w:left="0"/>
        <w:jc w:val="both"/>
      </w:pPr>
      <w:r>
        <w:rPr>
          <w:rFonts w:ascii="Times New Roman"/>
          <w:b w:val="false"/>
          <w:i w:val="false"/>
          <w:color w:val="000000"/>
          <w:sz w:val="28"/>
        </w:rPr>
        <w:t>
      7. "Примечание" заполняется только при составлении отчета.</w:t>
      </w:r>
    </w:p>
    <w:bookmarkEnd w:id="1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134"/>
    <w:p>
      <w:pPr>
        <w:spacing w:after="0"/>
        <w:ind w:left="0"/>
        <w:jc w:val="left"/>
      </w:pPr>
      <w:r>
        <w:rPr>
          <w:rFonts w:ascii="Times New Roman"/>
          <w:b/>
          <w:i w:val="false"/>
          <w:color w:val="000000"/>
        </w:rPr>
        <w:t xml:space="preserve"> Форма, предназначенная для сбора административных данных на безвозмездной основе "Сведения об изменениях в составе и объеме фондов на 1 января 20___ года"</w:t>
      </w:r>
    </w:p>
    <w:bookmarkEnd w:id="134"/>
    <w:bookmarkStart w:name="z160" w:id="135"/>
    <w:p>
      <w:pPr>
        <w:spacing w:after="0"/>
        <w:ind w:left="0"/>
        <w:jc w:val="both"/>
      </w:pPr>
      <w:r>
        <w:rPr>
          <w:rFonts w:ascii="Times New Roman"/>
          <w:b w:val="false"/>
          <w:i w:val="false"/>
          <w:color w:val="000000"/>
          <w:sz w:val="28"/>
        </w:rPr>
        <w:t>
      Представляется: в Министерство культуры и информации Республики Казахстан.</w:t>
      </w:r>
    </w:p>
    <w:bookmarkEnd w:id="135"/>
    <w:bookmarkStart w:name="z161" w:id="1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www.mam.gov.kz.</w:t>
      </w:r>
    </w:p>
    <w:bookmarkEnd w:id="136"/>
    <w:bookmarkStart w:name="z162" w:id="137"/>
    <w:p>
      <w:pPr>
        <w:spacing w:after="0"/>
        <w:ind w:left="0"/>
        <w:jc w:val="both"/>
      </w:pPr>
      <w:r>
        <w:rPr>
          <w:rFonts w:ascii="Times New Roman"/>
          <w:b w:val="false"/>
          <w:i w:val="false"/>
          <w:color w:val="000000"/>
          <w:sz w:val="28"/>
        </w:rPr>
        <w:t>
      Наименование административной формы: "Сведения об изменениях в составе и объеме фондов на 1 января 20___ года".</w:t>
      </w:r>
    </w:p>
    <w:bookmarkEnd w:id="137"/>
    <w:bookmarkStart w:name="z163" w:id="1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СИСОФ-1.</w:t>
      </w:r>
    </w:p>
    <w:bookmarkEnd w:id="138"/>
    <w:bookmarkStart w:name="z164" w:id="139"/>
    <w:p>
      <w:pPr>
        <w:spacing w:after="0"/>
        <w:ind w:left="0"/>
        <w:jc w:val="both"/>
      </w:pPr>
      <w:r>
        <w:rPr>
          <w:rFonts w:ascii="Times New Roman"/>
          <w:b w:val="false"/>
          <w:i w:val="false"/>
          <w:color w:val="000000"/>
          <w:sz w:val="28"/>
        </w:rPr>
        <w:t>
      Периодичность: годовая.</w:t>
      </w:r>
    </w:p>
    <w:bookmarkEnd w:id="139"/>
    <w:bookmarkStart w:name="z165" w:id="140"/>
    <w:p>
      <w:pPr>
        <w:spacing w:after="0"/>
        <w:ind w:left="0"/>
        <w:jc w:val="both"/>
      </w:pPr>
      <w:r>
        <w:rPr>
          <w:rFonts w:ascii="Times New Roman"/>
          <w:b w:val="false"/>
          <w:i w:val="false"/>
          <w:color w:val="000000"/>
          <w:sz w:val="28"/>
        </w:rPr>
        <w:t>
      Отчетный период: за 20__год.</w:t>
      </w:r>
    </w:p>
    <w:bookmarkEnd w:id="140"/>
    <w:bookmarkStart w:name="z166" w:id="1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республиканские государственные архивы, специальные государственные архивы, Архив Президента Республики Казахстан, Национальный центр рукописей и редких книг и местные исполнительные органы.</w:t>
      </w:r>
    </w:p>
    <w:bookmarkEnd w:id="141"/>
    <w:bookmarkStart w:name="z167" w:id="1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до 5 января следующего за отчетным периодом.</w:t>
      </w:r>
    </w:p>
    <w:bookmarkEnd w:id="142"/>
    <w:bookmarkStart w:name="z168" w:id="143"/>
    <w:p>
      <w:pPr>
        <w:spacing w:after="0"/>
        <w:ind w:left="0"/>
        <w:jc w:val="both"/>
      </w:pPr>
      <w:r>
        <w:rPr>
          <w:rFonts w:ascii="Times New Roman"/>
          <w:b w:val="false"/>
          <w:i w:val="false"/>
          <w:color w:val="000000"/>
          <w:sz w:val="28"/>
        </w:rPr>
        <w:t xml:space="preserve">
      БИН </w:t>
      </w:r>
    </w:p>
    <w:bookmarkEnd w:id="143"/>
    <w:p>
      <w:pPr>
        <w:spacing w:after="0"/>
        <w:ind w:left="0"/>
        <w:jc w:val="both"/>
      </w:pPr>
      <w:r>
        <w:drawing>
          <wp:inline distT="0" distB="0" distL="0" distR="0">
            <wp:extent cx="372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2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44"/>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44"/>
    <w:bookmarkStart w:name="z170" w:id="145"/>
    <w:p>
      <w:pPr>
        <w:spacing w:after="0"/>
        <w:ind w:left="0"/>
        <w:jc w:val="both"/>
      </w:pPr>
      <w:r>
        <w:rPr>
          <w:rFonts w:ascii="Times New Roman"/>
          <w:b w:val="false"/>
          <w:i w:val="false"/>
          <w:color w:val="000000"/>
          <w:sz w:val="28"/>
        </w:rPr>
        <w:t xml:space="preserve">
      Таблица </w:t>
      </w:r>
    </w:p>
    <w:bookmarkEnd w:id="145"/>
    <w:bookmarkStart w:name="z171" w:id="146"/>
    <w:p>
      <w:pPr>
        <w:spacing w:after="0"/>
        <w:ind w:left="0"/>
        <w:jc w:val="left"/>
      </w:pPr>
      <w:r>
        <w:rPr>
          <w:rFonts w:ascii="Times New Roman"/>
          <w:b/>
          <w:i w:val="false"/>
          <w:color w:val="000000"/>
        </w:rPr>
        <w:t xml:space="preserve"> Сведения об изменениях в составе и объеме фондов на 1 января 20___ года.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фонда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Поступило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Выбыло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 количество единиц хранения в фонде на 1 января ___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аннотация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аннотация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 единиц 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внесенных единиц хранения/документов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страховые копии единиц хранения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7"/>
    <w:p>
      <w:pPr>
        <w:spacing w:after="0"/>
        <w:ind w:left="0"/>
        <w:jc w:val="both"/>
      </w:pPr>
      <w:r>
        <w:rPr>
          <w:rFonts w:ascii="Times New Roman"/>
          <w:b w:val="false"/>
          <w:i w:val="false"/>
          <w:color w:val="000000"/>
          <w:sz w:val="28"/>
        </w:rPr>
        <w:t>
      Всего за ______ поступило ____ фондов ______ единиц хранения/документов;</w:t>
      </w:r>
    </w:p>
    <w:bookmarkEnd w:id="147"/>
    <w:bookmarkStart w:name="z173" w:id="148"/>
    <w:p>
      <w:pPr>
        <w:spacing w:after="0"/>
        <w:ind w:left="0"/>
        <w:jc w:val="both"/>
      </w:pPr>
      <w:r>
        <w:rPr>
          <w:rFonts w:ascii="Times New Roman"/>
          <w:b w:val="false"/>
          <w:i w:val="false"/>
          <w:color w:val="000000"/>
          <w:sz w:val="28"/>
        </w:rPr>
        <w:t>
      выбыло _____ фондов ______ единиц хранения/документов;</w:t>
      </w:r>
    </w:p>
    <w:bookmarkEnd w:id="148"/>
    <w:bookmarkStart w:name="z174" w:id="149"/>
    <w:p>
      <w:pPr>
        <w:spacing w:after="0"/>
        <w:ind w:left="0"/>
        <w:jc w:val="both"/>
      </w:pPr>
      <w:r>
        <w:rPr>
          <w:rFonts w:ascii="Times New Roman"/>
          <w:b w:val="false"/>
          <w:i w:val="false"/>
          <w:color w:val="000000"/>
          <w:sz w:val="28"/>
        </w:rPr>
        <w:t>
      созданы страховые копии на __________ единиц хранения.</w:t>
      </w:r>
    </w:p>
    <w:bookmarkEnd w:id="149"/>
    <w:bookmarkStart w:name="z175" w:id="150"/>
    <w:p>
      <w:pPr>
        <w:spacing w:after="0"/>
        <w:ind w:left="0"/>
        <w:jc w:val="both"/>
      </w:pPr>
      <w:r>
        <w:rPr>
          <w:rFonts w:ascii="Times New Roman"/>
          <w:b w:val="false"/>
          <w:i w:val="false"/>
          <w:color w:val="000000"/>
          <w:sz w:val="28"/>
        </w:rPr>
        <w:t>
      На 1 января _____ года в архиве по списку фондов числятся с № ______ по № ___ номеров фондов, в том числе номеров, числящихся в наличии __ фондов ______ единиц хранения, номеров фондов, переданных и объединенных (дела которых использовались и номер занимать нельзя)__________, утраченных __________ фондов, свободных номеров 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151"/>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2"/>
          <w:p>
            <w:pPr>
              <w:spacing w:after="20"/>
              <w:ind w:left="20"/>
              <w:jc w:val="both"/>
            </w:pPr>
            <w:r>
              <w:rPr>
                <w:rFonts w:ascii="Times New Roman"/>
                <w:b w:val="false"/>
                <w:i w:val="false"/>
                <w:color w:val="000000"/>
                <w:sz w:val="20"/>
              </w:rPr>
              <w:t>
</w:t>
            </w:r>
            <w:r>
              <w:rPr>
                <w:rFonts w:ascii="Times New Roman"/>
                <w:b/>
                <w:i w:val="false"/>
                <w:color w:val="000000"/>
                <w:sz w:val="20"/>
              </w:rPr>
              <w:t>Адрес</w:t>
            </w:r>
          </w:p>
          <w:bookmarkEnd w:id="152"/>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tc>
      </w:tr>
    </w:tbl>
    <w:bookmarkStart w:name="z180" w:id="153"/>
    <w:p>
      <w:pPr>
        <w:spacing w:after="0"/>
        <w:ind w:left="0"/>
        <w:jc w:val="both"/>
      </w:pPr>
      <w:r>
        <w:rPr>
          <w:rFonts w:ascii="Times New Roman"/>
          <w:b w:val="false"/>
          <w:i w:val="false"/>
          <w:color w:val="000000"/>
          <w:sz w:val="28"/>
        </w:rPr>
        <w:t>
      Телефон ______________________________________________________</w:t>
      </w:r>
    </w:p>
    <w:bookmarkEnd w:id="153"/>
    <w:bookmarkStart w:name="z181" w:id="154"/>
    <w:p>
      <w:pPr>
        <w:spacing w:after="0"/>
        <w:ind w:left="0"/>
        <w:jc w:val="both"/>
      </w:pPr>
      <w:r>
        <w:rPr>
          <w:rFonts w:ascii="Times New Roman"/>
          <w:b w:val="false"/>
          <w:i w:val="false"/>
          <w:color w:val="000000"/>
          <w:sz w:val="28"/>
        </w:rPr>
        <w:t>
      Адрес электронной почты _______________________________________</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Исполнитель_________________________________________ _____________________</w:t>
      </w:r>
    </w:p>
    <w:bookmarkStart w:name="z183" w:id="15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55"/>
    <w:bookmarkStart w:name="z184" w:id="156"/>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 ______________</w:t>
      </w:r>
    </w:p>
    <w:bookmarkStart w:name="z186" w:id="157"/>
    <w:p>
      <w:pPr>
        <w:spacing w:after="0"/>
        <w:ind w:left="0"/>
        <w:jc w:val="both"/>
      </w:pPr>
      <w:r>
        <w:rPr>
          <w:rFonts w:ascii="Times New Roman"/>
          <w:b w:val="false"/>
          <w:i w:val="false"/>
          <w:color w:val="000000"/>
          <w:sz w:val="28"/>
        </w:rPr>
        <w:t>
             фамилия, имя и отчество (при его наличии)                   подпись</w:t>
      </w:r>
    </w:p>
    <w:bookmarkEnd w:id="157"/>
    <w:bookmarkStart w:name="z187" w:id="15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1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"Сведения</w:t>
            </w:r>
            <w:r>
              <w:br/>
            </w:r>
            <w:r>
              <w:rPr>
                <w:rFonts w:ascii="Times New Roman"/>
                <w:b w:val="false"/>
                <w:i w:val="false"/>
                <w:color w:val="000000"/>
                <w:sz w:val="20"/>
              </w:rPr>
              <w:t>об изменениях в составе и</w:t>
            </w:r>
            <w:r>
              <w:br/>
            </w:r>
            <w:r>
              <w:rPr>
                <w:rFonts w:ascii="Times New Roman"/>
                <w:b w:val="false"/>
                <w:i w:val="false"/>
                <w:color w:val="000000"/>
                <w:sz w:val="20"/>
              </w:rPr>
              <w:t>объеме фондов на 1 января</w:t>
            </w:r>
            <w:r>
              <w:br/>
            </w:r>
            <w:r>
              <w:rPr>
                <w:rFonts w:ascii="Times New Roman"/>
                <w:b w:val="false"/>
                <w:i w:val="false"/>
                <w:color w:val="000000"/>
                <w:sz w:val="20"/>
              </w:rPr>
              <w:t>20___ года"</w:t>
            </w:r>
          </w:p>
        </w:tc>
      </w:tr>
    </w:tbl>
    <w:bookmarkStart w:name="z189" w:id="15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об изменениях в составе и объеме фондов на 1 января 20___ года" (индекс: СИСОФ-1, годовая)</w:t>
      </w:r>
    </w:p>
    <w:bookmarkEnd w:id="159"/>
    <w:bookmarkStart w:name="z190" w:id="160"/>
    <w:p>
      <w:pPr>
        <w:spacing w:after="0"/>
        <w:ind w:left="0"/>
        <w:jc w:val="left"/>
      </w:pPr>
      <w:r>
        <w:rPr>
          <w:rFonts w:ascii="Times New Roman"/>
          <w:b/>
          <w:i w:val="false"/>
          <w:color w:val="000000"/>
        </w:rPr>
        <w:t xml:space="preserve"> Глава 1. Общие положения</w:t>
      </w:r>
    </w:p>
    <w:bookmarkEnd w:id="160"/>
    <w:bookmarkStart w:name="z191" w:id="1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"Сведения об изменениях в составе и объеме фондов на 1 января 20___ года" (далее – Форма).</w:t>
      </w:r>
    </w:p>
    <w:bookmarkEnd w:id="161"/>
    <w:bookmarkStart w:name="z192" w:id="162"/>
    <w:p>
      <w:pPr>
        <w:spacing w:after="0"/>
        <w:ind w:left="0"/>
        <w:jc w:val="both"/>
      </w:pPr>
      <w:r>
        <w:rPr>
          <w:rFonts w:ascii="Times New Roman"/>
          <w:b w:val="false"/>
          <w:i w:val="false"/>
          <w:color w:val="000000"/>
          <w:sz w:val="28"/>
        </w:rPr>
        <w:t>
      2. Форма представляется ежегодно до 5 января.</w:t>
      </w:r>
    </w:p>
    <w:bookmarkEnd w:id="162"/>
    <w:bookmarkStart w:name="z193" w:id="163"/>
    <w:p>
      <w:pPr>
        <w:spacing w:after="0"/>
        <w:ind w:left="0"/>
        <w:jc w:val="both"/>
      </w:pPr>
      <w:r>
        <w:rPr>
          <w:rFonts w:ascii="Times New Roman"/>
          <w:b w:val="false"/>
          <w:i w:val="false"/>
          <w:color w:val="000000"/>
          <w:sz w:val="28"/>
        </w:rPr>
        <w:t>
      3. Форма подписывается исполнителем и руководителем или лицом, исполняющим его обязанности, с указанием его фамилии и инициалов, а также даты заполнения.</w:t>
      </w:r>
    </w:p>
    <w:bookmarkEnd w:id="163"/>
    <w:bookmarkStart w:name="z194" w:id="164"/>
    <w:p>
      <w:pPr>
        <w:spacing w:after="0"/>
        <w:ind w:left="0"/>
        <w:jc w:val="both"/>
      </w:pPr>
      <w:r>
        <w:rPr>
          <w:rFonts w:ascii="Times New Roman"/>
          <w:b w:val="false"/>
          <w:i w:val="false"/>
          <w:color w:val="000000"/>
          <w:sz w:val="28"/>
        </w:rPr>
        <w:t>
      4. Форма заполняется на казахском и русском языках.</w:t>
      </w:r>
    </w:p>
    <w:bookmarkEnd w:id="164"/>
    <w:bookmarkStart w:name="z195" w:id="165"/>
    <w:p>
      <w:pPr>
        <w:spacing w:after="0"/>
        <w:ind w:left="0"/>
        <w:jc w:val="left"/>
      </w:pPr>
      <w:r>
        <w:rPr>
          <w:rFonts w:ascii="Times New Roman"/>
          <w:b/>
          <w:i w:val="false"/>
          <w:color w:val="000000"/>
        </w:rPr>
        <w:t xml:space="preserve"> Глава 2. Пояснение по заполнению Формы</w:t>
      </w:r>
    </w:p>
    <w:bookmarkEnd w:id="165"/>
    <w:bookmarkStart w:name="z196" w:id="166"/>
    <w:p>
      <w:pPr>
        <w:spacing w:after="0"/>
        <w:ind w:left="0"/>
        <w:jc w:val="both"/>
      </w:pPr>
      <w:r>
        <w:rPr>
          <w:rFonts w:ascii="Times New Roman"/>
          <w:b w:val="false"/>
          <w:i w:val="false"/>
          <w:color w:val="000000"/>
          <w:sz w:val="28"/>
        </w:rPr>
        <w:t>
      5. В таблице "Сведения об изменениях в составе и объеме фондов на 1 января 20___ года":</w:t>
      </w:r>
    </w:p>
    <w:bookmarkEnd w:id="166"/>
    <w:bookmarkStart w:name="z197" w:id="167"/>
    <w:p>
      <w:pPr>
        <w:spacing w:after="0"/>
        <w:ind w:left="0"/>
        <w:jc w:val="both"/>
      </w:pPr>
      <w:r>
        <w:rPr>
          <w:rFonts w:ascii="Times New Roman"/>
          <w:b w:val="false"/>
          <w:i w:val="false"/>
          <w:color w:val="000000"/>
          <w:sz w:val="28"/>
        </w:rPr>
        <w:t>
      в графе 1 заполняется номер по порядку "№";</w:t>
      </w:r>
    </w:p>
    <w:bookmarkEnd w:id="167"/>
    <w:bookmarkStart w:name="z198" w:id="168"/>
    <w:p>
      <w:pPr>
        <w:spacing w:after="0"/>
        <w:ind w:left="0"/>
        <w:jc w:val="both"/>
      </w:pPr>
      <w:r>
        <w:rPr>
          <w:rFonts w:ascii="Times New Roman"/>
          <w:b w:val="false"/>
          <w:i w:val="false"/>
          <w:color w:val="000000"/>
          <w:sz w:val="28"/>
        </w:rPr>
        <w:t>
      в графе 2 указывается № фонда;</w:t>
      </w:r>
    </w:p>
    <w:bookmarkEnd w:id="168"/>
    <w:bookmarkStart w:name="z199" w:id="169"/>
    <w:p>
      <w:pPr>
        <w:spacing w:after="0"/>
        <w:ind w:left="0"/>
        <w:jc w:val="both"/>
      </w:pPr>
      <w:r>
        <w:rPr>
          <w:rFonts w:ascii="Times New Roman"/>
          <w:b w:val="false"/>
          <w:i w:val="false"/>
          <w:color w:val="000000"/>
          <w:sz w:val="28"/>
        </w:rPr>
        <w:t>
      в графе 3 указывается категория;</w:t>
      </w:r>
    </w:p>
    <w:bookmarkEnd w:id="169"/>
    <w:bookmarkStart w:name="z200" w:id="170"/>
    <w:p>
      <w:pPr>
        <w:spacing w:after="0"/>
        <w:ind w:left="0"/>
        <w:jc w:val="both"/>
      </w:pPr>
      <w:r>
        <w:rPr>
          <w:rFonts w:ascii="Times New Roman"/>
          <w:b w:val="false"/>
          <w:i w:val="false"/>
          <w:color w:val="000000"/>
          <w:sz w:val="28"/>
        </w:rPr>
        <w:t>
      в графе 4 указывается название фондов;</w:t>
      </w:r>
    </w:p>
    <w:bookmarkEnd w:id="170"/>
    <w:bookmarkStart w:name="z201" w:id="171"/>
    <w:p>
      <w:pPr>
        <w:spacing w:after="0"/>
        <w:ind w:left="0"/>
        <w:jc w:val="both"/>
      </w:pPr>
      <w:r>
        <w:rPr>
          <w:rFonts w:ascii="Times New Roman"/>
          <w:b w:val="false"/>
          <w:i w:val="false"/>
          <w:color w:val="000000"/>
          <w:sz w:val="28"/>
        </w:rPr>
        <w:t>
      в графах 5 и 6 указывается о поступивших документах (графа 5 – название описи, аннотация документов, графа 6 – годы);</w:t>
      </w:r>
    </w:p>
    <w:bookmarkEnd w:id="171"/>
    <w:bookmarkStart w:name="z202" w:id="172"/>
    <w:p>
      <w:pPr>
        <w:spacing w:after="0"/>
        <w:ind w:left="0"/>
        <w:jc w:val="both"/>
      </w:pPr>
      <w:r>
        <w:rPr>
          <w:rFonts w:ascii="Times New Roman"/>
          <w:b w:val="false"/>
          <w:i w:val="false"/>
          <w:color w:val="000000"/>
          <w:sz w:val="28"/>
        </w:rPr>
        <w:t>
      в графах 7 и 8 указывается о выбывших документах (графа 7 – название описи, аннотация документов, графа 8 – годы);</w:t>
      </w:r>
    </w:p>
    <w:bookmarkEnd w:id="172"/>
    <w:bookmarkStart w:name="z203" w:id="173"/>
    <w:p>
      <w:pPr>
        <w:spacing w:after="0"/>
        <w:ind w:left="0"/>
        <w:jc w:val="both"/>
      </w:pPr>
      <w:r>
        <w:rPr>
          <w:rFonts w:ascii="Times New Roman"/>
          <w:b w:val="false"/>
          <w:i w:val="false"/>
          <w:color w:val="000000"/>
          <w:sz w:val="28"/>
        </w:rPr>
        <w:t>
      в графах 9,10 и 11 указывается общее количество единиц хранения в фонде на 1 января 20___ года (графа 9 – внесенных в описи единиц хранения, графа 10 – не внесенных единиц хранения/документов, графа 11 – имеющих страховые копии единиц хранения);</w:t>
      </w:r>
    </w:p>
    <w:bookmarkEnd w:id="173"/>
    <w:bookmarkStart w:name="z204" w:id="174"/>
    <w:p>
      <w:pPr>
        <w:spacing w:after="0"/>
        <w:ind w:left="0"/>
        <w:jc w:val="both"/>
      </w:pPr>
      <w:r>
        <w:rPr>
          <w:rFonts w:ascii="Times New Roman"/>
          <w:b w:val="false"/>
          <w:i w:val="false"/>
          <w:color w:val="000000"/>
          <w:sz w:val="28"/>
        </w:rPr>
        <w:t>
      в графе 12 указывается примечание (если новый фонд указать – смотреть карточку фонда, если сформирована продолжение карточка фонда – смотреть продолжение карточки фонда, в случае поступления или выбытия единиц хранения указывается количество единиц хранения поступивших в течение года с указанием № и даты акта поступления или выбытия дел).</w:t>
      </w:r>
    </w:p>
    <w:bookmarkEnd w:id="17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 w:id="175"/>
    <w:p>
      <w:pPr>
        <w:spacing w:after="0"/>
        <w:ind w:left="0"/>
        <w:jc w:val="left"/>
      </w:pPr>
      <w:r>
        <w:rPr>
          <w:rFonts w:ascii="Times New Roman"/>
          <w:b/>
          <w:i w:val="false"/>
          <w:color w:val="000000"/>
        </w:rPr>
        <w:t xml:space="preserve"> Форма, предназначенная для сбора административных данных на безвозмездной основе "Учетные сведения по фондовому каталогу на 1 января 20___ года"</w:t>
      </w:r>
    </w:p>
    <w:bookmarkEnd w:id="175"/>
    <w:bookmarkStart w:name="z208" w:id="176"/>
    <w:p>
      <w:pPr>
        <w:spacing w:after="0"/>
        <w:ind w:left="0"/>
        <w:jc w:val="both"/>
      </w:pPr>
      <w:r>
        <w:rPr>
          <w:rFonts w:ascii="Times New Roman"/>
          <w:b w:val="false"/>
          <w:i w:val="false"/>
          <w:color w:val="000000"/>
          <w:sz w:val="28"/>
        </w:rPr>
        <w:t>
      Представляется: в Министерство культуры и информации Республики Казахстан.</w:t>
      </w:r>
    </w:p>
    <w:bookmarkEnd w:id="176"/>
    <w:bookmarkStart w:name="z209" w:id="1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www.mam.gov.kz.</w:t>
      </w:r>
    </w:p>
    <w:bookmarkEnd w:id="177"/>
    <w:bookmarkStart w:name="z210" w:id="178"/>
    <w:p>
      <w:pPr>
        <w:spacing w:after="0"/>
        <w:ind w:left="0"/>
        <w:jc w:val="both"/>
      </w:pPr>
      <w:r>
        <w:rPr>
          <w:rFonts w:ascii="Times New Roman"/>
          <w:b w:val="false"/>
          <w:i w:val="false"/>
          <w:color w:val="000000"/>
          <w:sz w:val="28"/>
        </w:rPr>
        <w:t>
      Наименование административной формы: "Учетные сведения по фондовому каталогу на 1 января 20___ года".</w:t>
      </w:r>
    </w:p>
    <w:bookmarkEnd w:id="178"/>
    <w:bookmarkStart w:name="z211" w:id="1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УСФК-1.</w:t>
      </w:r>
    </w:p>
    <w:bookmarkEnd w:id="179"/>
    <w:bookmarkStart w:name="z212" w:id="180"/>
    <w:p>
      <w:pPr>
        <w:spacing w:after="0"/>
        <w:ind w:left="0"/>
        <w:jc w:val="both"/>
      </w:pPr>
      <w:r>
        <w:rPr>
          <w:rFonts w:ascii="Times New Roman"/>
          <w:b w:val="false"/>
          <w:i w:val="false"/>
          <w:color w:val="000000"/>
          <w:sz w:val="28"/>
        </w:rPr>
        <w:t>
      Периодичность: годовая.</w:t>
      </w:r>
    </w:p>
    <w:bookmarkEnd w:id="180"/>
    <w:bookmarkStart w:name="z213" w:id="181"/>
    <w:p>
      <w:pPr>
        <w:spacing w:after="0"/>
        <w:ind w:left="0"/>
        <w:jc w:val="both"/>
      </w:pPr>
      <w:r>
        <w:rPr>
          <w:rFonts w:ascii="Times New Roman"/>
          <w:b w:val="false"/>
          <w:i w:val="false"/>
          <w:color w:val="000000"/>
          <w:sz w:val="28"/>
        </w:rPr>
        <w:t>
      Отчетный период: за 20__ год.</w:t>
      </w:r>
    </w:p>
    <w:bookmarkEnd w:id="181"/>
    <w:bookmarkStart w:name="z214" w:id="1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республиканские государственные архивы, специальные государственные архивы, Архив Президента Республики Казахстан, Национальный центр рукописей и редких книг и местные исполнительные органы.</w:t>
      </w:r>
    </w:p>
    <w:bookmarkEnd w:id="182"/>
    <w:bookmarkStart w:name="z215" w:id="1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до 5 января 20___года следующего за отчетным периодом.</w:t>
      </w:r>
    </w:p>
    <w:bookmarkEnd w:id="183"/>
    <w:bookmarkStart w:name="z216" w:id="184"/>
    <w:p>
      <w:pPr>
        <w:spacing w:after="0"/>
        <w:ind w:left="0"/>
        <w:jc w:val="both"/>
      </w:pPr>
      <w:r>
        <w:rPr>
          <w:rFonts w:ascii="Times New Roman"/>
          <w:b w:val="false"/>
          <w:i w:val="false"/>
          <w:color w:val="000000"/>
          <w:sz w:val="28"/>
        </w:rPr>
        <w:t xml:space="preserve">
      БИН </w:t>
      </w:r>
    </w:p>
    <w:bookmarkEnd w:id="184"/>
    <w:p>
      <w:pPr>
        <w:spacing w:after="0"/>
        <w:ind w:left="0"/>
        <w:jc w:val="both"/>
      </w:pPr>
      <w:r>
        <w:drawing>
          <wp:inline distT="0" distB="0" distL="0" distR="0">
            <wp:extent cx="372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2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185"/>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85"/>
    <w:bookmarkStart w:name="z218" w:id="186"/>
    <w:p>
      <w:pPr>
        <w:spacing w:after="0"/>
        <w:ind w:left="0"/>
        <w:jc w:val="both"/>
      </w:pPr>
      <w:r>
        <w:rPr>
          <w:rFonts w:ascii="Times New Roman"/>
          <w:b w:val="false"/>
          <w:i w:val="false"/>
          <w:color w:val="000000"/>
          <w:sz w:val="28"/>
        </w:rPr>
        <w:t>
      Таблица</w:t>
      </w:r>
    </w:p>
    <w:bookmarkEnd w:id="186"/>
    <w:bookmarkStart w:name="z219" w:id="187"/>
    <w:p>
      <w:pPr>
        <w:spacing w:after="0"/>
        <w:ind w:left="0"/>
        <w:jc w:val="both"/>
      </w:pPr>
      <w:r>
        <w:rPr>
          <w:rFonts w:ascii="Times New Roman"/>
          <w:b w:val="false"/>
          <w:i w:val="false"/>
          <w:color w:val="000000"/>
          <w:sz w:val="28"/>
        </w:rPr>
        <w:t>
      Учетные сведения по фондовому каталогу на 1 января 20___ года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архива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последний номера фондов по списку фондов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фондов по паспорту на 1 января 20___года (штук)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карточек в фондовом каталоге (штук)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свободных номеров фондов (штук)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фонды, хранящиеся в архиве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фонды, включенных в состав объединенного архивного фонда (ранее использованных) и переданные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утраченные фонды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8"/>
          <w:p>
            <w:pPr>
              <w:spacing w:after="20"/>
              <w:ind w:left="20"/>
              <w:jc w:val="both"/>
            </w:pPr>
            <w:r>
              <w:rPr>
                <w:rFonts w:ascii="Times New Roman"/>
                <w:b w:val="false"/>
                <w:i w:val="false"/>
                <w:color w:val="000000"/>
                <w:sz w:val="20"/>
              </w:rPr>
              <w:t>
Наименование</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9"/>
          <w:p>
            <w:pPr>
              <w:spacing w:after="20"/>
              <w:ind w:left="20"/>
              <w:jc w:val="both"/>
            </w:pPr>
            <w:r>
              <w:rPr>
                <w:rFonts w:ascii="Times New Roman"/>
                <w:b w:val="false"/>
                <w:i w:val="false"/>
                <w:color w:val="000000"/>
                <w:sz w:val="20"/>
              </w:rPr>
              <w:t>
Адрес</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_______________________________</w:t>
            </w:r>
          </w:p>
        </w:tc>
      </w:tr>
    </w:tbl>
    <w:bookmarkStart w:name="z224" w:id="190"/>
    <w:p>
      <w:pPr>
        <w:spacing w:after="0"/>
        <w:ind w:left="0"/>
        <w:jc w:val="both"/>
      </w:pPr>
      <w:r>
        <w:rPr>
          <w:rFonts w:ascii="Times New Roman"/>
          <w:b w:val="false"/>
          <w:i w:val="false"/>
          <w:color w:val="000000"/>
          <w:sz w:val="28"/>
        </w:rPr>
        <w:t>
      Телефон ______________________________________________________</w:t>
      </w:r>
    </w:p>
    <w:bookmarkEnd w:id="190"/>
    <w:bookmarkStart w:name="z225" w:id="191"/>
    <w:p>
      <w:pPr>
        <w:spacing w:after="0"/>
        <w:ind w:left="0"/>
        <w:jc w:val="both"/>
      </w:pPr>
      <w:r>
        <w:rPr>
          <w:rFonts w:ascii="Times New Roman"/>
          <w:b w:val="false"/>
          <w:i w:val="false"/>
          <w:color w:val="000000"/>
          <w:sz w:val="28"/>
        </w:rPr>
        <w:t>
      Адрес электронной почты _______________________________________</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________________________________________       ________________</w:t>
      </w:r>
    </w:p>
    <w:bookmarkStart w:name="z227" w:id="19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или лицо, исполняющее его обязанности</w:t>
      </w:r>
    </w:p>
    <w:bookmarkStart w:name="z229" w:id="193"/>
    <w:p>
      <w:pPr>
        <w:spacing w:after="0"/>
        <w:ind w:left="0"/>
        <w:jc w:val="both"/>
      </w:pPr>
      <w:r>
        <w:rPr>
          <w:rFonts w:ascii="Times New Roman"/>
          <w:b w:val="false"/>
          <w:i w:val="false"/>
          <w:color w:val="000000"/>
          <w:sz w:val="28"/>
        </w:rPr>
        <w:t>
       _______________________________________________________ ______________</w:t>
      </w:r>
    </w:p>
    <w:bookmarkEnd w:id="193"/>
    <w:bookmarkStart w:name="z230" w:id="194"/>
    <w:p>
      <w:pPr>
        <w:spacing w:after="0"/>
        <w:ind w:left="0"/>
        <w:jc w:val="both"/>
      </w:pPr>
      <w:r>
        <w:rPr>
          <w:rFonts w:ascii="Times New Roman"/>
          <w:b w:val="false"/>
          <w:i w:val="false"/>
          <w:color w:val="000000"/>
          <w:sz w:val="28"/>
        </w:rPr>
        <w:t>
                   фамилия, имя и отчество (при его наличии)             подпись</w:t>
      </w:r>
    </w:p>
    <w:bookmarkEnd w:id="194"/>
    <w:bookmarkStart w:name="z231" w:id="19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19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"Учетные сведения по</w:t>
            </w:r>
            <w:r>
              <w:br/>
            </w:r>
            <w:r>
              <w:rPr>
                <w:rFonts w:ascii="Times New Roman"/>
                <w:b w:val="false"/>
                <w:i w:val="false"/>
                <w:color w:val="000000"/>
                <w:sz w:val="20"/>
              </w:rPr>
              <w:t>фондовому каталогу на</w:t>
            </w:r>
            <w:r>
              <w:br/>
            </w:r>
            <w:r>
              <w:rPr>
                <w:rFonts w:ascii="Times New Roman"/>
                <w:b w:val="false"/>
                <w:i w:val="false"/>
                <w:color w:val="000000"/>
                <w:sz w:val="20"/>
              </w:rPr>
              <w:t>1 января 20___ года"</w:t>
            </w:r>
          </w:p>
        </w:tc>
      </w:tr>
    </w:tbl>
    <w:bookmarkStart w:name="z233" w:id="1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"Учетные сведения по фондовому каталогу на 1 января 20___ года" (индекс: УСФК-1, годовая)</w:t>
      </w:r>
    </w:p>
    <w:bookmarkEnd w:id="196"/>
    <w:bookmarkStart w:name="z234" w:id="197"/>
    <w:p>
      <w:pPr>
        <w:spacing w:after="0"/>
        <w:ind w:left="0"/>
        <w:jc w:val="left"/>
      </w:pPr>
      <w:r>
        <w:rPr>
          <w:rFonts w:ascii="Times New Roman"/>
          <w:b/>
          <w:i w:val="false"/>
          <w:color w:val="000000"/>
        </w:rPr>
        <w:t xml:space="preserve"> Глава 1. Общие положения</w:t>
      </w:r>
    </w:p>
    <w:bookmarkEnd w:id="197"/>
    <w:bookmarkStart w:name="z235" w:id="1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"Учетные сведения по фондовому каталогу на 1 января 20___ года" (далее – Форма).</w:t>
      </w:r>
    </w:p>
    <w:bookmarkEnd w:id="198"/>
    <w:bookmarkStart w:name="z236" w:id="199"/>
    <w:p>
      <w:pPr>
        <w:spacing w:after="0"/>
        <w:ind w:left="0"/>
        <w:jc w:val="both"/>
      </w:pPr>
      <w:r>
        <w:rPr>
          <w:rFonts w:ascii="Times New Roman"/>
          <w:b w:val="false"/>
          <w:i w:val="false"/>
          <w:color w:val="000000"/>
          <w:sz w:val="28"/>
        </w:rPr>
        <w:t>
      2. Форма представляется ежегодно до 5 января.</w:t>
      </w:r>
    </w:p>
    <w:bookmarkEnd w:id="199"/>
    <w:bookmarkStart w:name="z237" w:id="200"/>
    <w:p>
      <w:pPr>
        <w:spacing w:after="0"/>
        <w:ind w:left="0"/>
        <w:jc w:val="both"/>
      </w:pPr>
      <w:r>
        <w:rPr>
          <w:rFonts w:ascii="Times New Roman"/>
          <w:b w:val="false"/>
          <w:i w:val="false"/>
          <w:color w:val="000000"/>
          <w:sz w:val="28"/>
        </w:rPr>
        <w:t>
      3. Форма подписывается исполнителем и руководителем или лицом, исполняющим его обязанности, с указанием его фамилии и инициалов, а также даты заполнения.</w:t>
      </w:r>
    </w:p>
    <w:bookmarkEnd w:id="200"/>
    <w:bookmarkStart w:name="z238" w:id="201"/>
    <w:p>
      <w:pPr>
        <w:spacing w:after="0"/>
        <w:ind w:left="0"/>
        <w:jc w:val="both"/>
      </w:pPr>
      <w:r>
        <w:rPr>
          <w:rFonts w:ascii="Times New Roman"/>
          <w:b w:val="false"/>
          <w:i w:val="false"/>
          <w:color w:val="000000"/>
          <w:sz w:val="28"/>
        </w:rPr>
        <w:t>
      4. Форма заполняется на казахском и русском языках.</w:t>
      </w:r>
    </w:p>
    <w:bookmarkEnd w:id="201"/>
    <w:bookmarkStart w:name="z239" w:id="202"/>
    <w:p>
      <w:pPr>
        <w:spacing w:after="0"/>
        <w:ind w:left="0"/>
        <w:jc w:val="left"/>
      </w:pPr>
      <w:r>
        <w:rPr>
          <w:rFonts w:ascii="Times New Roman"/>
          <w:b/>
          <w:i w:val="false"/>
          <w:color w:val="000000"/>
        </w:rPr>
        <w:t xml:space="preserve"> Глава 2. Пояснение по заполнению Формы</w:t>
      </w:r>
    </w:p>
    <w:bookmarkEnd w:id="202"/>
    <w:bookmarkStart w:name="z240" w:id="203"/>
    <w:p>
      <w:pPr>
        <w:spacing w:after="0"/>
        <w:ind w:left="0"/>
        <w:jc w:val="both"/>
      </w:pPr>
      <w:r>
        <w:rPr>
          <w:rFonts w:ascii="Times New Roman"/>
          <w:b w:val="false"/>
          <w:i w:val="false"/>
          <w:color w:val="000000"/>
          <w:sz w:val="28"/>
        </w:rPr>
        <w:t>
      5. В таблице "Учетные сведения по фондовому каталогу на 1 января 20___ года":</w:t>
      </w:r>
    </w:p>
    <w:bookmarkEnd w:id="203"/>
    <w:bookmarkStart w:name="z241" w:id="204"/>
    <w:p>
      <w:pPr>
        <w:spacing w:after="0"/>
        <w:ind w:left="0"/>
        <w:jc w:val="both"/>
      </w:pPr>
      <w:r>
        <w:rPr>
          <w:rFonts w:ascii="Times New Roman"/>
          <w:b w:val="false"/>
          <w:i w:val="false"/>
          <w:color w:val="000000"/>
          <w:sz w:val="28"/>
        </w:rPr>
        <w:t>
      в графе 1 заполняется номер по порядку "№";</w:t>
      </w:r>
    </w:p>
    <w:bookmarkEnd w:id="204"/>
    <w:bookmarkStart w:name="z242" w:id="205"/>
    <w:p>
      <w:pPr>
        <w:spacing w:after="0"/>
        <w:ind w:left="0"/>
        <w:jc w:val="both"/>
      </w:pPr>
      <w:r>
        <w:rPr>
          <w:rFonts w:ascii="Times New Roman"/>
          <w:b w:val="false"/>
          <w:i w:val="false"/>
          <w:color w:val="000000"/>
          <w:sz w:val="28"/>
        </w:rPr>
        <w:t>
      в графе 2 указывается наименование архива;</w:t>
      </w:r>
    </w:p>
    <w:bookmarkEnd w:id="205"/>
    <w:bookmarkStart w:name="z243" w:id="206"/>
    <w:p>
      <w:pPr>
        <w:spacing w:after="0"/>
        <w:ind w:left="0"/>
        <w:jc w:val="both"/>
      </w:pPr>
      <w:r>
        <w:rPr>
          <w:rFonts w:ascii="Times New Roman"/>
          <w:b w:val="false"/>
          <w:i w:val="false"/>
          <w:color w:val="000000"/>
          <w:sz w:val="28"/>
        </w:rPr>
        <w:t>
      в графе 3 указывается первый и последний номера фондов по списку фондов;</w:t>
      </w:r>
    </w:p>
    <w:bookmarkEnd w:id="206"/>
    <w:bookmarkStart w:name="z244" w:id="207"/>
    <w:p>
      <w:pPr>
        <w:spacing w:after="0"/>
        <w:ind w:left="0"/>
        <w:jc w:val="both"/>
      </w:pPr>
      <w:r>
        <w:rPr>
          <w:rFonts w:ascii="Times New Roman"/>
          <w:b w:val="false"/>
          <w:i w:val="false"/>
          <w:color w:val="000000"/>
          <w:sz w:val="28"/>
        </w:rPr>
        <w:t>
      в графе 4 указывается количество фондов по паспорту на 1 января 20___года;</w:t>
      </w:r>
    </w:p>
    <w:bookmarkEnd w:id="207"/>
    <w:bookmarkStart w:name="z245" w:id="208"/>
    <w:p>
      <w:pPr>
        <w:spacing w:after="0"/>
        <w:ind w:left="0"/>
        <w:jc w:val="both"/>
      </w:pPr>
      <w:r>
        <w:rPr>
          <w:rFonts w:ascii="Times New Roman"/>
          <w:b w:val="false"/>
          <w:i w:val="false"/>
          <w:color w:val="000000"/>
          <w:sz w:val="28"/>
        </w:rPr>
        <w:t>
      в графах 5, 6, 7 и 8 указывается количество карточек в фондовом каталоге (графа 5 – всего, графа 6 – на фонды, хранящиеся в архиве, графа 7 – на фонды, включенных в состав объединенного архивного фонда (ранее использованных) и переданные фонды, графа 8 – на утраченные фонды);</w:t>
      </w:r>
    </w:p>
    <w:bookmarkEnd w:id="208"/>
    <w:bookmarkStart w:name="z246" w:id="209"/>
    <w:p>
      <w:pPr>
        <w:spacing w:after="0"/>
        <w:ind w:left="0"/>
        <w:jc w:val="both"/>
      </w:pPr>
      <w:r>
        <w:rPr>
          <w:rFonts w:ascii="Times New Roman"/>
          <w:b w:val="false"/>
          <w:i w:val="false"/>
          <w:color w:val="000000"/>
          <w:sz w:val="28"/>
        </w:rPr>
        <w:t>
      в графе 9 указывается количество свободных номеров фондов;</w:t>
      </w:r>
    </w:p>
    <w:bookmarkEnd w:id="209"/>
    <w:bookmarkStart w:name="z247" w:id="210"/>
    <w:p>
      <w:pPr>
        <w:spacing w:after="0"/>
        <w:ind w:left="0"/>
        <w:jc w:val="both"/>
      </w:pPr>
      <w:r>
        <w:rPr>
          <w:rFonts w:ascii="Times New Roman"/>
          <w:b w:val="false"/>
          <w:i w:val="false"/>
          <w:color w:val="000000"/>
          <w:sz w:val="28"/>
        </w:rPr>
        <w:t>
      в графе 10 указывается примечание (в примечание необходимо указать номера свободных фондов);</w:t>
      </w:r>
    </w:p>
    <w:bookmarkEnd w:id="2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211"/>
    <w:p>
      <w:pPr>
        <w:spacing w:after="0"/>
        <w:ind w:left="0"/>
        <w:jc w:val="left"/>
      </w:pPr>
      <w:r>
        <w:rPr>
          <w:rFonts w:ascii="Times New Roman"/>
          <w:b/>
          <w:i w:val="false"/>
          <w:color w:val="000000"/>
        </w:rPr>
        <w:t xml:space="preserve"> Форма, предназначенная для сбора административных данных на безвозмездной основе "Сводный паспорт источников комплектования государственных архивов Республики Казахстан на 1 декабря 20__ года"</w:t>
      </w:r>
    </w:p>
    <w:bookmarkEnd w:id="211"/>
    <w:bookmarkStart w:name="z251" w:id="212"/>
    <w:p>
      <w:pPr>
        <w:spacing w:after="0"/>
        <w:ind w:left="0"/>
        <w:jc w:val="both"/>
      </w:pPr>
      <w:r>
        <w:rPr>
          <w:rFonts w:ascii="Times New Roman"/>
          <w:b w:val="false"/>
          <w:i w:val="false"/>
          <w:color w:val="000000"/>
          <w:sz w:val="28"/>
        </w:rPr>
        <w:t>
      Представляется: в Министерство культуры и информации Республики Казахстан.</w:t>
      </w:r>
    </w:p>
    <w:bookmarkEnd w:id="212"/>
    <w:bookmarkStart w:name="z252" w:id="21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www.mam.gov.kz.</w:t>
      </w:r>
    </w:p>
    <w:bookmarkEnd w:id="213"/>
    <w:bookmarkStart w:name="z253" w:id="214"/>
    <w:p>
      <w:pPr>
        <w:spacing w:after="0"/>
        <w:ind w:left="0"/>
        <w:jc w:val="both"/>
      </w:pPr>
      <w:r>
        <w:rPr>
          <w:rFonts w:ascii="Times New Roman"/>
          <w:b w:val="false"/>
          <w:i w:val="false"/>
          <w:color w:val="000000"/>
          <w:sz w:val="28"/>
        </w:rPr>
        <w:t>
      Наименование административной формы: "Сводный паспорт источников комплектования государственных архивов Республики Казахстан на 1 декабря 20__ года".</w:t>
      </w:r>
    </w:p>
    <w:bookmarkEnd w:id="214"/>
    <w:bookmarkStart w:name="z254" w:id="21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СПИК ГА РК-1.</w:t>
      </w:r>
    </w:p>
    <w:bookmarkEnd w:id="215"/>
    <w:bookmarkStart w:name="z255" w:id="216"/>
    <w:p>
      <w:pPr>
        <w:spacing w:after="0"/>
        <w:ind w:left="0"/>
        <w:jc w:val="both"/>
      </w:pPr>
      <w:r>
        <w:rPr>
          <w:rFonts w:ascii="Times New Roman"/>
          <w:b w:val="false"/>
          <w:i w:val="false"/>
          <w:color w:val="000000"/>
          <w:sz w:val="28"/>
        </w:rPr>
        <w:t>
      Периодичность: один раз в три года.</w:t>
      </w:r>
    </w:p>
    <w:bookmarkEnd w:id="216"/>
    <w:bookmarkStart w:name="z256" w:id="217"/>
    <w:p>
      <w:pPr>
        <w:spacing w:after="0"/>
        <w:ind w:left="0"/>
        <w:jc w:val="both"/>
      </w:pPr>
      <w:r>
        <w:rPr>
          <w:rFonts w:ascii="Times New Roman"/>
          <w:b w:val="false"/>
          <w:i w:val="false"/>
          <w:color w:val="000000"/>
          <w:sz w:val="28"/>
        </w:rPr>
        <w:t>
      Отчетный период: за 20__ год.</w:t>
      </w:r>
    </w:p>
    <w:bookmarkEnd w:id="217"/>
    <w:bookmarkStart w:name="z257" w:id="21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Национальный архив Республики Казахстан, центральные государственные архивы, Архив Президента Республики Казахстан и местные исполнительные органы.</w:t>
      </w:r>
    </w:p>
    <w:bookmarkEnd w:id="218"/>
    <w:bookmarkStart w:name="z258" w:id="21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один раз в три года до января года следующего за отчетным периодом.</w:t>
      </w:r>
    </w:p>
    <w:bookmarkEnd w:id="219"/>
    <w:bookmarkStart w:name="z259" w:id="220"/>
    <w:p>
      <w:pPr>
        <w:spacing w:after="0"/>
        <w:ind w:left="0"/>
        <w:jc w:val="both"/>
      </w:pPr>
      <w:r>
        <w:rPr>
          <w:rFonts w:ascii="Times New Roman"/>
          <w:b w:val="false"/>
          <w:i w:val="false"/>
          <w:color w:val="000000"/>
          <w:sz w:val="28"/>
        </w:rPr>
        <w:t xml:space="preserve">
      БИН </w:t>
      </w:r>
    </w:p>
    <w:bookmarkEnd w:id="220"/>
    <w:p>
      <w:pPr>
        <w:spacing w:after="0"/>
        <w:ind w:left="0"/>
        <w:jc w:val="both"/>
      </w:pPr>
      <w:r>
        <w:drawing>
          <wp:inline distT="0" distB="0" distL="0" distR="0">
            <wp:extent cx="372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2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21"/>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221"/>
    <w:bookmarkStart w:name="z261" w:id="222"/>
    <w:p>
      <w:pPr>
        <w:spacing w:after="0"/>
        <w:ind w:left="0"/>
        <w:jc w:val="left"/>
      </w:pPr>
      <w:r>
        <w:rPr>
          <w:rFonts w:ascii="Times New Roman"/>
          <w:b/>
          <w:i w:val="false"/>
          <w:color w:val="000000"/>
        </w:rPr>
        <w:t xml:space="preserve"> Сводный паспорт источников комплектования государственных архивов Республики Казахстан на 1 декабря 20__ года</w:t>
      </w:r>
    </w:p>
    <w:bookmarkEnd w:id="222"/>
    <w:bookmarkStart w:name="z262" w:id="223"/>
    <w:p>
      <w:pPr>
        <w:spacing w:after="0"/>
        <w:ind w:left="0"/>
        <w:jc w:val="both"/>
      </w:pPr>
      <w:r>
        <w:rPr>
          <w:rFonts w:ascii="Times New Roman"/>
          <w:b w:val="false"/>
          <w:i w:val="false"/>
          <w:color w:val="000000"/>
          <w:sz w:val="28"/>
        </w:rPr>
        <w:t>
      Таблица 1</w:t>
      </w:r>
    </w:p>
    <w:bookmarkEnd w:id="223"/>
    <w:bookmarkStart w:name="z263" w:id="224"/>
    <w:p>
      <w:pPr>
        <w:spacing w:after="0"/>
        <w:ind w:left="0"/>
        <w:jc w:val="both"/>
      </w:pPr>
      <w:r>
        <w:rPr>
          <w:rFonts w:ascii="Times New Roman"/>
          <w:b w:val="false"/>
          <w:i w:val="false"/>
          <w:color w:val="000000"/>
          <w:sz w:val="28"/>
        </w:rPr>
        <w:t>
      Сведения об организациях, передающих в государственные архивы управленческую документацию</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штатных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согласованных с архивными учреждениями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помещений для хранения документов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организаций полностью подготовивших документы к передаче на постоянное хранение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Номенклатуры дел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правила по делопроизводству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профиля комплектования государственных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профиля комплектования государственных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профиля комплектования районных, городских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профиля комплектования районных, городских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ведомственные архивы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25"/>
    <w:p>
      <w:pPr>
        <w:spacing w:after="0"/>
        <w:ind w:left="0"/>
        <w:jc w:val="both"/>
      </w:pPr>
      <w:r>
        <w:rPr>
          <w:rFonts w:ascii="Times New Roman"/>
          <w:b w:val="false"/>
          <w:i w:val="false"/>
          <w:color w:val="000000"/>
          <w:sz w:val="28"/>
        </w:rPr>
        <w:t>
      Таблица 2</w:t>
      </w:r>
    </w:p>
    <w:bookmarkEnd w:id="225"/>
    <w:bookmarkStart w:name="z265" w:id="226"/>
    <w:p>
      <w:pPr>
        <w:spacing w:after="0"/>
        <w:ind w:left="0"/>
        <w:jc w:val="both"/>
      </w:pPr>
      <w:r>
        <w:rPr>
          <w:rFonts w:ascii="Times New Roman"/>
          <w:b w:val="false"/>
          <w:i w:val="false"/>
          <w:color w:val="000000"/>
          <w:sz w:val="28"/>
        </w:rPr>
        <w:t>
      Сведения об управленческой документации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единиц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документов постоянного срока хранения (в единицах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документов по личному составу (в единицах хранения)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образующихся в течении года дел постоянного срока хранения (в единицах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 и утвержденных экспертно-проверочной комиссией архивного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Хранящиеся сверх установленного срока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 и утвержденных экспертно-проверочной комиссией архивного учреждения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управленческую документацию профиля комплектования государственных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управленческую документацию профиля комплектования государственных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управленческую документацию профиля комплектования районных, городских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управленческую документацию профиля комплектования районных, городских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документация, хранящаяся в объединениях ведомственного архива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27"/>
    <w:p>
      <w:pPr>
        <w:spacing w:after="0"/>
        <w:ind w:left="0"/>
        <w:jc w:val="both"/>
      </w:pPr>
      <w:r>
        <w:rPr>
          <w:rFonts w:ascii="Times New Roman"/>
          <w:b w:val="false"/>
          <w:i w:val="false"/>
          <w:color w:val="000000"/>
          <w:sz w:val="28"/>
        </w:rPr>
        <w:t>
      Таблица 3</w:t>
      </w:r>
    </w:p>
    <w:bookmarkEnd w:id="227"/>
    <w:bookmarkStart w:name="z267" w:id="228"/>
    <w:p>
      <w:pPr>
        <w:spacing w:after="0"/>
        <w:ind w:left="0"/>
        <w:jc w:val="both"/>
      </w:pPr>
      <w:r>
        <w:rPr>
          <w:rFonts w:ascii="Times New Roman"/>
          <w:b w:val="false"/>
          <w:i w:val="false"/>
          <w:color w:val="000000"/>
          <w:sz w:val="28"/>
        </w:rPr>
        <w:t>
      Сведения об источниках комплектования государственных, городских, районных архивов, хранящих научно-техническую документацию</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помещения для хранения документов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штатных сотрудников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единиц хранения внесенных в описи и утвержденных экспертно-проверочной комиссией архивного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документов хранящихся сверх установленного срока (в единицах хранении)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единиц 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29"/>
    <w:p>
      <w:pPr>
        <w:spacing w:after="0"/>
        <w:ind w:left="0"/>
        <w:jc w:val="both"/>
      </w:pPr>
      <w:r>
        <w:rPr>
          <w:rFonts w:ascii="Times New Roman"/>
          <w:b w:val="false"/>
          <w:i w:val="false"/>
          <w:color w:val="000000"/>
          <w:sz w:val="28"/>
        </w:rPr>
        <w:t>
      Таблица 4</w:t>
      </w:r>
    </w:p>
    <w:bookmarkEnd w:id="229"/>
    <w:bookmarkStart w:name="z269" w:id="230"/>
    <w:p>
      <w:pPr>
        <w:spacing w:after="0"/>
        <w:ind w:left="0"/>
        <w:jc w:val="both"/>
      </w:pPr>
      <w:r>
        <w:rPr>
          <w:rFonts w:ascii="Times New Roman"/>
          <w:b w:val="false"/>
          <w:i w:val="false"/>
          <w:color w:val="000000"/>
          <w:sz w:val="28"/>
        </w:rPr>
        <w:t>
      Сведения о кино-, фото-, фоно-, видеодокументах</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организаций, состоящих на учете в архивном учреждении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помещения для хранения документов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штатных сотрудников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единиц хранения внесенных в описи и утвержденных экспертно-проверочной комиссией архивного учреждения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хранящихся сверх установленного срока (в единицах хранении)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кинодокументы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кинодокументы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фотодокументы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фотодокументы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фонодокументы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фонодокументы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видеодокументы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видеодокументы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1"/>
          <w:p>
            <w:pPr>
              <w:spacing w:after="20"/>
              <w:ind w:left="20"/>
              <w:jc w:val="both"/>
            </w:pPr>
            <w:r>
              <w:rPr>
                <w:rFonts w:ascii="Times New Roman"/>
                <w:b w:val="false"/>
                <w:i w:val="false"/>
                <w:color w:val="000000"/>
                <w:sz w:val="20"/>
              </w:rPr>
              <w:t>
 </w:t>
            </w:r>
          </w:p>
          <w:bookmarkEnd w:id="231"/>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2"/>
          <w:p>
            <w:pPr>
              <w:spacing w:after="20"/>
              <w:ind w:left="20"/>
              <w:jc w:val="both"/>
            </w:pPr>
            <w:r>
              <w:rPr>
                <w:rFonts w:ascii="Times New Roman"/>
                <w:b w:val="false"/>
                <w:i w:val="false"/>
                <w:color w:val="000000"/>
                <w:sz w:val="20"/>
              </w:rPr>
              <w:t>
 </w:t>
            </w:r>
          </w:p>
          <w:bookmarkEnd w:id="232"/>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_____________________________</w:t>
            </w:r>
          </w:p>
        </w:tc>
      </w:tr>
    </w:tbl>
    <w:bookmarkStart w:name="z274" w:id="233"/>
    <w:p>
      <w:pPr>
        <w:spacing w:after="0"/>
        <w:ind w:left="0"/>
        <w:jc w:val="both"/>
      </w:pPr>
      <w:r>
        <w:rPr>
          <w:rFonts w:ascii="Times New Roman"/>
          <w:b w:val="false"/>
          <w:i w:val="false"/>
          <w:color w:val="000000"/>
          <w:sz w:val="28"/>
        </w:rPr>
        <w:t>
      Телефон ______________________________________________________</w:t>
      </w:r>
    </w:p>
    <w:bookmarkEnd w:id="233"/>
    <w:bookmarkStart w:name="z275" w:id="234"/>
    <w:p>
      <w:pPr>
        <w:spacing w:after="0"/>
        <w:ind w:left="0"/>
        <w:jc w:val="both"/>
      </w:pPr>
      <w:r>
        <w:rPr>
          <w:rFonts w:ascii="Times New Roman"/>
          <w:b w:val="false"/>
          <w:i w:val="false"/>
          <w:color w:val="000000"/>
          <w:sz w:val="28"/>
        </w:rPr>
        <w:t>
      Адрес электронной почты _______________________________________</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___________________________________________ __________________</w:t>
      </w:r>
    </w:p>
    <w:bookmarkStart w:name="z277" w:id="23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или лицо, исполняющее его обязанности</w:t>
      </w:r>
    </w:p>
    <w:bookmarkStart w:name="z279" w:id="236"/>
    <w:p>
      <w:pPr>
        <w:spacing w:after="0"/>
        <w:ind w:left="0"/>
        <w:jc w:val="both"/>
      </w:pPr>
      <w:r>
        <w:rPr>
          <w:rFonts w:ascii="Times New Roman"/>
          <w:b w:val="false"/>
          <w:i w:val="false"/>
          <w:color w:val="000000"/>
          <w:sz w:val="28"/>
        </w:rPr>
        <w:t>
       _______________________________________________________ _______________</w:t>
      </w:r>
    </w:p>
    <w:bookmarkEnd w:id="236"/>
    <w:bookmarkStart w:name="z280" w:id="237"/>
    <w:p>
      <w:pPr>
        <w:spacing w:after="0"/>
        <w:ind w:left="0"/>
        <w:jc w:val="both"/>
      </w:pPr>
      <w:r>
        <w:rPr>
          <w:rFonts w:ascii="Times New Roman"/>
          <w:b w:val="false"/>
          <w:i w:val="false"/>
          <w:color w:val="000000"/>
          <w:sz w:val="28"/>
        </w:rPr>
        <w:t>
             фамилия, имя и отчество (при его наличии)                   подпись</w:t>
      </w:r>
    </w:p>
    <w:bookmarkEnd w:id="237"/>
    <w:bookmarkStart w:name="z281" w:id="23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23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"Сводный</w:t>
            </w:r>
            <w:r>
              <w:br/>
            </w:r>
            <w:r>
              <w:rPr>
                <w:rFonts w:ascii="Times New Roman"/>
                <w:b w:val="false"/>
                <w:i w:val="false"/>
                <w:color w:val="000000"/>
                <w:sz w:val="20"/>
              </w:rPr>
              <w:t>паспорт источников комплектования</w:t>
            </w:r>
            <w:r>
              <w:br/>
            </w:r>
            <w:r>
              <w:rPr>
                <w:rFonts w:ascii="Times New Roman"/>
                <w:b w:val="false"/>
                <w:i w:val="false"/>
                <w:color w:val="000000"/>
                <w:sz w:val="20"/>
              </w:rPr>
              <w:t>государственных архивов</w:t>
            </w:r>
            <w:r>
              <w:br/>
            </w:r>
            <w:r>
              <w:rPr>
                <w:rFonts w:ascii="Times New Roman"/>
                <w:b w:val="false"/>
                <w:i w:val="false"/>
                <w:color w:val="000000"/>
                <w:sz w:val="20"/>
              </w:rPr>
              <w:t>Республики Казахстан на</w:t>
            </w:r>
            <w:r>
              <w:br/>
            </w:r>
            <w:r>
              <w:rPr>
                <w:rFonts w:ascii="Times New Roman"/>
                <w:b w:val="false"/>
                <w:i w:val="false"/>
                <w:color w:val="000000"/>
                <w:sz w:val="20"/>
              </w:rPr>
              <w:t>1 декабря 20__ года "</w:t>
            </w:r>
          </w:p>
        </w:tc>
      </w:tr>
    </w:tbl>
    <w:bookmarkStart w:name="z283" w:id="2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"Сводный паспорт источников комплектования государственных архивов Республики Казахстан" на 1 декабря 20__ года (индекс: СПИК ГА РК-1, один раз в три года)</w:t>
      </w:r>
    </w:p>
    <w:bookmarkEnd w:id="239"/>
    <w:bookmarkStart w:name="z284" w:id="240"/>
    <w:p>
      <w:pPr>
        <w:spacing w:after="0"/>
        <w:ind w:left="0"/>
        <w:jc w:val="left"/>
      </w:pPr>
      <w:r>
        <w:rPr>
          <w:rFonts w:ascii="Times New Roman"/>
          <w:b/>
          <w:i w:val="false"/>
          <w:color w:val="000000"/>
        </w:rPr>
        <w:t xml:space="preserve"> Глава 1. Общие положения</w:t>
      </w:r>
    </w:p>
    <w:bookmarkEnd w:id="240"/>
    <w:bookmarkStart w:name="z285" w:id="2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"Сводный паспорт источников комплектования государственных архивов Республики Казахстан" на 1 декабря 20__ года" (далее – Форма).</w:t>
      </w:r>
    </w:p>
    <w:bookmarkEnd w:id="241"/>
    <w:bookmarkStart w:name="z286" w:id="242"/>
    <w:p>
      <w:pPr>
        <w:spacing w:after="0"/>
        <w:ind w:left="0"/>
        <w:jc w:val="both"/>
      </w:pPr>
      <w:r>
        <w:rPr>
          <w:rFonts w:ascii="Times New Roman"/>
          <w:b w:val="false"/>
          <w:i w:val="false"/>
          <w:color w:val="000000"/>
          <w:sz w:val="28"/>
        </w:rPr>
        <w:t>
      2. Форма представляется ежегодно до 5 января.</w:t>
      </w:r>
    </w:p>
    <w:bookmarkEnd w:id="242"/>
    <w:bookmarkStart w:name="z287" w:id="243"/>
    <w:p>
      <w:pPr>
        <w:spacing w:after="0"/>
        <w:ind w:left="0"/>
        <w:jc w:val="both"/>
      </w:pPr>
      <w:r>
        <w:rPr>
          <w:rFonts w:ascii="Times New Roman"/>
          <w:b w:val="false"/>
          <w:i w:val="false"/>
          <w:color w:val="000000"/>
          <w:sz w:val="28"/>
        </w:rPr>
        <w:t>
      3. Форма подписывается исполнителем и руководителем или лицом, исполняющим его обязанности, с указанием его фамилии и инициалов, а также даты заполнения.</w:t>
      </w:r>
    </w:p>
    <w:bookmarkEnd w:id="243"/>
    <w:bookmarkStart w:name="z288" w:id="244"/>
    <w:p>
      <w:pPr>
        <w:spacing w:after="0"/>
        <w:ind w:left="0"/>
        <w:jc w:val="both"/>
      </w:pPr>
      <w:r>
        <w:rPr>
          <w:rFonts w:ascii="Times New Roman"/>
          <w:b w:val="false"/>
          <w:i w:val="false"/>
          <w:color w:val="000000"/>
          <w:sz w:val="28"/>
        </w:rPr>
        <w:t>
      4. Форма заполняется на казахском и русском языках.</w:t>
      </w:r>
    </w:p>
    <w:bookmarkEnd w:id="244"/>
    <w:bookmarkStart w:name="z289" w:id="245"/>
    <w:p>
      <w:pPr>
        <w:spacing w:after="0"/>
        <w:ind w:left="0"/>
        <w:jc w:val="left"/>
      </w:pPr>
      <w:r>
        <w:rPr>
          <w:rFonts w:ascii="Times New Roman"/>
          <w:b/>
          <w:i w:val="false"/>
          <w:color w:val="000000"/>
        </w:rPr>
        <w:t xml:space="preserve"> Глава 2. Пояснение по заполнению Формы</w:t>
      </w:r>
    </w:p>
    <w:bookmarkEnd w:id="245"/>
    <w:bookmarkStart w:name="z290" w:id="246"/>
    <w:p>
      <w:pPr>
        <w:spacing w:after="0"/>
        <w:ind w:left="0"/>
        <w:jc w:val="both"/>
      </w:pPr>
      <w:r>
        <w:rPr>
          <w:rFonts w:ascii="Times New Roman"/>
          <w:b w:val="false"/>
          <w:i w:val="false"/>
          <w:color w:val="000000"/>
          <w:sz w:val="28"/>
        </w:rPr>
        <w:t>
      5. В графах 1 таблицы 1 "Сведения об организациях, передающих в государственные архивы управленческую документацию", таблицы 2 "Сведения об управленческой документации", таблицы 3 "Сведения об источниках комплектования государственных, городских, районных архивов, хранящих научно-техническую документацию", таблицы 4 "Сведения о кино-, фото-, фоно-, видеодокументах" заполняется номер по порядку "№".</w:t>
      </w:r>
    </w:p>
    <w:bookmarkEnd w:id="246"/>
    <w:bookmarkStart w:name="z291" w:id="247"/>
    <w:p>
      <w:pPr>
        <w:spacing w:after="0"/>
        <w:ind w:left="0"/>
        <w:jc w:val="both"/>
      </w:pPr>
      <w:r>
        <w:rPr>
          <w:rFonts w:ascii="Times New Roman"/>
          <w:b w:val="false"/>
          <w:i w:val="false"/>
          <w:color w:val="000000"/>
          <w:sz w:val="28"/>
        </w:rPr>
        <w:t>
      6. В таблице 1 "Сведения об организациях, передающих в государственные архивы управленческую документацию":</w:t>
      </w:r>
    </w:p>
    <w:bookmarkEnd w:id="247"/>
    <w:bookmarkStart w:name="z292" w:id="248"/>
    <w:p>
      <w:pPr>
        <w:spacing w:after="0"/>
        <w:ind w:left="0"/>
        <w:jc w:val="both"/>
      </w:pPr>
      <w:r>
        <w:rPr>
          <w:rFonts w:ascii="Times New Roman"/>
          <w:b w:val="false"/>
          <w:i w:val="false"/>
          <w:color w:val="000000"/>
          <w:sz w:val="28"/>
        </w:rPr>
        <w:t>
      в графе 2 указывается наименование показателей (государственные организации профиля комплектования государственных архивов, негосударственные организации профиля комплектования государственных архивов, государственные организации профиля комплектования районных, городских архивов, негосударственные организации профиля комплектования районных, городских архивов, объединенные ведомственные архивы);</w:t>
      </w:r>
    </w:p>
    <w:bookmarkEnd w:id="248"/>
    <w:bookmarkStart w:name="z293" w:id="249"/>
    <w:p>
      <w:pPr>
        <w:spacing w:after="0"/>
        <w:ind w:left="0"/>
        <w:jc w:val="both"/>
      </w:pPr>
      <w:r>
        <w:rPr>
          <w:rFonts w:ascii="Times New Roman"/>
          <w:b w:val="false"/>
          <w:i w:val="false"/>
          <w:color w:val="000000"/>
          <w:sz w:val="28"/>
        </w:rPr>
        <w:t>
      в графе 3 указывается количество;</w:t>
      </w:r>
    </w:p>
    <w:bookmarkEnd w:id="249"/>
    <w:bookmarkStart w:name="z294" w:id="250"/>
    <w:p>
      <w:pPr>
        <w:spacing w:after="0"/>
        <w:ind w:left="0"/>
        <w:jc w:val="both"/>
      </w:pPr>
      <w:r>
        <w:rPr>
          <w:rFonts w:ascii="Times New Roman"/>
          <w:b w:val="false"/>
          <w:i w:val="false"/>
          <w:color w:val="000000"/>
          <w:sz w:val="28"/>
        </w:rPr>
        <w:t>
      в графе 4 указывается количество штатных работников;</w:t>
      </w:r>
    </w:p>
    <w:bookmarkEnd w:id="250"/>
    <w:bookmarkStart w:name="z295" w:id="251"/>
    <w:p>
      <w:pPr>
        <w:spacing w:after="0"/>
        <w:ind w:left="0"/>
        <w:jc w:val="both"/>
      </w:pPr>
      <w:r>
        <w:rPr>
          <w:rFonts w:ascii="Times New Roman"/>
          <w:b w:val="false"/>
          <w:i w:val="false"/>
          <w:color w:val="000000"/>
          <w:sz w:val="28"/>
        </w:rPr>
        <w:t>
      в графах 5 и 6 указывается количество согласованных с архивными учреждениями (графа 5 – номенклатуры дел, графа 6 – инструкции, правила по делопроизводству);</w:t>
      </w:r>
    </w:p>
    <w:bookmarkEnd w:id="251"/>
    <w:bookmarkStart w:name="z296" w:id="252"/>
    <w:p>
      <w:pPr>
        <w:spacing w:after="0"/>
        <w:ind w:left="0"/>
        <w:jc w:val="both"/>
      </w:pPr>
      <w:r>
        <w:rPr>
          <w:rFonts w:ascii="Times New Roman"/>
          <w:b w:val="false"/>
          <w:i w:val="false"/>
          <w:color w:val="000000"/>
          <w:sz w:val="28"/>
        </w:rPr>
        <w:t>
      в графе 7 указывается количество помещений для хранения документов;</w:t>
      </w:r>
    </w:p>
    <w:bookmarkEnd w:id="252"/>
    <w:bookmarkStart w:name="z297" w:id="253"/>
    <w:p>
      <w:pPr>
        <w:spacing w:after="0"/>
        <w:ind w:left="0"/>
        <w:jc w:val="both"/>
      </w:pPr>
      <w:r>
        <w:rPr>
          <w:rFonts w:ascii="Times New Roman"/>
          <w:b w:val="false"/>
          <w:i w:val="false"/>
          <w:color w:val="000000"/>
          <w:sz w:val="28"/>
        </w:rPr>
        <w:t>
      в графе 8 указывается количество организаций полностью подготовивших документы к передаче на постоянное хранение.</w:t>
      </w:r>
    </w:p>
    <w:bookmarkEnd w:id="253"/>
    <w:bookmarkStart w:name="z298" w:id="254"/>
    <w:p>
      <w:pPr>
        <w:spacing w:after="0"/>
        <w:ind w:left="0"/>
        <w:jc w:val="both"/>
      </w:pPr>
      <w:r>
        <w:rPr>
          <w:rFonts w:ascii="Times New Roman"/>
          <w:b w:val="false"/>
          <w:i w:val="false"/>
          <w:color w:val="000000"/>
          <w:sz w:val="28"/>
        </w:rPr>
        <w:t>
      7. В таблице 2 "Сведения об управленческой документации":</w:t>
      </w:r>
    </w:p>
    <w:bookmarkEnd w:id="254"/>
    <w:bookmarkStart w:name="z299" w:id="255"/>
    <w:p>
      <w:pPr>
        <w:spacing w:after="0"/>
        <w:ind w:left="0"/>
        <w:jc w:val="both"/>
      </w:pPr>
      <w:r>
        <w:rPr>
          <w:rFonts w:ascii="Times New Roman"/>
          <w:b w:val="false"/>
          <w:i w:val="false"/>
          <w:color w:val="000000"/>
          <w:sz w:val="28"/>
        </w:rPr>
        <w:t>
      в графе 2 указывается наименование показателей (государственные организации, хранящие управленческую документацию профиля комплектования государственных архивов, негосударственные организации, хранящие управленческую документацию профиля комплектования государственных архивов, государственные организации, хранящие управленческую документацию профиля комплектования районных, городских архивов, негосударственные организации, хранящие управленческую документацию профиля комплектования районных, городских архивов, управленческая документация, хранящаяся в объединениях ведомственного архива);</w:t>
      </w:r>
    </w:p>
    <w:bookmarkEnd w:id="255"/>
    <w:bookmarkStart w:name="z300" w:id="256"/>
    <w:p>
      <w:pPr>
        <w:spacing w:after="0"/>
        <w:ind w:left="0"/>
        <w:jc w:val="both"/>
      </w:pPr>
      <w:r>
        <w:rPr>
          <w:rFonts w:ascii="Times New Roman"/>
          <w:b w:val="false"/>
          <w:i w:val="false"/>
          <w:color w:val="000000"/>
          <w:sz w:val="28"/>
        </w:rPr>
        <w:t>
      в графе 3 указывается всего единиц хранения;</w:t>
      </w:r>
    </w:p>
    <w:bookmarkEnd w:id="256"/>
    <w:bookmarkStart w:name="z301" w:id="257"/>
    <w:p>
      <w:pPr>
        <w:spacing w:after="0"/>
        <w:ind w:left="0"/>
        <w:jc w:val="both"/>
      </w:pPr>
      <w:r>
        <w:rPr>
          <w:rFonts w:ascii="Times New Roman"/>
          <w:b w:val="false"/>
          <w:i w:val="false"/>
          <w:color w:val="000000"/>
          <w:sz w:val="28"/>
        </w:rPr>
        <w:t>
      в графах 4 и 5 указывается количество документов постоянного срока хранения (в единицах хранения (графа 4 - внесенных в описи, утвержденных экспертно-проверочной комиссией архивного учреждения, графа 5 – хранящиеся сверх установленного срока);</w:t>
      </w:r>
    </w:p>
    <w:bookmarkEnd w:id="257"/>
    <w:bookmarkStart w:name="z302" w:id="258"/>
    <w:p>
      <w:pPr>
        <w:spacing w:after="0"/>
        <w:ind w:left="0"/>
        <w:jc w:val="both"/>
      </w:pPr>
      <w:r>
        <w:rPr>
          <w:rFonts w:ascii="Times New Roman"/>
          <w:b w:val="false"/>
          <w:i w:val="false"/>
          <w:color w:val="000000"/>
          <w:sz w:val="28"/>
        </w:rPr>
        <w:t>
      в графах 6 и 7 указывается количество документов по личному составу (в единицах хранения (графа 6 – всего, графа 7 – внесенных в описи, утвержденных экспертно-проверочной комиссией архивного учреждения);</w:t>
      </w:r>
    </w:p>
    <w:bookmarkEnd w:id="258"/>
    <w:bookmarkStart w:name="z303" w:id="259"/>
    <w:p>
      <w:pPr>
        <w:spacing w:after="0"/>
        <w:ind w:left="0"/>
        <w:jc w:val="both"/>
      </w:pPr>
      <w:r>
        <w:rPr>
          <w:rFonts w:ascii="Times New Roman"/>
          <w:b w:val="false"/>
          <w:i w:val="false"/>
          <w:color w:val="000000"/>
          <w:sz w:val="28"/>
        </w:rPr>
        <w:t>
      в графе 8 указывается количество образующихся в течение года дел постоянного срока хранения (в единицах хранения).</w:t>
      </w:r>
    </w:p>
    <w:bookmarkEnd w:id="259"/>
    <w:bookmarkStart w:name="z304" w:id="260"/>
    <w:p>
      <w:pPr>
        <w:spacing w:after="0"/>
        <w:ind w:left="0"/>
        <w:jc w:val="both"/>
      </w:pPr>
      <w:r>
        <w:rPr>
          <w:rFonts w:ascii="Times New Roman"/>
          <w:b w:val="false"/>
          <w:i w:val="false"/>
          <w:color w:val="000000"/>
          <w:sz w:val="28"/>
        </w:rPr>
        <w:t>
      8. В таблице 3 "Сведения об источниках комплектования государственных, городских, районных архивов, хранящих научно-техническую документацию":</w:t>
      </w:r>
    </w:p>
    <w:bookmarkEnd w:id="260"/>
    <w:bookmarkStart w:name="z305" w:id="261"/>
    <w:p>
      <w:pPr>
        <w:spacing w:after="0"/>
        <w:ind w:left="0"/>
        <w:jc w:val="both"/>
      </w:pPr>
      <w:r>
        <w:rPr>
          <w:rFonts w:ascii="Times New Roman"/>
          <w:b w:val="false"/>
          <w:i w:val="false"/>
          <w:color w:val="000000"/>
          <w:sz w:val="28"/>
        </w:rPr>
        <w:t>
      в графе 2 указываются виды организаций (государственные организации, негосударственные организации);</w:t>
      </w:r>
    </w:p>
    <w:bookmarkEnd w:id="261"/>
    <w:bookmarkStart w:name="z306" w:id="262"/>
    <w:p>
      <w:pPr>
        <w:spacing w:after="0"/>
        <w:ind w:left="0"/>
        <w:jc w:val="both"/>
      </w:pPr>
      <w:r>
        <w:rPr>
          <w:rFonts w:ascii="Times New Roman"/>
          <w:b w:val="false"/>
          <w:i w:val="false"/>
          <w:color w:val="000000"/>
          <w:sz w:val="28"/>
        </w:rPr>
        <w:t>
      в графе 3 указывается количество помещения для хранения документов;</w:t>
      </w:r>
    </w:p>
    <w:bookmarkEnd w:id="262"/>
    <w:bookmarkStart w:name="z307" w:id="263"/>
    <w:p>
      <w:pPr>
        <w:spacing w:after="0"/>
        <w:ind w:left="0"/>
        <w:jc w:val="both"/>
      </w:pPr>
      <w:r>
        <w:rPr>
          <w:rFonts w:ascii="Times New Roman"/>
          <w:b w:val="false"/>
          <w:i w:val="false"/>
          <w:color w:val="000000"/>
          <w:sz w:val="28"/>
        </w:rPr>
        <w:t>
      в графе 4 указывается количество штатных сотрудников;</w:t>
      </w:r>
    </w:p>
    <w:bookmarkEnd w:id="263"/>
    <w:bookmarkStart w:name="z308" w:id="264"/>
    <w:p>
      <w:pPr>
        <w:spacing w:after="0"/>
        <w:ind w:left="0"/>
        <w:jc w:val="both"/>
      </w:pPr>
      <w:r>
        <w:rPr>
          <w:rFonts w:ascii="Times New Roman"/>
          <w:b w:val="false"/>
          <w:i w:val="false"/>
          <w:color w:val="000000"/>
          <w:sz w:val="28"/>
        </w:rPr>
        <w:t>
      в графе 5 указывается количество единиц хранения внесенных в описи и утвержденных экспертно-проверочной комиссией архивного учреждения;</w:t>
      </w:r>
    </w:p>
    <w:bookmarkEnd w:id="264"/>
    <w:bookmarkStart w:name="z309" w:id="265"/>
    <w:p>
      <w:pPr>
        <w:spacing w:after="0"/>
        <w:ind w:left="0"/>
        <w:jc w:val="both"/>
      </w:pPr>
      <w:r>
        <w:rPr>
          <w:rFonts w:ascii="Times New Roman"/>
          <w:b w:val="false"/>
          <w:i w:val="false"/>
          <w:color w:val="000000"/>
          <w:sz w:val="28"/>
        </w:rPr>
        <w:t>
      в графе 6 указывается количество документов хранящихся сверх установленного срока (в единицах хранении);</w:t>
      </w:r>
    </w:p>
    <w:bookmarkEnd w:id="265"/>
    <w:bookmarkStart w:name="z310" w:id="266"/>
    <w:p>
      <w:pPr>
        <w:spacing w:after="0"/>
        <w:ind w:left="0"/>
        <w:jc w:val="both"/>
      </w:pPr>
      <w:r>
        <w:rPr>
          <w:rFonts w:ascii="Times New Roman"/>
          <w:b w:val="false"/>
          <w:i w:val="false"/>
          <w:color w:val="000000"/>
          <w:sz w:val="28"/>
        </w:rPr>
        <w:t>
      в графе 7 указывается всего единиц хранения.</w:t>
      </w:r>
    </w:p>
    <w:bookmarkEnd w:id="266"/>
    <w:bookmarkStart w:name="z311" w:id="267"/>
    <w:p>
      <w:pPr>
        <w:spacing w:after="0"/>
        <w:ind w:left="0"/>
        <w:jc w:val="both"/>
      </w:pPr>
      <w:r>
        <w:rPr>
          <w:rFonts w:ascii="Times New Roman"/>
          <w:b w:val="false"/>
          <w:i w:val="false"/>
          <w:color w:val="000000"/>
          <w:sz w:val="28"/>
        </w:rPr>
        <w:t>
      9. В таблице 4 "Сведения о кино-, фото-, фоно-, видеодокументах":</w:t>
      </w:r>
    </w:p>
    <w:bookmarkEnd w:id="267"/>
    <w:bookmarkStart w:name="z312" w:id="268"/>
    <w:p>
      <w:pPr>
        <w:spacing w:after="0"/>
        <w:ind w:left="0"/>
        <w:jc w:val="both"/>
      </w:pPr>
      <w:r>
        <w:rPr>
          <w:rFonts w:ascii="Times New Roman"/>
          <w:b w:val="false"/>
          <w:i w:val="false"/>
          <w:color w:val="000000"/>
          <w:sz w:val="28"/>
        </w:rPr>
        <w:t>
      в графе 2 указываются виды организаций (государственные организации, хранящие кинодокументы, негосударственные организации, хранящие кинодокументы, государственные организации, хранящие фотодокументы, негосударственные организации, хранящие фотодокументы, государственные организации хранящие фонодокументы, негосударственные организации, хранящие фонодокументы, государственные организации, хранящие видеодокументы, негосударственные организации, хранящие видеодокументы);</w:t>
      </w:r>
    </w:p>
    <w:bookmarkEnd w:id="268"/>
    <w:bookmarkStart w:name="z313" w:id="269"/>
    <w:p>
      <w:pPr>
        <w:spacing w:after="0"/>
        <w:ind w:left="0"/>
        <w:jc w:val="both"/>
      </w:pPr>
      <w:r>
        <w:rPr>
          <w:rFonts w:ascii="Times New Roman"/>
          <w:b w:val="false"/>
          <w:i w:val="false"/>
          <w:color w:val="000000"/>
          <w:sz w:val="28"/>
        </w:rPr>
        <w:t>
      в графе 3 указывается количество организаций, состоящих на учете в архивном учреждении;</w:t>
      </w:r>
    </w:p>
    <w:bookmarkEnd w:id="269"/>
    <w:bookmarkStart w:name="z314" w:id="270"/>
    <w:p>
      <w:pPr>
        <w:spacing w:after="0"/>
        <w:ind w:left="0"/>
        <w:jc w:val="both"/>
      </w:pPr>
      <w:r>
        <w:rPr>
          <w:rFonts w:ascii="Times New Roman"/>
          <w:b w:val="false"/>
          <w:i w:val="false"/>
          <w:color w:val="000000"/>
          <w:sz w:val="28"/>
        </w:rPr>
        <w:t>
      в графе 4 указывается количество помещения для хранения документов;</w:t>
      </w:r>
    </w:p>
    <w:bookmarkEnd w:id="270"/>
    <w:bookmarkStart w:name="z315" w:id="271"/>
    <w:p>
      <w:pPr>
        <w:spacing w:after="0"/>
        <w:ind w:left="0"/>
        <w:jc w:val="both"/>
      </w:pPr>
      <w:r>
        <w:rPr>
          <w:rFonts w:ascii="Times New Roman"/>
          <w:b w:val="false"/>
          <w:i w:val="false"/>
          <w:color w:val="000000"/>
          <w:sz w:val="28"/>
        </w:rPr>
        <w:t>
      в графе 5 указывается количество штатных сотрудников;</w:t>
      </w:r>
    </w:p>
    <w:bookmarkEnd w:id="271"/>
    <w:bookmarkStart w:name="z316" w:id="272"/>
    <w:p>
      <w:pPr>
        <w:spacing w:after="0"/>
        <w:ind w:left="0"/>
        <w:jc w:val="both"/>
      </w:pPr>
      <w:r>
        <w:rPr>
          <w:rFonts w:ascii="Times New Roman"/>
          <w:b w:val="false"/>
          <w:i w:val="false"/>
          <w:color w:val="000000"/>
          <w:sz w:val="28"/>
        </w:rPr>
        <w:t>
      в графе 6 указывается количество единиц хранения внесенных в описи и утвержденных экспертно-проверочной комиссией архивного учреждения;</w:t>
      </w:r>
    </w:p>
    <w:bookmarkEnd w:id="272"/>
    <w:bookmarkStart w:name="z317" w:id="273"/>
    <w:p>
      <w:pPr>
        <w:spacing w:after="0"/>
        <w:ind w:left="0"/>
        <w:jc w:val="both"/>
      </w:pPr>
      <w:r>
        <w:rPr>
          <w:rFonts w:ascii="Times New Roman"/>
          <w:b w:val="false"/>
          <w:i w:val="false"/>
          <w:color w:val="000000"/>
          <w:sz w:val="28"/>
        </w:rPr>
        <w:t>
      в графе 7 указывается количество хранящихся сверх установленного срока (в единицах хранения).</w:t>
      </w:r>
    </w:p>
    <w:bookmarkEnd w:id="27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2025 года № 192-НҚ</w:t>
            </w:r>
          </w:p>
        </w:tc>
      </w:tr>
    </w:tbl>
    <w:bookmarkStart w:name="z319" w:id="274"/>
    <w:p>
      <w:pPr>
        <w:spacing w:after="0"/>
        <w:ind w:left="0"/>
        <w:jc w:val="left"/>
      </w:pPr>
      <w:r>
        <w:rPr>
          <w:rFonts w:ascii="Times New Roman"/>
          <w:b/>
          <w:i w:val="false"/>
          <w:color w:val="000000"/>
        </w:rPr>
        <w:t xml:space="preserve"> Перечень утративших силу некоторых приказов</w:t>
      </w:r>
    </w:p>
    <w:bookmarkEnd w:id="274"/>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спорта Республики Казахстан от 25 июля 2018 года № 168 "Об утверждении Правил централизованного государственного учета документов Национального архивного фонда" (зарегистрирован в Реестре государственной регистрации нормативных правовых актов № 17249).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некоторых приказов Министра культуры и спорта Республики Казахстан, в которые вносятся изменения, утвержденного приказом Министра культуры и спорта Республики Казахстан от 15 ноября 2019 года № 301 "О внесении изменений в некоторые приказы Министра культуры и спорта Республики Казахстан" (зарегистрирован в Реестре государственной регистрации нормативных правовых актов № 19610).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спорта Республики Казахстан от 16 августа 2022 года № 239 "О внесении изменений и дополнения в приказ исполняющего обязанности Министра культуры и спорта Республики Казахстан от 25 июля 2018 года № 168 "Об утверждении Правил централизованного государственного учета документов Национального архивного фонда" (зарегистрирован в Реестре государственной регистрации нормативных правовых актов № 29155).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Перечня некоторых приказов, в которые вносятся изменения, утвержденного приказом Министра культуры и информации Республики Казахстан от 28 июня 2024 года № 275-НҚ "О внесении изменений в некоторые приказы" (зарегистрирован в Реестре государственной регистрации нормативных правовых актов № 34673).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