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82b0" w14:textId="f548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экологии, геологии и природных ресурсов Республики Казахстан от 9 августа 2021 года № 319 "Об утверждении Правил выдачи экологических разрешений, представления декларации о воздействии на окружающую среду, а также форм бланков экологического разрешения на воздействие и порядка их заполнения"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25 апреля 2025 года № 109. Зарегистрирован в Министерстве юстиции Республики Казахстан 25 апреля 2025 года № 36024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9 августа 2021 года № 319 "Об утверждении Правил выдачи экологических разрешений, представления декларации о воздействии на окружающую среду, а также форм бланков экологического разрешения на воздействие и порядка их заполнения" (зарегистрирован в Реестре государственной регистрации нормативных правовых актов за № 23928)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экологических разрешений, представления декларации о воздействии на окружающую среду, а также форм бланков экологического разрешения на воздействие и порядка их заполнения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Переоформление экологического разрешения на воздействие для объектов II категории осуществляется в случаях изменения наименования, изменения организационно-правовой формы, реорганизации или смены оператора объекта, на который выдано экологическое разрешение на воздействие для объектов II категории.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экологического разрешения на воздействие для объектов II категории услугополучатели через портал подают услугодателю заявление на переоформление экологического разрешения на воздействие II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Перечня 3.";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"97. На период действия экологического разрешения на воздействие оператор ежегодно до первого числа второго месяца, следующего за отчетным периодом, представляет отчет о выполнении плана мероприятий по охране окружающей среды в государственный орган, выдавший такое разрешение по форме, установленной таблицей 7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производственного экологического контроля.";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"Выдача комплексного экологического разрешения":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комплексного экологического разрешения, и (или) содержащихся в них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документов, представленных услугополучателем для получения комплексного экологического разрешения, и (или) содержащихся в них сведений требованиям экологического законодательства Республики Казахстан и (или) заключению по результатам оценки воздействия на окружающую среду либо заключению о результатах скрининга воздействий намечаемой деятельности, содержащему вывод об отсутствии необходимости проведения обязательной оценки воздействия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несогласие услугополучателя с условиями комплексного экологического разрешения, определенными уполномоченным органом в области охраны окружающей среды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"Выдача экологического разрешения на воздействие для объектов I категории":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сведения, содержащиеся в заявлении и (или) прилагаемых к нему документах, являются недостоверными;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и (или) прилагаемые к нему документы не соответствуют требованиям экологического законодательства Республики Казахстан и (или) заключению по результатам оценки воздействия на окружающую среду либо заключению о результатах скрининга воздействий намечаемой деятельности, содержащему вывод об отсутствии необходимости проведения обязательной оценки воздействия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к оказанию государственной услуги "Выдача экологического разрешения на воздействие для объектов II категории":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сведения, содержащиеся в заявлении и (или) прилагаемых к нему документах, являются недостоверными;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и (или) прилагаемые к нему документы не соответствуют требованиям экологического законодательства Республики Казахстан и (или) заключению по результатам оценки воздействия на окружающую среду либо заключению о результатах скрининга воздействий намечаемой деятельности, содержащему вывод об отсутствии необходимости проведения обязательной оценки воздействия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