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38bd" w14:textId="6733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открытости обладателей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18 апреля 2025 года № 177-НҚ. Зарегистрирован в Министерстве юстиции Республики Казахстан 22 апреля 2025 года № 36008.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496-3)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открытости обладателей информации.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29 декабря 2023 года № 606-НҚ "Об утверждении стандарта открытости обладателей информации" (зарегистрирован в Реестре государственной регистрации нормативных правовых актов под № 33860);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3 июня 2024 года № 221-НҚ "О внесении изменений в некоторые приказы" (зарегистрирован в Реестре государственной регистрации нормативных правовых актов под № 34467).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177-НҚ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открытости обладателей информации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открытости обладателей информации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496-3)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и определяет установленную для обособленной сферы общественных отношений систему минимальных требований, направленную на обеспечение доступа к информации и открытости деятельности обладателей информации.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Стандарте используются следующие понятия и определения: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доступа к информации – центральный исполнительный орган, осуществляющий руководство и межотраслевую координацию в области доступа к информации;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обладатели информации – органы и учреждения законодательной, исполнительной и судебной ветвей государственной власти, местного государственного управления и самоуправления; государственные учреждения, не являющиеся государственными органами; субъекты квазигосударственного сектора; юридические лица, являющиеся получателями бюджетных средств, – в части информации, касающейся использования средств, выделенных из государственного бюджета; субъекты государственной монополии, специального права – в части информации, касающейся цен на производимые (реализуемые) ими товары (работы, услуги); юридические лица – в части обладаемой ими экологической информации, информации о чрезвычайных ситуациях, природных и техногенных катастрофах, их прогнозах и последствиях, состоянии пожарной безопасности, санитарно-эпидемиологической и радиационной обстановки, безопасности пищевых продуктов и других факторах, оказывающих негативное воздействие на здоровье и обеспечение безопасности граждан, населенных пунктов и производственных объектов; исполнители функций центральных и (или) местных исполнительных органов;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информации – физическое или юридическое лицо, запрашивающее и (или) использующее информацию;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проактивное распространение информации – распространение информации, за исключением информации с ограниченным доступом, без запроса пользователя информации и по инициативе обладателя информации в интересах обеспечения прозрачности своей деятельности и (или) участия общественности в принятии актов и решений, затрагивающих права и законные интересы неограниченного круга лиц;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Заместителя Премьер-Министра - Министра культуры и информации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интернет-портал открытых бюджетов – объект информатизации, обеспечивающий размещение бюджетной отчетности, консолидированной финансовой отчетности, гражданского бюджета, результатов государственного аудита и финансового контроля и иных материалов, информации и документов, подлежащих публикации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 также публичное обсуждение бюджетных программ и отчетов о реализации бюджетных программ;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приказа Заместителя Премьер-Министра - Министра культуры и информации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интернет-портал открытых данных – объект информатизации, обеспечивающий централизованное хранение описательной и ссылочной информации по открытым данным;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приказа Заместителя Премьер-Министра - Министра культуры и информации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интернет-портал открытого диалога – объект информатизации, обеспечивающий возможность направления пользователями информации запросов посредством блог-платформы первых руководителей субъектов квазигосударственного сектора, за исключением лиц со стопроцентным участием государства, а также участия пользователей информации в интернет-конференциях и опросах;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Заместителя Премьер-Министра - Министра культуры и информации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интернет-портал открытых нормативных правовых актов – объект информатизации, обеспечивающий размещение проектов нормативных правовых актов и иной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процедуры публичного обсуждения, за исключением информации с ограниченным доступом;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ограниченного распространения;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единая платформа интернет-ресурсов государственных органов – технологическая платформа, предназначенная для размещения интернет-ресурсов государственных органов (далее – ЕПИР ГО);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в редакции приказа Заместителя Премьер-Министра - Министра культуры и информации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интернет-портал оценки эффективности деятельности государственных органов – объект информатизации, обеспечивающий размещение информации об оценке деятельности государственных органов, отчетов о достижении целевых индикаторов планов развития государственных органов и планов развития области, города республиканского значения, столицы, разрабатываемых в соответствии с законодательством Республики Казахстан, а также публичное обсуждение деятельности государственных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предусматривается в редакции приказа Заместителя Премьер-Министра - Министра культуры и информации РК от 16.03.2026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блог-платформа первых руководителей субъектов квазигосударственного сектора, за исключением лиц со стопроцентным участием государства – объект информатизации, обеспечивающий возможность направления гражданами запросов и получения ответов на них от первых руководителей субъектов квазигосударственного сектора (далее – блог-платформа первых руководителей).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Стандарта являются: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усиление информированности населения о деятельности обладателей информации;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открытости и прозрачности обладателей информации;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проактивности обладателей информации.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Минимальные требования для соблюдения обладателями информации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доступа к обладаемой информации и открытости деятельности органами и учреждениями законодательной, исполнительной и судебной ветвей государственной власти, местного государственного управления и самоуправления (далее – государственные органы, органы местного самоуправления) соблюдаются следующие минимальные требования: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раскрывать полную, актуальную и достоверную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внутренними документами, за исключением информации с ограниченным доступом;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онлайн-трансляции открытых заседаний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значения), с размещением на своем официальном интернет-ресурсе и (или) в иных средствах массовой информации анонса и повестки заседания (при ее наличии) не позднее, чем за три рабочих дня до начала открытого заседания;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учет. В случаях, когда запрашиваемая информация входит в компетенцию нескольких обладателей информации, и при ответе на письменный запрос требуется получение информации от иных обладателей информации, срок рассмотрения однократно продлевается руководителем обладателя информации не более чем на пятнадцать календарных дней, о чем пользователю информации сообщается в течение трех рабочих дней с момента продления срока рассмотрения;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разместить на ЕПИР ГО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 Информация на интернет-ресурсе предоставляется на казахском и русском языках. При необходимости интернет-ресурс также имеет версии на других языках;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актуализировать на ЕПИР ГО ленту новостей ежедневно, иные разделы – не позднее трех рабочих дней со дня получения или создания информации;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публичные обсуждения проектов нормативных правовых актов, проектов бюджетных программ и отчетов о реализации бюджетных программ, а также отвечать на замечания и (или) предложения, поступающим по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законотворческой работы Правительства Республики Казахстан, утвержденными постановлением Правительства Республики Казахстан от 29 декабря 2016 года № 907,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 публичного обсуждения проектов подзаконных нормативных правовых актов на интернет-портале открытых нормативных правовых актов, утвержденными приказом исполняющего обязанности Министра юстиции Республики Казахстан от 30 сентября 2021 года № 849 (зарегистрирован в Реестре государственной регистрации нормативных правовых актов № 24634);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размещать на ЕПИР ГО пресс-релизы (анонсы), информационные сообщения к разработанным проектам нормативных правовых актов, проектам бюджетных программ и отчетам о реализации бюджетных программ, направленные на оповещение населения о сроках проведения их публичных обсуждений;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интернет-конференции и опросы на интернет-портале открытого диалога. При определении тематик интернет-конференций и опросов исходить из актуальности темы и запросов общества, включая заявки пользователей информации, поступившие на интернет-портал открытого диалога;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размещать оповещения на ЕПИР ГО при проведении интернет-конференций и опросов на интернет-портале открытого диалога. При проведении интернет-конференции – не менее чем за один рабочий день до даты ее проведения, опроса – в течение одного рабочего дня с даты его запуска на интернет-портале открытого диалога;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размещать не менее одной записи в неделю в блоге первого руководителя на интернет-портале открытого диалога. При определении тематик записей исходить из запросов общества и актуальности темы.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размещать открытые данные,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Единым 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государственных органов, размещаемых на интернет-портале открытых данных, утвержденным приказом Министра информации и общественного развития Республики Казахстан от 14 июня 2023 года № 246-НҚ (зарегистрирован в Реестре государственной регистрации нормативных правовых актов № 32813), а также соблюдать сроки размещения и актуализации открытых данных;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размещать на интернет-портале оценки эффективности деятельности государственных органов информацию об оценке деятельности государственных органов, отчеты о достижении целевых индикаторов планов развития и программ развития территорий, а также проводить публичное обсуждение деятельности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на интернет-портале оценки эффективности деятельности государственных органов, утвержденными приказом Министра культуры и информации Республики Казахстан от 31 марта 2025 года № 118-НҚ (зарегистрирован в Реестре государственной регистрации нормативных правовых актов № 35899);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размещать в занимаемом помещении информационный стенд и (или) другое техническое средство аналогичного назначения с обеспечением свободного доступа к ним со следующей информацией (но, не ограничиваясь): о своей деятельности; режим работы; график приема граждан; порядок подачи, рассмотрения обращений и обжалования решений (действий); контактные данные, включая телефоны канцелярии и службы управления персоналом; официальные аккаунты в социальных сетях и ссылка на официальный интернет-ресурс;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беспрепятственный доступ лиц с инвалидностью к информационным стендам, а также к официальному интернет-ресурсу в соответствии с требованиями национального стандарта. Проводить не реже одного раза в полугодие встречи с представителями лиц с инвалидностью для определения их потребностей в информации;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проводить не реже раза в квартал мероприятия, направленные на выявление потребностей общества в открытых данных;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размещать в открытом доступе информацию, неоднократно запрашиваемую средствами массовой информации, бизнесом, неправительственными организациями, населением;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разрабатывать ежегодно ведомственный план открытости, который включает в себя комплекс мероприятий, направленных на обеспечение открытости деятельности государственного органа, органа местного самоуправления;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проактивно взаимодействовать с пользователями информации.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доступа к обладаемой информации и открытости деятельности субъекты квазигосударственного сектора соблюдают следующие минимальные требования: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официальный интернет-ресурс, который является структурированным, удобным для пользования и навигации;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размещать на интернет-ресурсе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в контролируемых государством акционерных обществах, за исключением Фонда национального благосостояния,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актуализацию интернет-ресурса не реже одного раза в неделю, ленты новостей – ежедневно. На регулярной основе осуществлять контроль полноты и актуальности информации, размещенной на интернет-ресурсе, а также определять соответствие данной информации, размещенной на казахском, русском и иных (при наличии) версиях интернет-ресурса;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создание блога первого руководителя на интернет-портале открытого диалога и предоставление ответов на поступающие запросы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на постоянной основе интернет-конференции и опросы на интернет-портале открытого диалога. При определении тематик интернет-конференций и опросов исходить из актуальности темы и запросов общества, включая заявки пользователей информации, поступившие на интернет-портал открытого диалога;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размещать открытые данные на интернет-портале открытых данных и обеспечить в последующем их своевременную актуализацию. Определить, исходя из потребностей общества, перечень открытых данных (с ответственными за размещение лицами и сроками актуализации) и утвердить его соответствующим актом (решением);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размещать в занимаемом помещении информационный стенд и (или) другое техническое средство аналогичного назначения, с обеспечением свободного доступа к ним, со следующей информацией (но, не ограничиваясь): о своей деятельности; режим работы; график приема граждан; порядок подачи, рассмотрения обращений и обжалования решений (действий); контактные данные, включая телефоны канцелярии и службы управления персоналом; официальные аккаунты в социальных сетях и ссылка на официальный интернет-ресурс;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беспрепятственный доступ лиц с инвалидностью к информационным стендам, а также к официальному интернет-ресурсу в соответствии с требованиями национального стандарта. Проводить не реже одного раза в полугодие встречи с представителями лиц с инвалидностью для определения их потребностей в информации;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проводить онлайн-трансляции открытых заседаний, с размещением на своем официальном интернет-ресурсе и (или) в иных средствах массовой информации анонса и повестки заседания (при ее наличии) не позднее, чем за три рабочих дня до начала открытого заседания;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размещать в открытом доступе информацию, неоднократно запрашиваемую средствами массовой информации, бизнесом, неправительственными организациями, населением;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разрабатывать ежегодно ведомственный план открытости, который включает в себя комплекс мероприятий, направленных на обеспечение открытости деятельности субъекта квазигосударственного сектора;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проактивно взаимодействовать с пользователями информации.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доступа к обладаемой информации и открытости деятельности государственные учреждения, не являющиеся государственными органами, соблюдаются следующие минимальные требования: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онлайн-трансляции открытых заседаний, с размещением на своем официальном интернет-ресурсе и (или) в иных средствах массовой информации анонса и повестки заседания (при ее наличии) не позднее, чем за три рабочих дня до начала открытого заседания;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создать интернет-ресурс, являющийся структурированным, удобным для пользования и навигации, и разместить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 Информация на интернет-ресурсе предоставляется на казахском и русском языках. При необходимости интернет-ресурс также имеет версии на других языках;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актуализацию интернет-ресурса не реже одного раза в неделю, ленты новостей – ежедневно. На регулярной основе осуществлять контроль полноты и актуальности информации, размещенной на интернет-ресурсе, а также определять соответствие данной информации, размещенной на казахском, русском и иных (при наличии) версиях интернет-ресурса;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размещать открытые данные на интернет-портале открытых данных и обеспечить в последующем их своевременную актуализацию. В этих целях определить, исходя из потребностей общества, перечень открытых данных (с ответственными за размещение лицами и сроками актуализации) и утвердить его соответствующим актом (решением);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размещать в занимаемом помещении информационный стенд и (или) другое техническое средство аналогичного назначения, с обеспечением свободного доступа к ним, со следующей информацией (но, не ограничиваясь): о своей деятельности; режим работы; график приема граждан; порядок подачи, рассмотрения обращений и обжалования решений (действий); контактные данные, включая телефоны канцелярии и службы управления персоналом; официальные аккаунты в социальных сетях и ссылка на официальный интернет-ресурс;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беспрепятственный доступ лиц с инвалидностью к информационным стендам, а также к официальному интернет-ресурсу в соответствии с требованиями национального стандарта. Проводить не реже одного раза в полугодие встречи с представителями лиц с инвалидностью для определения их потребностей в информации;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размещать в открытом доступе информацию, неоднократно запрашиваемую средствами массовой информации, бизнесом, неправительственными организациями, населением;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проактивно взаимодействовать с пользователями информации.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доступа к обладаемой информации и открытости деятельности юридические лица, являющиеся получателями бюджетных средств, соблюдают следующие минимальные требования: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в открытом доступе информацию, касающуюся использования средств, выделенных из государственного бюджета, за исключением сведений, содержащих государственные секреты и неоднократно запрашиваемую средствами массовой информации, бизнесом, неправительственными организациями, населением;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размещать на интернет-ресурсе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обеспечения доступа к обладаемой информации и открытости деятельности субъекты государственной монополии соблюдаются следующие минимальные требования: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 вести их учет;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в открытом доступе информацию, касающуюся цен на производимые (реализуемые) ими товары (работы, услуги);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разместить на интернет-ресурсе информацию, предусмотренную пунктом 10 статьи 16 Закона.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обеспечения доступа к обладаемой информации и открытости деятельности юридические лица, обладающие экологической информацией, информацией о чрезвычайных ситуациях, природных и техногенных катастрофах, их прогнозах и последствиях, состоянии пожарной безопасности, санитарно-эпидемиологической и радиационной обстановке, безопасности пищевых продуктов и других факторах, оказывающих негативное воздействие на здоровье и обеспечение безопасности граждан, населенных пунктов и производственных объектов, соблюдаются следующие минимальные требования: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в открытом доступе экологическую информацию, информацию о чрезвычайных ситуациях, природных и техногенных катастрофах, их прогнозах и последствиях, состоянии пожарной безопасности, санитарно-эпидемиологической и радиационной обстановке, безопасности пищевых продуктов и других факторах, оказывающих негативное воздействие на здоровье и обеспечение безопасности граждан, населенных пунктов и производственных объектов.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обеспечения доступа к обладаемой информации и открытости деятельности исполнители функций центральных и (или) местных исполнительных органов соблюдаются следующие минимальные требования: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раскрывать полную, актуальную и достоверную информацию, предусмотренную законодательством Республики Казахстан и внутренними документами, за исключением информации с ограниченным доступом;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полную и достоверную информацию на поступающие запросы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вести их учет;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в открытом доступе информацию, касающуюся осуществления функций центральных и (или) местных исполнительных органов в соответствующей отрасли (сфере) государственного управления;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размещать открытые данные на интернет-портале открытых данных и обеспечить в последующем их своевременную актуализацию. Определить, исходя из потребностей общества, перечень открытых данных (с ответственными за размещение лицами и сроками актуализации) и утвердить его соответствующим актом (решением);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размещать на интернет-ресурсе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