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9288" w14:textId="ebd9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28 апреля 2021 года № 122 "Об утверждении Правил размещения государственного творческого заказа в творческих кружках для детей и юношества и их функционирования"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14 апреля 2025 года № 164-НҚ. Зарегистрирован в Министерстве юстиции Республики Казахстан 16 апреля 2025 года № 35989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апреля 2021 года № 122 "Об утверждении Правил размещения государственного творческого заказа в творческих кружках для детей и юношества и их функционирования" (зарегистрирован в Реестре государственной регистрации нормативных правовых актов под № 22644)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творческого заказа в творческих кружках для детей и юношества и их функционирования,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законные представители ребенка – родители (родитель), усыновители (удочерители), опекун или попечитель, приемный родитель (приемные родители), приемный профессиональный воспитатель (приемные профессиональные воспитатели),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законных интересов ребенка.";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Размещение государственного творческого заказа в творческих кружках для детей и юношества (далее – государственный заказ) включает в себя: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отбор поставщиков для размещения государственного заказа;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распределения мест в творческие кружки.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заказа осуществляется оператором посредством информационной системы, интегрированной с информационной системой "Национальная образовательная база данных" (далее – НОБД).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заказа осуществляется среди поставщиков в объеме средств, предусмотренных в бюджете оператора на соответствующий год.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плана финансирования государственного заказа составляется оператором в полном объеме календарного года и размещается на официальном интернет-ресурсе оператора ежегодно в срок не позднее 31 октября года, предшествующего планируемому году.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план финансирования государственного заказа размещается оператором на официальном интернет-ресурсе оператора ежегодно в срок не позднее 5 (пяти) рабочих дней после его утверждения.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объем финансирования государственного заказа размещается оператором на информационной системе ежегодно в первый рабочий день финансового года, за вычетом объема средств, предусмотренных на продолжение финансирования государственного заказа предыдущего финансового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выделении дополнительных средств из бюджета оператора на реализацию государственного заказа, утвержденный объем дополнительного финансирования размещается в информационной системе не позднее 3 (трех) рабочих дней после его утверждения.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контингента детей осуществляется оператором посредством информационной системы автоматически на основании поданных электронных заявлений законных представителей ребенка под определенным поставщиком. При комплектовании контингента детей информационная система распределяет места в творческие кружки для детей и юношества (далее – творческие кружки), руководствуясь очередностью,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пунктами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заказа, комплектование контингента детей, а также иные сопутствующие функциональные операции поставщика, оператора и законного представителя ребенка, связанные с этими процессами, осуществляются безвозмездно для законного представителя ребенка.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документов предусмотренных подпунктами 1), 2),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подпунктами 3), 4), 5)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осуществляется информационной системой посредством интеграции с информационными системами государственных органов.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получения цифрового документа посредством интеграции информационной системы с государственными информационными системами прикрепляется копия документа с бумажного носителя;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исполнения всех этапов и процедур размещения, контроля качества и целевого освоения государственного заказа осуществляется в электронном и общедоступном форматах.";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утвержденная поставщиком учебная программа по видам творчества, содержащая: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и задачи учебной программы;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прогнозируемые творческие результаты;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занятий по степеням обучения (перечисление тем занятий на один календарный год с указанием количества занятий, затрачиваемых на одну тему в соответствии с Методикой;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материально-технического оснащения для обеспечения занятий;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проведения занятий;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планируемый график проведения внутренних мероприятий, в том числе конкурсных (соревновательных), отчетных мероприятий и открытых уроков для законных представителей ребенка;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индивидуальном инвентаре и экипировке детей, необходимых для проведения занятий;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поставщиком регламент посещения творческого кружка, учитывая возможности дистанционного обучения, указанные в пункте 12 настоящих Правил;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посещения творческого кружка;";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сведения о состоянии на динамическом наблюдении (либо отсутствии динамического наблюдения) с Центра психического здоровья "Наркология", выданная не позднее 10 (десяти) календарных дней к дате подачи заявления;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состоянии на динамическом наблюдении (либо отсутствии динамического наблюдения) с Центра психического здоровья "Психиатрия", выданная не позднее 10 (десяти) календарных дней к дате подачи заявления;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состоянии на динамическом наблюдении (либо отсутствии динамического наблюдения) больных туберкулезом с Центра фтизиопульмонологии "Фтизиатрия", выданная не позднее 10 (десяти) календарных дней к дате подачи заявления.";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Распределение мест и выдача ваучеров осуществляется ежедневно в 18:00 часов в автоматическом режиме информационной системой.";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Оператор осуществляет хранение сведений, накапливаемых в ходе исполнения процедур государственного заказа, на серверах информационной системы и на носителях информации, физически находящихся внутри периметра единой транспортной среды государственных органов Республики Казахстан.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Компоненты информационной системы, осуществляющие задачи государственного заказа: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взаимодействуют с пользователями сети Интернет через внешний шлюз "электронного правительства";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получают акт об успешном результате испытаний на информационную безопасность в уполномоченном органе в сфере обеспечения информационной безопасности на соответствие требованиям, предъявляемым к объектам информатизации не ниже второго уровня, согласно Единых требований в области информационно-коммуникационных технологий и обеспечения информационной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интегрируются с НОБД для осуществления информационного обмена и сверки информации по обучающимся, получившим государственный образовательный, творческий и спортивный заказы, а также сведения об организациях образования, опекунах и попечителях обучающегося (при наличии);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интегрируются с информационной системой в области цифровизации "База мобильных граждан Республики Казахстан";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интегрируются с информационными системами уполномоченного органа в области здравоохранения для получения в электронном виде справку с медицинской организации, оказывающей первичную медико-санитарную помощь, выданная по форме 027/у;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интегрируются с государственной базой данных "Физические лица";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интегрируются с государственной базой данных "Юридические лица";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интегрируются с информационными системами Комитета государственных доходов для подтверждения статуса индивидуального предпринимателя;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интегрируются с государственным информационным порталом "Электронная биржа труда";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интегрируются с информационной системой "Запись актов гражданского состояния" для получения данных свидетельства о рождении ребенка;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интегрируются с информационной системой "Государственная база "Е-лицензирование";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интегрируются с информационными системами уполномоченных органов в области образования для получения сведений о высшем (или послевузовском) и/или техническом и профессиональном образовании;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резервируют накапливаемые данные для возможности быстрого восстановления работоспособности в случае сбоев.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Интеграция объектов информатизации "электронного правительства" осуществляется в соответствии с Правилами интеграции объектов информатизации "электронного правительства",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коммуникаций Республики Казахстан от 29 марта 2018 года № 123 "Об утверждении Правил интеграции объектов информатизации "электронного правительства" (зарегистрирован в Реестре государственной регистрации нормативных правовых актов под № 16777).";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шестидесяти календарных дней после дня его первого официального опубликования, за исключением абзацев третьего и четвертого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с 1 июля 2025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6" w:id="5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7" w:id="5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8" w:id="5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9" w:id="5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0" w:id="6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1" w:id="6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2" w:id="6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3" w:id="6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