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bfc4" w14:textId="a4cb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молодежных ресурсных центрах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апреля 2025 года № 147-НҚ. Зарегистрирован в Министерстве юстиции Республики Казахстан 11 апреля 2025 года № 35968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молодежных ресурсных центрах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№ 19619).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Казахстан,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Молодежных ресурсных центрах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молодежных ресурсных центрах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определяет статус и полномочия областных, городов республиканского значения и столицы, районных (города областного значения) молодежных ресурсных центров (далее – Ресурсные центры).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Ресурсные центры создаются с целью оказания услуг для поддержки и развития молодежи и молодежных организаций.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потребности и интересов молодежи молодежные ресурсные центры оказывают социальные услуги для молодежи.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обеспечение и координация деятельности Ресурсных центров относятся к компетенции местных исполнительных органов городов/районов, областей, городов республиканского значения и столицы.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Ресурсные центры имеют свои штампы, печати, фирменные бланки со своим наименованием на казахском языке и русском языках, расчетные счета в органах казначейства и банке.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Ресурсных центров определяют функциональные обязанности и утверждают должностные инструкции работников Ресурсных центров.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Ресурсные центры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Типовым положением и разработанными на их основе уставами.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Ресурсные центры осуществляют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Ресурсных центров.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Ресурсных центров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Ресурсные центры осуществляют работу с молодежью посредством реализации молодежных проектов и программ, неформальное образование, поддержку инициатив и консультационное сопровождение молодежи и создания условий для саморазвития молодежи.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и осуществление деятельности Ресурсных центров основывается на потребностях и интересах молодежи и молодежных организаций.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Ресурсных центров осуществляется в здании Ресурсных центров и в местах массового скопления молодежи.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Ресурсные центры (городов/районов, областей, городов республиканского значения и столицы) координируют деятельность своих структурных подразделений – Центров обслуживания молодежи, отделов городского/районного, областного центра, в поселках и селах, и занимаются повышением компетентности их сотрудников.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Ресурсных центров: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поддержка инициатив молодежи;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Ресурсные центры осуществляет следующие функции по направлениям деятельности: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эмоциями), компетенции и самостоятельности молодежи;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программ, направленных на развитие жизненно важных навыков и неформального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молодежи по вопросам цифровой и медиа грамотности;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 по цифровой и медиа грамотности для молодежи;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кружков и клубов по робототехнике, программированию и информационным технологиям;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психологом молодежи по личностным и эмоциональным вопросам;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психологических тренингов и занятий с молодежью;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по психическому здоровью молодежи;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юридических консультации для молодежи и молодежных организаций;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 по правовой грамотности среди молодежи;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повышению правовой грамотности молодежи;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для молодежных организаций;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предпринимательским компетенциям;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социального предпринимательства среди молодежи;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предпринимательской деятельности среди молодежи;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о волонтерской деятельности и возможностях поддержки молодых волонтеров;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волонтерской деятельности в молодежной среде;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молодых семей по семейно-брачным вопросам;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молодыми людьми, подавшими заявления на регистрацию брака;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укреплению семейных ценностей в обществе;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молодежных организаций, движений и органов молодежного самоуправления залов и помещений для проведения мероприятий;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деятельности молодежных организаций, движений и органов молодежного самоуправления;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инициатив молодежных организаций и органов молодежного самоуправления;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проектов и программ с молодежными организациями, движениями и органами молодежного самоуправления;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и молодежных организаций по вопросам разработки и оценки проектов и программ;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проведения курсов, школ, лагерей, семинаров и тренингов для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базы данных о молодежных проектах и программах;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оценка устойчивых проектов и программ на основе интересов и потребностей молодежи;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Ресурсных центров;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