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88dce1" w14:textId="088dce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постановки на учет нуждающихся в жилище лиц и предоставления жилища из жилищного фонда государственных учреждений и государственных предприятий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промышленности и строительства Республики Казахстан от 31 марта 2025 года № 105. Зарегистрирован в Министерстве юстиции Республики Казахстан 1 апреля 2025 года № 35912.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Настоящий приказ </w:t>
      </w:r>
      <w:r>
        <w:rPr>
          <w:rFonts w:ascii="Times New Roman"/>
          <w:b w:val="false"/>
          <w:i w:val="false"/>
          <w:color w:val="ff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24.05.2025 г.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10-34)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10-2 Закона Республики Казахстан "О жилищных отношениях"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постановки на учет нуждающихся в жилище лиц и предоставления жилища из жилищного фонда государственных учреждений и государственных предприятий.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делам строительства и жилищно-коммунального хозяйства Министерства промышленности и строительства Республики Казахстан в установленном законодательством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промышленности и строительства Республики Казахстан.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промышленности и строительства Республики Казахстан.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с 24 мая 2025 года и подлежит официальному опубликованию.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промышленности и строительства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Нагаспаев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сельского хозяйства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Генеральная Прокуратура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Агентство по защите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 развитию конкуренции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науки и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высшего образования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20"/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21"/>
    <w:bookmarkStart w:name="z2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здравоохранения</w:t>
      </w:r>
    </w:p>
    <w:bookmarkEnd w:id="22"/>
    <w:bookmarkStart w:name="z2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23"/>
    <w:bookmarkStart w:name="z2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24"/>
    <w:bookmarkStart w:name="z3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труда</w:t>
      </w:r>
    </w:p>
    <w:bookmarkEnd w:id="25"/>
    <w:bookmarkStart w:name="z3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 социальной защиты населения</w:t>
      </w:r>
    </w:p>
    <w:bookmarkEnd w:id="26"/>
    <w:bookmarkStart w:name="z3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27"/>
    <w:bookmarkStart w:name="z3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Согласован </w:t>
      </w:r>
    </w:p>
    <w:bookmarkEnd w:id="28"/>
    <w:bookmarkStart w:name="z3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Высшая аудиторская палата </w:t>
      </w:r>
    </w:p>
    <w:bookmarkEnd w:id="29"/>
    <w:bookmarkStart w:name="z3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30"/>
    <w:bookmarkStart w:name="z3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31"/>
    <w:bookmarkStart w:name="z37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Верховный Суд</w:t>
      </w:r>
    </w:p>
    <w:bookmarkEnd w:id="32"/>
    <w:bookmarkStart w:name="z38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Республики Казахстан </w:t>
      </w:r>
    </w:p>
    <w:bookmarkEnd w:id="33"/>
    <w:bookmarkStart w:name="z3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34"/>
    <w:bookmarkStart w:name="z40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Аппарат Высшего Судебного</w:t>
      </w:r>
    </w:p>
    <w:bookmarkEnd w:id="35"/>
    <w:bookmarkStart w:name="z41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Совета Республики Казахстан</w:t>
      </w:r>
    </w:p>
    <w:bookmarkEnd w:id="36"/>
    <w:bookmarkStart w:name="z4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37"/>
    <w:bookmarkStart w:name="z43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финансов</w:t>
      </w:r>
    </w:p>
    <w:bookmarkEnd w:id="38"/>
    <w:bookmarkStart w:name="z44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39"/>
    <w:bookmarkStart w:name="z45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40"/>
    <w:bookmarkStart w:name="z46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Агентство Республики Казахстан</w:t>
      </w:r>
    </w:p>
    <w:bookmarkEnd w:id="41"/>
    <w:bookmarkStart w:name="z47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финансовому мониторингу</w:t>
      </w:r>
    </w:p>
    <w:bookmarkEnd w:id="42"/>
    <w:bookmarkStart w:name="z48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43"/>
    <w:bookmarkStart w:name="z49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Агентство Республики Казахстан</w:t>
      </w:r>
    </w:p>
    <w:bookmarkEnd w:id="44"/>
    <w:bookmarkStart w:name="z50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регулированию и развитию</w:t>
      </w:r>
    </w:p>
    <w:bookmarkEnd w:id="45"/>
    <w:bookmarkStart w:name="z51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финансового рынка</w:t>
      </w:r>
    </w:p>
    <w:bookmarkEnd w:id="46"/>
    <w:bookmarkStart w:name="z52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47"/>
    <w:bookmarkStart w:name="z53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обороны</w:t>
      </w:r>
    </w:p>
    <w:bookmarkEnd w:id="48"/>
    <w:bookmarkStart w:name="z54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49"/>
    <w:bookmarkStart w:name="z55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50"/>
    <w:bookmarkStart w:name="z56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транспорта</w:t>
      </w:r>
    </w:p>
    <w:bookmarkEnd w:id="51"/>
    <w:bookmarkStart w:name="z57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52"/>
    <w:bookmarkStart w:name="z58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53"/>
    <w:bookmarkStart w:name="z59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Министерство культуры и </w:t>
      </w:r>
    </w:p>
    <w:bookmarkEnd w:id="54"/>
    <w:bookmarkStart w:name="z60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информации Республики Казахстан</w:t>
      </w:r>
    </w:p>
    <w:bookmarkEnd w:id="55"/>
    <w:bookmarkStart w:name="z61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56"/>
    <w:bookmarkStart w:name="z62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Служба государственной охраны</w:t>
      </w:r>
    </w:p>
    <w:bookmarkEnd w:id="57"/>
    <w:bookmarkStart w:name="z63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58"/>
    <w:bookmarkStart w:name="z64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59"/>
    <w:bookmarkStart w:name="z65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Агентство Республики Казахстан</w:t>
      </w:r>
    </w:p>
    <w:bookmarkEnd w:id="60"/>
    <w:bookmarkStart w:name="z66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делам государственной службы</w:t>
      </w:r>
    </w:p>
    <w:bookmarkEnd w:id="61"/>
    <w:bookmarkStart w:name="z67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62"/>
    <w:bookmarkStart w:name="z68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просвещения</w:t>
      </w:r>
    </w:p>
    <w:bookmarkEnd w:id="63"/>
    <w:bookmarkStart w:name="z69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64"/>
    <w:bookmarkStart w:name="z70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65"/>
    <w:bookmarkStart w:name="z71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Управление делами Президента</w:t>
      </w:r>
    </w:p>
    <w:bookmarkEnd w:id="66"/>
    <w:bookmarkStart w:name="z72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67"/>
    <w:bookmarkStart w:name="z73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68"/>
    <w:bookmarkStart w:name="z74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торговли</w:t>
      </w:r>
    </w:p>
    <w:bookmarkEnd w:id="69"/>
    <w:bookmarkStart w:name="z75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 интеграции</w:t>
      </w:r>
    </w:p>
    <w:bookmarkEnd w:id="70"/>
    <w:bookmarkStart w:name="z76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71"/>
    <w:bookmarkStart w:name="z77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72"/>
    <w:bookmarkStart w:name="z78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Агентство Республики Казахстан</w:t>
      </w:r>
    </w:p>
    <w:bookmarkEnd w:id="73"/>
    <w:bookmarkStart w:name="z79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стратегическому планированию</w:t>
      </w:r>
    </w:p>
    <w:bookmarkEnd w:id="74"/>
    <w:bookmarkStart w:name="z80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 реформам</w:t>
      </w:r>
    </w:p>
    <w:bookmarkEnd w:id="75"/>
    <w:bookmarkStart w:name="z81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76"/>
    <w:bookmarkStart w:name="z82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водных ресурсов</w:t>
      </w:r>
    </w:p>
    <w:bookmarkEnd w:id="77"/>
    <w:bookmarkStart w:name="z83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 ирригации Республики Казахстан</w:t>
      </w:r>
    </w:p>
    <w:bookmarkEnd w:id="78"/>
    <w:bookmarkStart w:name="z84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79"/>
    <w:bookmarkStart w:name="z85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Агентство Республики Казахстан</w:t>
      </w:r>
    </w:p>
    <w:bookmarkEnd w:id="80"/>
    <w:bookmarkStart w:name="z86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противодействию коррупции</w:t>
      </w:r>
    </w:p>
    <w:bookmarkEnd w:id="81"/>
    <w:bookmarkStart w:name="z87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(Антикоррупционная служба)</w:t>
      </w:r>
    </w:p>
    <w:bookmarkEnd w:id="82"/>
    <w:bookmarkStart w:name="z88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83"/>
    <w:bookmarkStart w:name="z89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иностранных дел</w:t>
      </w:r>
    </w:p>
    <w:bookmarkEnd w:id="84"/>
    <w:bookmarkStart w:name="z90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85"/>
    <w:bookmarkStart w:name="z91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86"/>
    <w:bookmarkStart w:name="z92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по чрезвычайным ситуациям</w:t>
      </w:r>
    </w:p>
    <w:bookmarkEnd w:id="87"/>
    <w:bookmarkStart w:name="z93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88"/>
    <w:bookmarkStart w:name="z94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89"/>
    <w:bookmarkStart w:name="z95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туризма и спорта</w:t>
      </w:r>
    </w:p>
    <w:bookmarkEnd w:id="90"/>
    <w:bookmarkStart w:name="z96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91"/>
    <w:bookmarkStart w:name="z97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92"/>
    <w:bookmarkStart w:name="z98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Национальный банк</w:t>
      </w:r>
    </w:p>
    <w:bookmarkEnd w:id="93"/>
    <w:bookmarkStart w:name="z99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94"/>
    <w:bookmarkStart w:name="z100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95"/>
    <w:bookmarkStart w:name="z101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Комитет национальной безопасности</w:t>
      </w:r>
    </w:p>
    <w:bookmarkEnd w:id="96"/>
    <w:bookmarkStart w:name="z102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97"/>
    <w:bookmarkStart w:name="z103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98"/>
    <w:bookmarkStart w:name="z104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национальной экономики</w:t>
      </w:r>
    </w:p>
    <w:bookmarkEnd w:id="99"/>
    <w:bookmarkStart w:name="z105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100"/>
    <w:bookmarkStart w:name="z106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101"/>
    <w:bookmarkStart w:name="z107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цифрового развития, инноваций</w:t>
      </w:r>
    </w:p>
    <w:bookmarkEnd w:id="102"/>
    <w:bookmarkStart w:name="z108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 аэрокосмической промышленности</w:t>
      </w:r>
    </w:p>
    <w:bookmarkEnd w:id="103"/>
    <w:bookmarkStart w:name="z109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104"/>
    <w:bookmarkStart w:name="z110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105"/>
    <w:bookmarkStart w:name="z111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внутренних дел</w:t>
      </w:r>
    </w:p>
    <w:bookmarkEnd w:id="106"/>
    <w:bookmarkStart w:name="z112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107"/>
    <w:bookmarkStart w:name="z113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108"/>
    <w:bookmarkStart w:name="z114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экологии и природных ресурсов</w:t>
      </w:r>
    </w:p>
    <w:bookmarkEnd w:id="109"/>
    <w:bookmarkStart w:name="z115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110"/>
    <w:bookmarkStart w:name="z116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111"/>
    <w:bookmarkStart w:name="z117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энергетики</w:t>
      </w:r>
    </w:p>
    <w:bookmarkEnd w:id="112"/>
    <w:bookmarkStart w:name="z118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11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промышленности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строительства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31 марта 2025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105</w:t>
            </w:r>
          </w:p>
        </w:tc>
      </w:tr>
    </w:tbl>
    <w:bookmarkStart w:name="z120" w:id="1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постановки на учет нуждающихся в жилище лиц и предоставления жилища из жилищного фонда государственных учреждений и государственных предприятий</w:t>
      </w:r>
    </w:p>
    <w:bookmarkEnd w:id="114"/>
    <w:bookmarkStart w:name="z121" w:id="1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15"/>
    <w:bookmarkStart w:name="z122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постановки на учет нуждающихся в жилище лиц и предоставления жилища из жилищного фонда государственных учреждений и государственных предприятий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10-34)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10-2 Закона Республики Казахстан "О жилищных отношениях" (далее – Закон) определяют порядок постановки на учет нуждающихся в жилище лиц и предоставления из жилищного фонда государственных учреждений и государственных предприятий.</w:t>
      </w:r>
    </w:p>
    <w:bookmarkEnd w:id="116"/>
    <w:bookmarkStart w:name="z123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основные понятия:</w:t>
      </w:r>
    </w:p>
    <w:bookmarkEnd w:id="117"/>
    <w:bookmarkStart w:name="z124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наймодатель – сторона в договоре найма жилища, являющаяся собственником жилища или лицом, уполномоченным собственником сдавать жилище внаем;</w:t>
      </w:r>
    </w:p>
    <w:bookmarkEnd w:id="118"/>
    <w:bookmarkStart w:name="z125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наниматель – сторона в договоре найма жилища, получающая в пользование жилище или его часть;</w:t>
      </w:r>
    </w:p>
    <w:bookmarkEnd w:id="119"/>
    <w:bookmarkStart w:name="z126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жилищный фонд государственного предприятия - жилища, находящиеся в ведении государственного предприятия;</w:t>
      </w:r>
    </w:p>
    <w:bookmarkEnd w:id="120"/>
    <w:bookmarkStart w:name="z127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жилищный фонд государственного учреждения - жилища, находящиеся в ведении государственных учреждений, за исключением специального государственного учреждения по предоставлению жилищ в пользование;</w:t>
      </w:r>
    </w:p>
    <w:bookmarkEnd w:id="121"/>
    <w:bookmarkStart w:name="z128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заявитель – граждане Республики Казахстан, имеющие трудовые отношения с государственными учреждениями или государственными предприятиями;</w:t>
      </w:r>
    </w:p>
    <w:bookmarkEnd w:id="122"/>
    <w:bookmarkStart w:name="z129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жилище – отдельная жилая единица (индивидуальный жилой дом, квартира, комната в общежитии, модульный (мобильный) жилой дом), предназначенная и используемая для постоянного проживания, отвечающая установленным строительным, санитарным, экологическим, противопожарным и другим обязательным нормам и правилам;</w:t>
      </w:r>
    </w:p>
    <w:bookmarkEnd w:id="123"/>
    <w:bookmarkStart w:name="z130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уполномоченный орган – государственное учреждение либо государственное предприятие, осуществляющие постановку и предоставление жилищ из жилищного фонда государственного учреждения либо государственного предприятия.</w:t>
      </w:r>
    </w:p>
    <w:bookmarkEnd w:id="124"/>
    <w:bookmarkStart w:name="z131" w:id="1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постановки на учет нуждающихся в жилище лиц из жилищного фонда государственных учреждений и государственных предприятий</w:t>
      </w:r>
    </w:p>
    <w:bookmarkEnd w:id="125"/>
    <w:bookmarkStart w:name="z132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 учет нуждающихся в жилище из жилищного фонда государственных учреждений и государственных предприятий, ставятся проживающие в данном населенном пункте работники данных учреждений и предприятий.</w:t>
      </w:r>
    </w:p>
    <w:bookmarkEnd w:id="126"/>
    <w:bookmarkStart w:name="z133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Для постановки на учет нуждающихся в жилище лиц из жилищного фонда государственных учреждений и государственных предприятий заявители представляют на рассмотрение в уполномоченный орган следующие документы:</w:t>
      </w:r>
    </w:p>
    <w:bookmarkEnd w:id="127"/>
    <w:bookmarkStart w:name="z134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заявление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128"/>
    <w:bookmarkStart w:name="z135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копии документов, удостоверяющих личность заявителя и членов его семьи;</w:t>
      </w:r>
    </w:p>
    <w:bookmarkEnd w:id="129"/>
    <w:bookmarkStart w:name="z136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копии свидетельства о заключении (расторжении) брака, смерти членов семьи, рождении детей;</w:t>
      </w:r>
    </w:p>
    <w:bookmarkEnd w:id="130"/>
    <w:bookmarkStart w:name="z137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решение суда о признании других лиц членами семьи заявителя (при наличии);</w:t>
      </w:r>
    </w:p>
    <w:bookmarkEnd w:id="131"/>
    <w:bookmarkStart w:name="z138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документ, подтверждающий принадлежность заявителя (семьи) к социально уязвимым слоям населения.</w:t>
      </w:r>
    </w:p>
    <w:bookmarkEnd w:id="132"/>
    <w:bookmarkStart w:name="z238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посредством информационных систем получает:</w:t>
      </w:r>
    </w:p>
    <w:bookmarkEnd w:id="133"/>
    <w:bookmarkStart w:name="z239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сведения об адресе регистрации по месту жительства на всех совместно проживающих членов семьи;</w:t>
      </w:r>
    </w:p>
    <w:bookmarkEnd w:id="134"/>
    <w:bookmarkStart w:name="z240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для постановки на учет из жилищного фонда государственных предприятий сведения о наличии или отсутствии жилища или доли в единственном жилище пятьдесят или более пятидесяти процентов, принадлежащего заявителю и совместно проживающим членам его семьи на праве собственности на территории Республики Казахстан в течении последних пяти лет;</w:t>
      </w:r>
    </w:p>
    <w:bookmarkEnd w:id="135"/>
    <w:bookmarkStart w:name="z241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для постановки на учет из жилищного фонда государственных учреждений сведения о наличии или отсутствии жилища или доли в единственном жилище пятьдесят или более пятидесяти процентов, принадлежащего заявителю и совместно проживающим членам его семьи на праве собственности в данном населенном пункте в течении последних пяти лет.</w:t>
      </w:r>
    </w:p>
    <w:bookmarkEnd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подаче заявления, не допускается истребование от заявителей документов и сведений, которые могут быть получены из цифровых систем.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с изменениями, внесенными приказами Министра промышленности и строительства РК от 30.10.2025 </w:t>
      </w:r>
      <w:r>
        <w:rPr>
          <w:rFonts w:ascii="Times New Roman"/>
          <w:b w:val="false"/>
          <w:i w:val="false"/>
          <w:color w:val="000000"/>
          <w:sz w:val="28"/>
        </w:rPr>
        <w:t>№ 464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16.03.2026 </w:t>
      </w:r>
      <w:r>
        <w:rPr>
          <w:rFonts w:ascii="Times New Roman"/>
          <w:b w:val="false"/>
          <w:i w:val="false"/>
          <w:color w:val="000000"/>
          <w:sz w:val="28"/>
        </w:rPr>
        <w:t>№ 99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12.03.2026); от 30.03.2026 </w:t>
      </w:r>
      <w:r>
        <w:rPr>
          <w:rFonts w:ascii="Times New Roman"/>
          <w:b w:val="false"/>
          <w:i w:val="false"/>
          <w:color w:val="000000"/>
          <w:sz w:val="28"/>
        </w:rPr>
        <w:t>№ 130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12.07.2026); от 15.09.2026 </w:t>
      </w:r>
      <w:r>
        <w:rPr>
          <w:rFonts w:ascii="Times New Roman"/>
          <w:b w:val="false"/>
          <w:i w:val="false"/>
          <w:color w:val="000000"/>
          <w:sz w:val="28"/>
        </w:rPr>
        <w:t>№ 457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14.09.2026).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1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По итогам рассмотрения документов, представленных заявителем, согласно пункту 4 настоящих Правил, не позднее 5 (пять) рабочих дней со дня подачи заявления, уполномоченный орган принимает одно из следующих решений:</w:t>
      </w:r>
    </w:p>
    <w:bookmarkEnd w:id="137"/>
    <w:bookmarkStart w:name="z142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уведомление о постановке на учет с указанием порядкового номера очереди;</w:t>
      </w:r>
    </w:p>
    <w:bookmarkEnd w:id="138"/>
    <w:bookmarkStart w:name="z143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мотивированный отказ в письменном виде.</w:t>
      </w:r>
    </w:p>
    <w:bookmarkEnd w:id="139"/>
    <w:bookmarkStart w:name="z144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Основаниями отказа в постановке на учет нуждающихся в жилище из жилищного фонда государственного учреждения либо государственного предприятия являются, если:</w:t>
      </w:r>
    </w:p>
    <w:bookmarkEnd w:id="140"/>
    <w:bookmarkStart w:name="z242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они имеют жилища или доли в единственном жилище пятьдесят или более пятидесяти процентов на праве собственности в данном населенном пункте в течение последних пяти лет при постановке на учет нуждающихся в жилище из жилищного фонда государственного учреждения;</w:t>
      </w:r>
    </w:p>
    <w:bookmarkEnd w:id="141"/>
    <w:bookmarkStart w:name="z243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они имеют жилища или доли в единственном жилище пятьдесят или более пятидесяти процентов на праве собственности в Республике Казахстан в течение последних пяти лет при постановке на учет нуждающихся в жилище из жилищного фонда государственного предприятия;</w:t>
      </w:r>
    </w:p>
    <w:bookmarkEnd w:id="142"/>
    <w:bookmarkStart w:name="z244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они имеют предоставленное в пользование жилище из государственного жилищного фонда или жилище, арендованное местным исполнительным органом в частном жилищном фонде;</w:t>
      </w:r>
    </w:p>
    <w:bookmarkEnd w:id="143"/>
    <w:bookmarkStart w:name="z245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представленные документы и (или) сведения содержали недостоверные данные;</w:t>
      </w:r>
    </w:p>
    <w:bookmarkEnd w:id="144"/>
    <w:bookmarkStart w:name="z246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они ранее получили и приватизировали жилища из государственного жилищного фонда;</w:t>
      </w:r>
    </w:p>
    <w:bookmarkEnd w:id="145"/>
    <w:bookmarkStart w:name="z247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они имеют единственное жилище, признанное аварийным в порядке, установленном законодательством Республики Казахстан об архитектурной, градостроительный и строительной деятельности, которое находится в другом населенном пункте;</w:t>
      </w:r>
    </w:p>
    <w:bookmarkEnd w:id="146"/>
    <w:bookmarkStart w:name="z248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они и члены их семей приобретали жилища в собственность с использованием ипотечного жилищного займа в рамках ипотечной программы, утвержденной Национальным Банком Республики Казахстан, документов Системы государственного планирования Республики Казахстан, государственных программ жилищного строительства, концепции развития отрасли (сферы), утвержденных Правительством Республики Казахстан. </w:t>
      </w:r>
    </w:p>
    <w:bookmarkEnd w:id="1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– в редакции приказа Министра промышленности и строительства РК от 15.09.2026 </w:t>
      </w:r>
      <w:r>
        <w:rPr>
          <w:rFonts w:ascii="Times New Roman"/>
          <w:b w:val="false"/>
          <w:i w:val="false"/>
          <w:color w:val="000000"/>
          <w:sz w:val="28"/>
        </w:rPr>
        <w:t>№ 457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14.09.2026).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5" w:id="1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предоставления жилища из жилищного фонда государственных учреждений и государственных предприятий</w:t>
      </w:r>
    </w:p>
    <w:bookmarkEnd w:id="148"/>
    <w:bookmarkStart w:name="z146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При наличии свободного жилища в жилищном фонде государственных учреждений и государственных предприятий, заявителям предоставляются в пользование жилища в порядке очередности, за исключением случаев предоставления служебного жилища при ротации, передислокации государственного органа и перемещении в другую местность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государственной службе".</w:t>
      </w:r>
    </w:p>
    <w:bookmarkEnd w:id="1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– в редакции приказа Министра промышленности и строительства РК от 15.09.2026 </w:t>
      </w:r>
      <w:r>
        <w:rPr>
          <w:rFonts w:ascii="Times New Roman"/>
          <w:b w:val="false"/>
          <w:i w:val="false"/>
          <w:color w:val="000000"/>
          <w:sz w:val="28"/>
        </w:rPr>
        <w:t>№ 457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14.09.2026).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7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Для получения жилища заявитель представляет на рассмотрение в уполномоченный орган следующие документы:</w:t>
      </w:r>
    </w:p>
    <w:bookmarkEnd w:id="150"/>
    <w:bookmarkStart w:name="z148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заявление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151"/>
    <w:bookmarkStart w:name="z149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копии документов, удостоверяющих личность заявителя и членов его семьи;</w:t>
      </w:r>
    </w:p>
    <w:bookmarkEnd w:id="152"/>
    <w:bookmarkStart w:name="z150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копии свидетельства о заключении (расторжении) брака, рождении детей, смерти членов семьи;</w:t>
      </w:r>
    </w:p>
    <w:bookmarkEnd w:id="153"/>
    <w:bookmarkStart w:name="z151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решение суда о признании других лиц членами семьи заявителя (при наличии);</w:t>
      </w:r>
    </w:p>
    <w:bookmarkEnd w:id="154"/>
    <w:bookmarkStart w:name="z152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документ, подтверждающий принадлежность заявителя (семьи) к социально уязвимым слоям населения.</w:t>
      </w:r>
    </w:p>
    <w:bookmarkEnd w:id="155"/>
    <w:bookmarkStart w:name="z249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посредством информационных систем получает:</w:t>
      </w:r>
    </w:p>
    <w:bookmarkEnd w:id="156"/>
    <w:bookmarkStart w:name="z250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сведения об адресе регистрации по месту жительства на всех совместно проживающих членов семьи;</w:t>
      </w:r>
    </w:p>
    <w:bookmarkEnd w:id="157"/>
    <w:bookmarkStart w:name="z251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для предоставления жилищ из жилищного фонда государственных предприятий сведения о наличии или отсутствии жилища или доли в единственном жилище пятьдесят или более пятидесяти процентов, принадлежащего заявителю и совместно проживающим членам его семьи на праве собственности на территории Республики Казахстан в течении последних пяти лет;</w:t>
      </w:r>
    </w:p>
    <w:bookmarkEnd w:id="158"/>
    <w:bookmarkStart w:name="z252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для предоставления жилищ из жилищного фонда государственных учреждений сведения о наличии или отсутствии жилища или доли в единственном жилище пятьдесят или более пятидесяти процентов, принадлежащего заявителю и совместно проживающим членам его семьи на праве собственности в данном населенном пункте в течении последних пяти лет.</w:t>
      </w:r>
    </w:p>
    <w:bookmarkEnd w:id="159"/>
    <w:bookmarkStart w:name="z153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подаче заявления, не допускается истребование от заявителей документов и сведений, которые могут быть получены из цифровых систем.</w:t>
      </w:r>
    </w:p>
    <w:bookmarkEnd w:id="16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с изменениями, внесенными приказами Министра промышленности и строительства РК от 30.10.2025 </w:t>
      </w:r>
      <w:r>
        <w:rPr>
          <w:rFonts w:ascii="Times New Roman"/>
          <w:b w:val="false"/>
          <w:i w:val="false"/>
          <w:color w:val="000000"/>
          <w:sz w:val="28"/>
        </w:rPr>
        <w:t>№ 464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16.03.2026 </w:t>
      </w:r>
      <w:r>
        <w:rPr>
          <w:rFonts w:ascii="Times New Roman"/>
          <w:b w:val="false"/>
          <w:i w:val="false"/>
          <w:color w:val="000000"/>
          <w:sz w:val="28"/>
        </w:rPr>
        <w:t>№ 99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12.03.2026); от 30.03.2026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130 </w:t>
      </w:r>
      <w:r>
        <w:rPr>
          <w:rFonts w:ascii="Times New Roman"/>
          <w:b w:val="false"/>
          <w:i w:val="false"/>
          <w:color w:val="ff0000"/>
          <w:sz w:val="28"/>
        </w:rPr>
        <w:t xml:space="preserve">(вводится в действие с 12.07.2026); от 15.09.2026 </w:t>
      </w:r>
      <w:r>
        <w:rPr>
          <w:rFonts w:ascii="Times New Roman"/>
          <w:b w:val="false"/>
          <w:i w:val="false"/>
          <w:color w:val="000000"/>
          <w:sz w:val="28"/>
        </w:rPr>
        <w:t>№ 457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5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Решение государственных учреждений или государственных предприятий о предоставлении жилища из государственного жилищного фонда предоставляется на основании решения жилищной комиссии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77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Закона.</w:t>
      </w:r>
    </w:p>
    <w:bookmarkEnd w:id="161"/>
    <w:bookmarkStart w:name="z230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9-1. Предоставление и пользование жилищем депутатами Курултая Республики Казахстан, судьями Конституционного Суда Республики Казахстан и судьями Верховного Суда Республики Казахстан, местных и других судов обеспечивается в порядке и на условиях соответствующих конституционных законов.</w:t>
      </w:r>
    </w:p>
    <w:bookmarkEnd w:id="16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3 дополнена пунктом 9-1 в соответствии с приказом Министра промышленности и строительства РК от 30.10.2025 </w:t>
      </w:r>
      <w:r>
        <w:rPr>
          <w:rFonts w:ascii="Times New Roman"/>
          <w:b w:val="false"/>
          <w:i w:val="false"/>
          <w:color w:val="000000"/>
          <w:sz w:val="28"/>
        </w:rPr>
        <w:t>№ 464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приказом и.о. Министра промышленности и строительства РК от 22.06.2026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323 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6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Жилищная комиссия формируется из нечетного количества не менее пяти человек, государственного предприятия либо государственного учреждения предоставляющего жилище, в том числе представителей общественных объединений (при наличии).</w:t>
      </w:r>
    </w:p>
    <w:bookmarkEnd w:id="163"/>
    <w:bookmarkStart w:name="z157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Жилищную комиссию возглавляют:</w:t>
      </w:r>
    </w:p>
    <w:bookmarkEnd w:id="164"/>
    <w:bookmarkStart w:name="z158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центральных государственных органах - руководитель аппарата;</w:t>
      </w:r>
    </w:p>
    <w:bookmarkEnd w:id="165"/>
    <w:bookmarkStart w:name="z159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государственных учреждениях и государственных предприятиях - заместитель первого руководителя.</w:t>
      </w:r>
    </w:p>
    <w:bookmarkEnd w:id="166"/>
    <w:bookmarkStart w:name="z160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Секретарь жилищной комиссии не является членом жилищной комиссии и не имеет право голоса.</w:t>
      </w:r>
    </w:p>
    <w:bookmarkEnd w:id="167"/>
    <w:bookmarkStart w:name="z161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Секретарем жилищной комиссии ведется протокол заседания жилищной комиссии.</w:t>
      </w:r>
    </w:p>
    <w:bookmarkEnd w:id="168"/>
    <w:bookmarkStart w:name="z162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Решения жилищной комиссии принимаются большинством голосов путем голосования.</w:t>
      </w:r>
    </w:p>
    <w:bookmarkEnd w:id="169"/>
    <w:bookmarkStart w:name="z163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Жилищная комиссия по итогам рассмотрения документов, представленных заявителем, согласно пункту 8 настоящих Правил, но не позднее десяти рабочих дней с даты подачи заявления, принимает одно из следующих решений:</w:t>
      </w:r>
    </w:p>
    <w:bookmarkEnd w:id="170"/>
    <w:bookmarkStart w:name="z164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решение о предоставлении жилища;</w:t>
      </w:r>
    </w:p>
    <w:bookmarkEnd w:id="171"/>
    <w:bookmarkStart w:name="z165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мотивированный отказ в письменном виде.</w:t>
      </w:r>
    </w:p>
    <w:bookmarkEnd w:id="172"/>
    <w:bookmarkStart w:name="z166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В предоставлении жилища из жилищного фонда государственного учреждения либо государственного предприятия отказывается в случае, если заявитель и совместно проживающие члены его семьи, на момент предоставления жилища, имеют жилище или доли в единственном жилище пятьдесят или более пятидесяти процентов на праве собственности в течении последних пяти лет, в данном населенном пункте из жилищного фонда государственного учреждения или на территории Республики Казахстан из жилищного фонда государственного предприятия, в соответствии с подпунктами 2) или 3) пункта 1 статьи 69 Закона.</w:t>
      </w:r>
    </w:p>
    <w:bookmarkEnd w:id="17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 Сноска. Пункт 16 – в редакции приказа Министра промышленности и строительства РК от 15.09.2026 </w:t>
      </w:r>
      <w:r>
        <w:rPr>
          <w:rFonts w:ascii="Times New Roman"/>
          <w:b w:val="false"/>
          <w:i w:val="false"/>
          <w:color w:val="000000"/>
          <w:sz w:val="28"/>
        </w:rPr>
        <w:t>№ 457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14.09.2026).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7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Решение жилищной комиссии составляется в двух экземплярах, один из которых хранится в уполномоченном органе, предоставляющего жилище, второй выдается заявителю.</w:t>
      </w:r>
    </w:p>
    <w:bookmarkEnd w:id="174"/>
    <w:bookmarkStart w:name="z168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При принятии жилищной комиссией решения о предоставлении жилища, в течение пятнадцати календарных дней заключается договор найма (поднайма) жилища (между заявителем и государственным учреждением либо государственным предприятием), по форме, утвержденной уполномоченным органом в сфере жилищных отношений и жилищно-коммунального хозяйства.</w:t>
      </w:r>
    </w:p>
    <w:bookmarkEnd w:id="175"/>
    <w:bookmarkStart w:name="z169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Договор найма (поднайма) жилища составляется в трех экземплярах. Один экземпляр договора найма жилища хранится в уполномоченном органе, второй передается местному исполнительному органу для регистрации в реестре государственного имущества (далее – реестр) и который хранится как документ строгой отчетности, третий выдается заявителю и является единственным документом, предоставляющим право на вселение в жилище.</w:t>
      </w:r>
    </w:p>
    <w:bookmarkEnd w:id="176"/>
    <w:bookmarkStart w:name="z170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веб-портале реестра www.e-qazyna.kz наниматели (поднаниматели) вправе просмотреть информацию по заключенным с ними договорам найма (поднайма) жилища, в том числе, по условиям договора, начислениям по договору, перечисленным платежам в бюджет и пени при наличии.</w:t>
      </w:r>
    </w:p>
    <w:bookmarkEnd w:id="17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постановки на учет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нуждающихся в жилище лиц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предоставления жилища из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жилищного фонда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учреждений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государственных предприятий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Руководителю государственного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учреждения / государственного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предприятия (фамилия, имя,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отчество (при наличии) от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гражданина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(ки) ___________ (фамилия, имя,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отчество) проживающего (ей)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адресу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(индивидуальный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идентификационный номер)</w:t>
            </w:r>
          </w:p>
        </w:tc>
      </w:tr>
    </w:tbl>
    <w:bookmarkStart w:name="z172" w:id="1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</w:t>
      </w:r>
    </w:p>
    <w:bookmarkEnd w:id="178"/>
    <w:bookmarkStart w:name="z173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Прошу Вас поставить меня на учет для предоставления жилища из жилищного фонда государственного учреждения / государственного предприятия в количестве ______ комнат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75 Закона Республики Казахстан "О жилищных отношениях" согласно составу семьи.</w:t>
      </w:r>
    </w:p>
    <w:bookmarkEnd w:id="179"/>
    <w:bookmarkStart w:name="z174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Состав семьи:</w:t>
      </w:r>
    </w:p>
    <w:bookmarkEnd w:id="180"/>
    <w:bookmarkStart w:name="z175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___________________________________________________________________</w:t>
      </w:r>
    </w:p>
    <w:bookmarkEnd w:id="181"/>
    <w:bookmarkStart w:name="z176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(фамилия, имя, отчество (далее-ФИО) члена семьи, степень родства) индивидуальный идентификационный номер: _________________________________________________________________.</w:t>
      </w:r>
    </w:p>
    <w:bookmarkEnd w:id="182"/>
    <w:bookmarkStart w:name="z177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Подтверждаю достоверность представленных данных, осведомлен об ответственности за представление недостоверных сведений и документов в соответствии с законодательством Республики Казахстан и даю согласие на использование сведений, составляющих охраняемую законом тайну, а также сбор, обработку персональных данных. "__" __________ 20__ года _________________________________________________ _________________</w:t>
      </w:r>
    </w:p>
    <w:bookmarkEnd w:id="183"/>
    <w:bookmarkStart w:name="z178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(ФИО. (подпись, дата/данные из электронной цифровой подписи (далее - ЭЦП), дата и время подписания ЭЦП)</w:t>
      </w:r>
    </w:p>
    <w:bookmarkEnd w:id="184"/>
    <w:bookmarkStart w:name="z179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Приложение:</w:t>
      </w:r>
    </w:p>
    <w:bookmarkEnd w:id="185"/>
    <w:bookmarkStart w:name="z180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________________;</w:t>
      </w:r>
    </w:p>
    <w:bookmarkEnd w:id="186"/>
    <w:bookmarkStart w:name="z181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________________.</w:t>
      </w:r>
    </w:p>
    <w:bookmarkEnd w:id="187"/>
    <w:bookmarkStart w:name="z182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 _________________</w:t>
      </w:r>
    </w:p>
    <w:bookmarkEnd w:id="188"/>
    <w:bookmarkStart w:name="z183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(ФИО (подпись, дата/данные ЭЦП, дата и время подписания ЭЦП)</w:t>
      </w:r>
    </w:p>
    <w:bookmarkEnd w:id="18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постановки на учет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нуждающихся в жилище лиц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предоставления жилища из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жилищного фонда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учреждений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государственных предприятий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Руководителю государственного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учреждения / государственного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предприятия (фамилия, имя,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отчество (при наличии)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гражданина (ки) 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имя, отчество)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проживающего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(ей) по адресу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(индивидуальный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идентификационный номер)</w:t>
            </w:r>
          </w:p>
        </w:tc>
      </w:tr>
    </w:tbl>
    <w:bookmarkStart w:name="z185" w:id="19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</w:t>
      </w:r>
    </w:p>
    <w:bookmarkEnd w:id="190"/>
    <w:bookmarkStart w:name="z186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Прошу Вас предоставить мне жилище из жилищного фонда государственного учреждения / государственного предприятия в количестве ______ комнат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75 Закона Республики Казахстан "О жилищных отношениях" (далее – Закон) согласно составу семьи.</w:t>
      </w:r>
    </w:p>
    <w:bookmarkEnd w:id="191"/>
    <w:bookmarkStart w:name="z187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Состав семьи:</w:t>
      </w:r>
    </w:p>
    <w:bookmarkEnd w:id="192"/>
    <w:bookmarkStart w:name="z188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___________________________________________________________________</w:t>
      </w:r>
    </w:p>
    <w:bookmarkEnd w:id="193"/>
    <w:bookmarkStart w:name="z189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(фамилия, имя, отчество (далее-ФИО) члена семьи, степень родства) индивидуальный идентификационный номер _________________________________________________________________.</w:t>
      </w:r>
    </w:p>
    <w:bookmarkEnd w:id="194"/>
    <w:bookmarkStart w:name="z190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Подтверждаю достоверность представленных данных, осведомлен об ответственности за представление недостоверных сведений и документов в соответствии с законодательством Республики Казахстан и даю согласие на использование сведений, составляющих охраняемую законом тайну, а также сбор, обработку персональных данных. "__" __________ 20__ года</w:t>
      </w:r>
    </w:p>
    <w:bookmarkEnd w:id="195"/>
    <w:bookmarkStart w:name="z191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 _________________</w:t>
      </w:r>
    </w:p>
    <w:bookmarkEnd w:id="196"/>
    <w:bookmarkStart w:name="z192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(ФИО (подпись, дата/данные из электронной цифровой подписи (далее - ЭЦП), дата и время подписания ЭЦП)</w:t>
      </w:r>
    </w:p>
    <w:bookmarkEnd w:id="197"/>
    <w:bookmarkStart w:name="z193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Приложение:</w:t>
      </w:r>
    </w:p>
    <w:bookmarkEnd w:id="198"/>
    <w:bookmarkStart w:name="z194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________________;</w:t>
      </w:r>
    </w:p>
    <w:bookmarkEnd w:id="199"/>
    <w:bookmarkStart w:name="z195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________________.</w:t>
      </w:r>
    </w:p>
    <w:bookmarkEnd w:id="200"/>
    <w:bookmarkStart w:name="z196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 _________________</w:t>
      </w:r>
    </w:p>
    <w:bookmarkEnd w:id="201"/>
    <w:bookmarkStart w:name="z197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(ФИО (подпись, дата/данные ЭЦП, дата и время подписания ЭЦП)</w:t>
      </w:r>
    </w:p>
    <w:bookmarkEnd w:id="20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постановки на учет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нуждающихся в жилище лиц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предоставления жилища из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жилищного фонда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учреждений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предприятий Форма</w:t>
            </w:r>
          </w:p>
        </w:tc>
      </w:tr>
    </w:tbl>
    <w:bookmarkStart w:name="z199" w:id="20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Решение жилищной комиссии о предоставлении жилища из жилищного фонда государственного учреждения или государственного предприятия</w:t>
      </w:r>
    </w:p>
    <w:bookmarkEnd w:id="203"/>
    <w:bookmarkStart w:name="z200" w:id="20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Область, город _________ "___"__________ 20__ год</w:t>
      </w:r>
    </w:p>
    <w:bookmarkEnd w:id="204"/>
    <w:bookmarkStart w:name="z201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Решение жилищной комиссии о предоставлении жилища № _____</w:t>
      </w:r>
    </w:p>
    <w:bookmarkEnd w:id="205"/>
    <w:bookmarkStart w:name="z202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Комиссия ____________________________________________________________</w:t>
      </w:r>
    </w:p>
    <w:bookmarkEnd w:id="206"/>
    <w:bookmarkStart w:name="z203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bookmarkEnd w:id="207"/>
    <w:bookmarkStart w:name="z204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(наименование органа, предоставляющего жилище)</w:t>
      </w:r>
    </w:p>
    <w:bookmarkEnd w:id="208"/>
    <w:bookmarkStart w:name="z205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Решила предоставить жилище в найм (поднайм) гражданину:</w:t>
      </w:r>
    </w:p>
    <w:bookmarkEnd w:id="209"/>
    <w:bookmarkStart w:name="z206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210"/>
    <w:bookmarkStart w:name="z207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(фамилия, имя, отчество (при его наличии) (далее – ФИО) нанимателя)</w:t>
      </w:r>
    </w:p>
    <w:bookmarkEnd w:id="211"/>
    <w:bookmarkStart w:name="z208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состав семьи из __________________________________________________ (прописью)</w:t>
      </w:r>
    </w:p>
    <w:bookmarkEnd w:id="212"/>
    <w:bookmarkStart w:name="z209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человек, расположенное по адресу: _____________________________________,</w:t>
      </w:r>
    </w:p>
    <w:bookmarkEnd w:id="213"/>
    <w:bookmarkStart w:name="z210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состоящей из ______ комнат, площадью _______ квадратных метров</w:t>
      </w:r>
    </w:p>
    <w:bookmarkEnd w:id="214"/>
    <w:bookmarkStart w:name="z211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полезной площади, в том числе жилой площадью ______ квадратных</w:t>
      </w:r>
    </w:p>
    <w:bookmarkEnd w:id="215"/>
    <w:bookmarkStart w:name="z212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метров, нежилой площадью ______ квадратных метров.</w:t>
      </w:r>
    </w:p>
    <w:bookmarkEnd w:id="216"/>
    <w:bookmarkStart w:name="z213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Состав семьи:</w:t>
      </w:r>
    </w:p>
    <w:bookmarkEnd w:id="21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Степень родства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ФИО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4" w:id="2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Председатель комиссии:</w:t>
            </w:r>
          </w:p>
          <w:bookmarkEnd w:id="2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(ФИО)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 подпись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печати (при наличи)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8" w:id="2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Члены комиссии:</w:t>
            </w:r>
          </w:p>
          <w:bookmarkEnd w:id="2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(ФИО, роспись)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(ФИО, роспись)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(ФИО, роспись)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(ФИО,роспись) 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