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504ad" w14:textId="43504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цифрового развития, инноваций и аэрокосмической промышленности Республики Казахстан от 2 апреля 2021 года № 114/НҚ "Об утверждении Правил информационного наполнения интернет-ресурсов государственных органов и требований к их содержанию"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цифрового развития, инноваций и аэрокосмической промышленности Республики Казахстан от 28 марта 2025 года № 130/НҚ. Зарегистрирован в Министерстве юстиции Республики Казахстан 31 марта 2025 года № 35884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 апреля 2021 года № 114/НҚ "Об утверждении Правил информационного наполнения интернет-ресурсов государственных органов и требований к их содержанию" (зарегистрирован в Реестре государственной регистрации нормативных правовых актов за № 22491).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цифровых решений Министерства цифрового развития, инноваций и аэрокосмической промышленности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цифрового развития, инноваций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Коняшкин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