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fb5" w14:textId="94d9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20 декабря 2020 года № 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марта 2025 года № 25. Зарегистрирован в Министерстве юстиции Республики Казахстан 28 марта 2025 года № 35870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