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735d" w14:textId="2917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31 марта 2023 года № 202 "Об утверждении Правил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17 марта 2025 года № 87. Зарегистрирован в Министерстве юстиции Республики Казахстан 20 марта 2025 года № 35854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марта 2023 года № 202 "Об утверждении Правил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год" (зарегистрирован в Реестре государственной регистрации нормативных правовых актов под № 32218)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(далее – МИО);";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"Смета операционных затрат аэропорта, а также данные по пассажиропотоку формируются на основании программы деятельности (плана развития) аэропорта на предстоящий финансовый год в целях финансового обеспечения затрат, связанного с его функционированием.";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сертификата годности аэродрома к эксплуатации, за исключением периода проведения реконструкции либо капитального ремонта в аэропорту;";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По итогам финансового года МИО и аэропорт проводят сверку взаиморасчетов с составлением актов сверки выполненных работ.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пассажиропотока свыше двести тысяч человек в течение года, МИО отказывает в дальнейшем субсидировании с момента превышения данного показателя до конца финансового года.".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