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37e9" w14:textId="a8c3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чрезвычайным ситуациям Республики Казахстан от 17 мая 2023 года № 255 "Об утверждении квалификационных требований к категориям должностей органов гражданской защиты"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марта 2025 года № 89. Зарегистрирован в Министерстве юстиции Республики Казахстан 18 марта 2025 года № 35829. Утратил силу приказом и.о. Министра по чрезвычайным ситуациям Республики Казахстан от 22 января 2026 года № 25.</w:t>
      </w:r>
    </w:p>
    <w:p>
      <w:pPr>
        <w:spacing w:after="0"/>
        <w:ind w:left="0"/>
        <w:jc w:val="both"/>
      </w:pPr>
      <w:r>
        <w:rPr>
          <w:rFonts w:ascii="Times New Roman"/>
          <w:b w:val="false"/>
          <w:i w:val="false"/>
          <w:color w:val="ff0000"/>
          <w:sz w:val="28"/>
        </w:rPr>
        <w:t xml:space="preserve">
      Сноска. Утратил силу приказом и.о. Министра по чрезвычайным ситуациям РК от 22.01.2026 </w:t>
      </w:r>
      <w:r>
        <w:rPr>
          <w:rFonts w:ascii="Times New Roman"/>
          <w:b w:val="false"/>
          <w:i w:val="false"/>
          <w:color w:val="ff0000"/>
          <w:sz w:val="28"/>
        </w:rPr>
        <w:t>№ 25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17 мая 2023 года № 255 "Об утверждении квалификационных требований к категориям должностей органов гражданской защиты" (зарегистрирован в Реестре государственной регистрации нормативных правовых актов № 32519)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аппарата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ведомств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областных (городов республиканского значения и столицы) территориальных органов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городских, районных (районов в городах) территориальных органов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должностей государственного учреждения "Академия гражданской защиты имени Малика Габдуллина Министерства по чрезвычайным ситуациям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20" w:id="13"/>
    <w:p>
      <w:pPr>
        <w:spacing w:after="0"/>
        <w:ind w:left="0"/>
        <w:jc w:val="left"/>
      </w:pPr>
      <w:r>
        <w:rPr>
          <w:rFonts w:ascii="Times New Roman"/>
          <w:b/>
          <w:i w:val="false"/>
          <w:color w:val="000000"/>
        </w:rPr>
        <w:t xml:space="preserve"> Квалификационные требования к категориям должностей аппарата Министерства по чрезвычайным ситуациям Республики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должности Руководителя аппарата Министерства по чрезвычайным ситуациям Республики Казахстан (далее -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Механика</w:t>
            </w:r>
          </w:p>
          <w:p>
            <w:pPr>
              <w:spacing w:after="20"/>
              <w:ind w:left="20"/>
              <w:jc w:val="both"/>
            </w:pPr>
            <w:r>
              <w:rPr>
                <w:rFonts w:ascii="Times New Roman"/>
                <w:b w:val="false"/>
                <w:i w:val="false"/>
                <w:color w:val="000000"/>
                <w:sz w:val="20"/>
              </w:rPr>
              <w:t>Вычислительная техника и программное обеспечение</w:t>
            </w:r>
          </w:p>
          <w:p>
            <w:pPr>
              <w:spacing w:after="20"/>
              <w:ind w:left="20"/>
              <w:jc w:val="both"/>
            </w:pPr>
            <w:r>
              <w:rPr>
                <w:rFonts w:ascii="Times New Roman"/>
                <w:b w:val="false"/>
                <w:i w:val="false"/>
                <w:color w:val="000000"/>
                <w:sz w:val="20"/>
              </w:rPr>
              <w:t>Нефтегазовое дело</w:t>
            </w:r>
          </w:p>
          <w:p>
            <w:pPr>
              <w:spacing w:after="20"/>
              <w:ind w:left="20"/>
              <w:jc w:val="both"/>
            </w:pPr>
            <w:r>
              <w:rPr>
                <w:rFonts w:ascii="Times New Roman"/>
                <w:b w:val="false"/>
                <w:i w:val="false"/>
                <w:color w:val="000000"/>
                <w:sz w:val="20"/>
              </w:rPr>
              <w:t>Автоматизация и управление</w:t>
            </w:r>
          </w:p>
          <w:p>
            <w:pPr>
              <w:spacing w:after="20"/>
              <w:ind w:left="20"/>
              <w:jc w:val="both"/>
            </w:pPr>
            <w:r>
              <w:rPr>
                <w:rFonts w:ascii="Times New Roman"/>
                <w:b w:val="false"/>
                <w:i w:val="false"/>
                <w:color w:val="000000"/>
                <w:sz w:val="20"/>
              </w:rPr>
              <w:t>Юриспруденция</w:t>
            </w:r>
          </w:p>
          <w:p>
            <w:pPr>
              <w:spacing w:after="20"/>
              <w:ind w:left="20"/>
              <w:jc w:val="both"/>
            </w:pPr>
            <w:r>
              <w:rPr>
                <w:rFonts w:ascii="Times New Roman"/>
                <w:b w:val="false"/>
                <w:i w:val="false"/>
                <w:color w:val="000000"/>
                <w:sz w:val="20"/>
              </w:rPr>
              <w:t>Право</w:t>
            </w:r>
          </w:p>
          <w:p>
            <w:pPr>
              <w:spacing w:after="20"/>
              <w:ind w:left="20"/>
              <w:jc w:val="both"/>
            </w:pPr>
            <w:r>
              <w:rPr>
                <w:rFonts w:ascii="Times New Roman"/>
                <w:b w:val="false"/>
                <w:i w:val="false"/>
                <w:color w:val="000000"/>
                <w:sz w:val="20"/>
              </w:rPr>
              <w:t>Правоохранительная деятельность</w:t>
            </w:r>
          </w:p>
          <w:p>
            <w:pPr>
              <w:spacing w:after="20"/>
              <w:ind w:left="20"/>
              <w:jc w:val="both"/>
            </w:pPr>
            <w:r>
              <w:rPr>
                <w:rFonts w:ascii="Times New Roman"/>
                <w:b w:val="false"/>
                <w:i w:val="false"/>
                <w:color w:val="000000"/>
                <w:sz w:val="20"/>
              </w:rPr>
              <w:t>Транспорт, транспортная техника и технологии</w:t>
            </w:r>
          </w:p>
          <w:p>
            <w:pPr>
              <w:spacing w:after="20"/>
              <w:ind w:left="20"/>
              <w:jc w:val="both"/>
            </w:pPr>
            <w:r>
              <w:rPr>
                <w:rFonts w:ascii="Times New Roman"/>
                <w:b w:val="false"/>
                <w:i w:val="false"/>
                <w:color w:val="000000"/>
                <w:sz w:val="20"/>
              </w:rPr>
              <w:t>Логистика</w:t>
            </w:r>
          </w:p>
          <w:p>
            <w:pPr>
              <w:spacing w:after="20"/>
              <w:ind w:left="20"/>
              <w:jc w:val="both"/>
            </w:pPr>
            <w:r>
              <w:rPr>
                <w:rFonts w:ascii="Times New Roman"/>
                <w:b w:val="false"/>
                <w:i w:val="false"/>
                <w:color w:val="000000"/>
                <w:sz w:val="20"/>
              </w:rPr>
              <w:t>(по отраслям)</w:t>
            </w:r>
          </w:p>
          <w:p>
            <w:pPr>
              <w:spacing w:after="20"/>
              <w:ind w:left="20"/>
              <w:jc w:val="both"/>
            </w:pPr>
            <w:r>
              <w:rPr>
                <w:rFonts w:ascii="Times New Roman"/>
                <w:b w:val="false"/>
                <w:i w:val="false"/>
                <w:color w:val="000000"/>
                <w:sz w:val="20"/>
              </w:rPr>
              <w:t>Военное дело и безопасность</w:t>
            </w:r>
          </w:p>
          <w:p>
            <w:pPr>
              <w:spacing w:after="20"/>
              <w:ind w:left="20"/>
              <w:jc w:val="both"/>
            </w:pPr>
            <w:r>
              <w:rPr>
                <w:rFonts w:ascii="Times New Roman"/>
                <w:b w:val="false"/>
                <w:i w:val="false"/>
                <w:color w:val="000000"/>
                <w:sz w:val="20"/>
              </w:rPr>
              <w:t>Судебная экспертиза</w:t>
            </w:r>
          </w:p>
          <w:p>
            <w:pPr>
              <w:spacing w:after="20"/>
              <w:ind w:left="20"/>
              <w:jc w:val="both"/>
            </w:pPr>
            <w:r>
              <w:rPr>
                <w:rFonts w:ascii="Times New Roman"/>
                <w:b w:val="false"/>
                <w:i w:val="false"/>
                <w:color w:val="000000"/>
                <w:sz w:val="20"/>
              </w:rPr>
              <w:t>Техносферная безопасность</w:t>
            </w:r>
          </w:p>
          <w:p>
            <w:pPr>
              <w:spacing w:after="20"/>
              <w:ind w:left="20"/>
              <w:jc w:val="both"/>
            </w:pPr>
            <w:r>
              <w:rPr>
                <w:rFonts w:ascii="Times New Roman"/>
                <w:b w:val="false"/>
                <w:i w:val="false"/>
                <w:color w:val="000000"/>
                <w:sz w:val="20"/>
              </w:rPr>
              <w:t>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должности советника Министра по чрезвычайным ситуациям Республики Казахстан (далее – Министр)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Пожаротушение и аварийно-спасательное дело</w:t>
            </w:r>
          </w:p>
          <w:p>
            <w:pPr>
              <w:spacing w:after="20"/>
              <w:ind w:left="20"/>
              <w:jc w:val="both"/>
            </w:pPr>
            <w:r>
              <w:rPr>
                <w:rFonts w:ascii="Times New Roman"/>
                <w:b w:val="false"/>
                <w:i w:val="false"/>
                <w:color w:val="000000"/>
                <w:sz w:val="20"/>
              </w:rPr>
              <w:t>Защита в чрезвычайных ситуациях</w:t>
            </w:r>
          </w:p>
          <w:p>
            <w:pPr>
              <w:spacing w:after="20"/>
              <w:ind w:left="20"/>
              <w:jc w:val="both"/>
            </w:pPr>
            <w:r>
              <w:rPr>
                <w:rFonts w:ascii="Times New Roman"/>
                <w:b w:val="false"/>
                <w:i w:val="false"/>
                <w:color w:val="000000"/>
                <w:sz w:val="20"/>
              </w:rPr>
              <w:t>Командная тактическая сил гражданской обороны</w:t>
            </w:r>
          </w:p>
          <w:p>
            <w:pPr>
              <w:spacing w:after="20"/>
              <w:ind w:left="20"/>
              <w:jc w:val="both"/>
            </w:pPr>
            <w:r>
              <w:rPr>
                <w:rFonts w:ascii="Times New Roman"/>
                <w:b w:val="false"/>
                <w:i w:val="false"/>
                <w:color w:val="000000"/>
                <w:sz w:val="20"/>
              </w:rPr>
              <w:t>Промышленная, экологическая и пожарная безопасность</w:t>
            </w:r>
          </w:p>
          <w:p>
            <w:pPr>
              <w:spacing w:after="20"/>
              <w:ind w:left="20"/>
              <w:jc w:val="both"/>
            </w:pPr>
            <w:r>
              <w:rPr>
                <w:rFonts w:ascii="Times New Roman"/>
                <w:b w:val="false"/>
                <w:i w:val="false"/>
                <w:color w:val="000000"/>
                <w:sz w:val="20"/>
              </w:rPr>
              <w:t>Строительство</w:t>
            </w:r>
          </w:p>
          <w:p>
            <w:pPr>
              <w:spacing w:after="20"/>
              <w:ind w:left="2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r>
              <w:rPr>
                <w:rFonts w:ascii="Times New Roman"/>
                <w:b w:val="false"/>
                <w:i w:val="false"/>
                <w:color w:val="000000"/>
                <w:sz w:val="20"/>
              </w:rPr>
              <w:t>Электроэнергетика</w:t>
            </w:r>
          </w:p>
          <w:p>
            <w:pPr>
              <w:spacing w:after="20"/>
              <w:ind w:left="20"/>
              <w:jc w:val="both"/>
            </w:pPr>
            <w:r>
              <w:rPr>
                <w:rFonts w:ascii="Times New Roman"/>
                <w:b w:val="false"/>
                <w:i w:val="false"/>
                <w:color w:val="000000"/>
                <w:sz w:val="20"/>
              </w:rPr>
              <w:t>Теплоэнергетика</w:t>
            </w:r>
          </w:p>
          <w:p>
            <w:pPr>
              <w:spacing w:after="20"/>
              <w:ind w:left="20"/>
              <w:jc w:val="both"/>
            </w:pPr>
            <w:r>
              <w:rPr>
                <w:rFonts w:ascii="Times New Roman"/>
                <w:b w:val="false"/>
                <w:i w:val="false"/>
                <w:color w:val="000000"/>
                <w:sz w:val="20"/>
              </w:rPr>
              <w:t>Радиотехника, электроника и телекоммуникации</w:t>
            </w:r>
          </w:p>
          <w:p>
            <w:pPr>
              <w:spacing w:after="20"/>
              <w:ind w:left="20"/>
              <w:jc w:val="both"/>
            </w:pPr>
            <w:r>
              <w:rPr>
                <w:rFonts w:ascii="Times New Roman"/>
                <w:b w:val="false"/>
                <w:i w:val="false"/>
                <w:color w:val="000000"/>
                <w:sz w:val="20"/>
              </w:rPr>
              <w:t>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должности помощника Министра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C-SV-6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Департамента ликвидации чрезвычайных ситуаций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Командного центра стратегического планирования и оперативного управления (на правах Департамента)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Заместитель начальника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p>
            <w:pPr>
              <w:spacing w:after="20"/>
              <w:ind w:left="20"/>
              <w:jc w:val="both"/>
            </w:pPr>
            <w:r>
              <w:rPr>
                <w:rFonts w:ascii="Times New Roman"/>
                <w:b w:val="false"/>
                <w:i w:val="false"/>
                <w:color w:val="000000"/>
                <w:sz w:val="20"/>
              </w:rPr>
              <w:t>
Старший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C-SV-9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Департамента информатизации, цифровизации и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Департамента кадровой и воспитательной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Управления дознания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Управления медико-психологической службы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(для замещения должности начальника Управления медико-психологической службы)</w:t>
            </w:r>
          </w:p>
          <w:p>
            <w:pPr>
              <w:spacing w:after="20"/>
              <w:ind w:left="20"/>
              <w:jc w:val="both"/>
            </w:pPr>
            <w:r>
              <w:rPr>
                <w:rFonts w:ascii="Times New Roman"/>
                <w:b w:val="false"/>
                <w:i w:val="false"/>
                <w:color w:val="000000"/>
                <w:sz w:val="20"/>
              </w:rPr>
              <w:t>
Педагогика и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Психология (для замещения должностей, осуществляющих функции по психологии)</w:t>
            </w:r>
          </w:p>
          <w:p>
            <w:pPr>
              <w:spacing w:after="20"/>
              <w:ind w:left="20"/>
              <w:jc w:val="both"/>
            </w:pPr>
            <w:r>
              <w:rPr>
                <w:rFonts w:ascii="Times New Roman"/>
                <w:b w:val="false"/>
                <w:i w:val="false"/>
                <w:color w:val="000000"/>
                <w:sz w:val="20"/>
              </w:rPr>
              <w:t>
Общая медицина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Общественное здравоохранение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Медико-профилактическое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Медико-биологическое дело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Экология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Гигиена и эпидемиология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Инфекционные болезни, в том числе детские (для замещения должностей, осуществляющих функции по медицине)</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Командная тактическая сил гражданской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должности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Управления мобилизационной работы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Управления защищенной связи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C-SV-3 стаж работы должен соответствовать одному из требований, предусмотренных </w:t>
            </w:r>
            <w:r>
              <w:rPr>
                <w:rFonts w:ascii="Times New Roman"/>
                <w:b w:val="false"/>
                <w:i w:val="false"/>
                <w:color w:val="000000"/>
                <w:sz w:val="20"/>
              </w:rPr>
              <w:t>пунктом 10</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Отдела по защите государственных секретов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309" w:id="14"/>
    <w:p>
      <w:pPr>
        <w:spacing w:after="0"/>
        <w:ind w:left="0"/>
        <w:jc w:val="both"/>
      </w:pPr>
      <w:r>
        <w:rPr>
          <w:rFonts w:ascii="Times New Roman"/>
          <w:b w:val="false"/>
          <w:i w:val="false"/>
          <w:color w:val="000000"/>
          <w:sz w:val="28"/>
        </w:rPr>
        <w:t>
      Примечание:</w:t>
      </w:r>
    </w:p>
    <w:bookmarkEnd w:id="14"/>
    <w:p>
      <w:pPr>
        <w:spacing w:after="0"/>
        <w:ind w:left="0"/>
        <w:jc w:val="both"/>
      </w:pPr>
      <w:r>
        <w:rPr>
          <w:rFonts w:ascii="Times New Roman"/>
          <w:b w:val="false"/>
          <w:i w:val="false"/>
          <w:color w:val="000000"/>
          <w:sz w:val="28"/>
        </w:rPr>
        <w:t>
      По решению и (или) согласованию с Министром,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313" w:id="15"/>
    <w:p>
      <w:pPr>
        <w:spacing w:after="0"/>
        <w:ind w:left="0"/>
        <w:jc w:val="left"/>
      </w:pPr>
      <w:r>
        <w:rPr>
          <w:rFonts w:ascii="Times New Roman"/>
          <w:b/>
          <w:i w:val="false"/>
          <w:color w:val="000000"/>
        </w:rPr>
        <w:t xml:space="preserve"> Квалификационные требования к категориям должностей ведомств Министерства по чрезвычайным ситуациям Республики Казахстан</w:t>
      </w:r>
    </w:p>
    <w:bookmarkEnd w:id="15"/>
    <w:bookmarkStart w:name="z314" w:id="16"/>
    <w:p>
      <w:pPr>
        <w:spacing w:after="0"/>
        <w:ind w:left="0"/>
        <w:jc w:val="left"/>
      </w:pPr>
      <w:r>
        <w:rPr>
          <w:rFonts w:ascii="Times New Roman"/>
          <w:b/>
          <w:i w:val="false"/>
          <w:color w:val="000000"/>
        </w:rPr>
        <w:t xml:space="preserve"> Раздел 1. Квалификационные требования к категориям должностей</w:t>
      </w:r>
      <w:r>
        <w:br/>
      </w:r>
      <w:r>
        <w:rPr>
          <w:rFonts w:ascii="Times New Roman"/>
          <w:b/>
          <w:i w:val="false"/>
          <w:color w:val="000000"/>
        </w:rPr>
        <w:t>Комитета противопожарной службы Министерства по чрезвычайным ситуациям</w:t>
      </w:r>
      <w:r>
        <w:br/>
      </w:r>
      <w:r>
        <w:rPr>
          <w:rFonts w:ascii="Times New Roman"/>
          <w:b/>
          <w:i w:val="false"/>
          <w:color w:val="000000"/>
        </w:rPr>
        <w:t>Республики Казахстан (далее – КПС МЧС)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пунктом 6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КПС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8</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Управления государственного пожарного контроля и противопожарного нормирования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Управления организации пожаротушения и проведения аварийно-спасательных работ КПС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bookmarkStart w:name="z392" w:id="17"/>
    <w:p>
      <w:pPr>
        <w:spacing w:after="0"/>
        <w:ind w:left="0"/>
        <w:jc w:val="left"/>
      </w:pPr>
      <w:r>
        <w:rPr>
          <w:rFonts w:ascii="Times New Roman"/>
          <w:b/>
          <w:i w:val="false"/>
          <w:color w:val="000000"/>
        </w:rPr>
        <w:t xml:space="preserve"> Раздел 2. Квалификационные требования к категориям должностей Комитета</w:t>
      </w:r>
      <w:r>
        <w:br/>
      </w:r>
      <w:r>
        <w:rPr>
          <w:rFonts w:ascii="Times New Roman"/>
          <w:b/>
          <w:i w:val="false"/>
          <w:color w:val="000000"/>
        </w:rPr>
        <w:t>по гражданской обороне и воинским частям Министерства по чрезвычайным</w:t>
      </w:r>
      <w:r>
        <w:br/>
      </w:r>
      <w:r>
        <w:rPr>
          <w:rFonts w:ascii="Times New Roman"/>
          <w:b/>
          <w:i w:val="false"/>
          <w:color w:val="000000"/>
        </w:rPr>
        <w:t>ситуациям Республики Казахстан (далее – КГОиВЧ МЧС)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КГОиВЧ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десяти лет стажа работы на правоохранительной службе, в том числе не менее одного года на должностях не ниже категорий C-GP-2, C-OGP-1, C-AGP-1, В-PK-2, В-PKО-1, C-SV-2, C-SVО-1, C-SVU-1, С-FM-2, С-FMО-1;</w:t>
            </w:r>
          </w:p>
          <w:p>
            <w:pPr>
              <w:spacing w:after="20"/>
              <w:ind w:left="20"/>
              <w:jc w:val="both"/>
            </w:pPr>
            <w:r>
              <w:rPr>
                <w:rFonts w:ascii="Times New Roman"/>
                <w:b w:val="false"/>
                <w:i w:val="false"/>
                <w:color w:val="000000"/>
                <w:sz w:val="20"/>
              </w:rPr>
              <w:t>
2) не менее десяти лет стажа работы в специальных государственных органах или на воинской службе, в том числе не менее четырех лет на руководящих должностях;</w:t>
            </w:r>
          </w:p>
          <w:p>
            <w:pPr>
              <w:spacing w:after="20"/>
              <w:ind w:left="20"/>
              <w:jc w:val="both"/>
            </w:pPr>
            <w:r>
              <w:rPr>
                <w:rFonts w:ascii="Times New Roman"/>
                <w:b w:val="false"/>
                <w:i w:val="false"/>
                <w:color w:val="000000"/>
                <w:sz w:val="20"/>
              </w:rPr>
              <w:t>
3) не менее одиннадцати лет стажа работы в должности судьи;</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А-1, В-1, С-1, C-O-1, D-1, D-O-1;</w:t>
            </w:r>
          </w:p>
          <w:p>
            <w:pPr>
              <w:spacing w:after="20"/>
              <w:ind w:left="20"/>
              <w:jc w:val="both"/>
            </w:pPr>
            <w:r>
              <w:rPr>
                <w:rFonts w:ascii="Times New Roman"/>
                <w:b w:val="false"/>
                <w:i w:val="false"/>
                <w:color w:val="000000"/>
                <w:sz w:val="20"/>
              </w:rPr>
              <w:t>
5) не менее двенадцати лет стажа работы в сферах, соответствующих функциональным направлениям конкретной должности данных категорий, в том числе не менее шести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КГОиВЧ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занятия должностей категории C-SV-2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КГОиВЧ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C-SV-5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трех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четырех лет стажа работы на государственной службе;</w:t>
            </w:r>
          </w:p>
          <w:p>
            <w:pPr>
              <w:spacing w:after="20"/>
              <w:ind w:left="20"/>
              <w:jc w:val="both"/>
            </w:pPr>
            <w:r>
              <w:rPr>
                <w:rFonts w:ascii="Times New Roman"/>
                <w:b w:val="false"/>
                <w:i w:val="false"/>
                <w:color w:val="000000"/>
                <w:sz w:val="20"/>
              </w:rPr>
              <w:t>
4) не менее шести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bl>
    <w:bookmarkStart w:name="z479" w:id="18"/>
    <w:p>
      <w:pPr>
        <w:spacing w:after="0"/>
        <w:ind w:left="0"/>
        <w:jc w:val="left"/>
      </w:pPr>
      <w:r>
        <w:rPr>
          <w:rFonts w:ascii="Times New Roman"/>
          <w:b/>
          <w:i w:val="false"/>
          <w:color w:val="000000"/>
        </w:rPr>
        <w:t xml:space="preserve"> Раздел 3. Квалификационные требования к категориям должностей</w:t>
      </w:r>
      <w:r>
        <w:br/>
      </w:r>
      <w:r>
        <w:rPr>
          <w:rFonts w:ascii="Times New Roman"/>
          <w:b/>
          <w:i w:val="false"/>
          <w:color w:val="000000"/>
        </w:rPr>
        <w:t>Комитета предупреждения чрезвычайных ситуаций</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 xml:space="preserve"> (далее – КПЧС МЧС)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Председателя и заместителя Председателя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C-SV-1 стаж работы должен соответствовать одному из требований, предусмотренных </w:t>
            </w:r>
            <w:r>
              <w:rPr>
                <w:rFonts w:ascii="Times New Roman"/>
                <w:b w:val="false"/>
                <w:i w:val="false"/>
                <w:color w:val="000000"/>
                <w:sz w:val="20"/>
              </w:rPr>
              <w:t>пунктом 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КПЧС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C-SV-2 стаж работы должен соответствовать одному из требований, предусмотренных </w:t>
            </w:r>
            <w:r>
              <w:rPr>
                <w:rFonts w:ascii="Times New Roman"/>
                <w:b w:val="false"/>
                <w:i w:val="false"/>
                <w:color w:val="000000"/>
                <w:sz w:val="20"/>
              </w:rPr>
              <w:t>пунктом 7</w:t>
            </w:r>
            <w:r>
              <w:rPr>
                <w:rFonts w:ascii="Times New Roman"/>
                <w:b w:val="false"/>
                <w:i w:val="false"/>
                <w:color w:val="000000"/>
                <w:sz w:val="20"/>
              </w:rPr>
              <w:t xml:space="preserve">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Управлений КПЧС МЧС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C-SV-4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C-SV-5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C-SV-8 стаж работы должен соответствовать одному из требований, предусмотренных </w:t>
            </w:r>
            <w:r>
              <w:rPr>
                <w:rFonts w:ascii="Times New Roman"/>
                <w:b w:val="false"/>
                <w:i w:val="false"/>
                <w:color w:val="000000"/>
                <w:sz w:val="20"/>
              </w:rPr>
              <w:t>пунктом 14</w:t>
            </w:r>
            <w:r>
              <w:rPr>
                <w:rFonts w:ascii="Times New Roman"/>
                <w:b w:val="false"/>
                <w:i w:val="false"/>
                <w:color w:val="000000"/>
                <w:sz w:val="20"/>
              </w:rPr>
              <w:t xml:space="preserve"> приказа № 67.</w:t>
            </w:r>
          </w:p>
        </w:tc>
      </w:tr>
    </w:tbl>
    <w:p>
      <w:pPr>
        <w:spacing w:after="0"/>
        <w:ind w:left="0"/>
        <w:jc w:val="both"/>
      </w:pPr>
      <w:bookmarkStart w:name="z563" w:id="19"/>
      <w:r>
        <w:rPr>
          <w:rFonts w:ascii="Times New Roman"/>
          <w:b w:val="false"/>
          <w:i w:val="false"/>
          <w:color w:val="000000"/>
          <w:sz w:val="28"/>
        </w:rPr>
        <w:t>
      Примечание:</w:t>
      </w:r>
    </w:p>
    <w:bookmarkEnd w:id="19"/>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566" w:id="20"/>
    <w:p>
      <w:pPr>
        <w:spacing w:after="0"/>
        <w:ind w:left="0"/>
        <w:jc w:val="left"/>
      </w:pPr>
      <w:r>
        <w:rPr>
          <w:rFonts w:ascii="Times New Roman"/>
          <w:b/>
          <w:i w:val="false"/>
          <w:color w:val="000000"/>
        </w:rPr>
        <w:t xml:space="preserve"> Квалификационные требования к категориям должностей областных</w:t>
      </w:r>
      <w:r>
        <w:br/>
      </w:r>
      <w:r>
        <w:rPr>
          <w:rFonts w:ascii="Times New Roman"/>
          <w:b/>
          <w:i w:val="false"/>
          <w:color w:val="000000"/>
        </w:rPr>
        <w:t>(городов республиканского значения и столицы)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первого заместителя и заместителя начальника Департамента по чрезвычайным ситуациям областей, городов республиканского значения и столицы Министерства по чрезвычайным ситуациям Республики Казахстан (далее - ДЧС)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 (за исключением должностей категорий C-OGP-1, В-PKО-1, C-SV-2, C-SVО-1, C-SVU-1, С-FMО-1).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начальника ДЧС,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на правоохранительной службе, в том числе не менее трех лет на должностях категории В-PK-6, для занятия должности категории В-PKО-2;</w:t>
            </w:r>
          </w:p>
          <w:p>
            <w:pPr>
              <w:spacing w:after="20"/>
              <w:ind w:left="20"/>
              <w:jc w:val="both"/>
            </w:pPr>
            <w:r>
              <w:rPr>
                <w:rFonts w:ascii="Times New Roman"/>
                <w:b w:val="false"/>
                <w:i w:val="false"/>
                <w:color w:val="000000"/>
                <w:sz w:val="20"/>
              </w:rPr>
              <w:t>
3)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4) не менее девяти лет стажа работы в должности судьи;</w:t>
            </w:r>
          </w:p>
          <w:p>
            <w:pPr>
              <w:spacing w:after="20"/>
              <w:ind w:left="20"/>
              <w:jc w:val="both"/>
            </w:pPr>
            <w:r>
              <w:rPr>
                <w:rFonts w:ascii="Times New Roman"/>
                <w:b w:val="false"/>
                <w:i w:val="false"/>
                <w:color w:val="000000"/>
                <w:sz w:val="20"/>
              </w:rPr>
              <w:t>
5)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6)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7)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подразделений государственного пожарного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Журналистика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дознания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подразделений предупреждения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Земельный кадастр</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География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Водные ресурсы и водопользование</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подразделений ликвидации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Прикладная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C-SVО-3 стаж работы должен соответствовать одному из требований, предусмотренных </w:t>
            </w:r>
            <w:r>
              <w:rPr>
                <w:rFonts w:ascii="Times New Roman"/>
                <w:b w:val="false"/>
                <w:i w:val="false"/>
                <w:color w:val="000000"/>
                <w:sz w:val="20"/>
              </w:rPr>
              <w:t>пунктом 12</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C-SVО-4 стаж работы должен соответствовать одному из требований, предусмотренных </w:t>
            </w:r>
            <w:r>
              <w:rPr>
                <w:rFonts w:ascii="Times New Roman"/>
                <w:b w:val="false"/>
                <w:i w:val="false"/>
                <w:color w:val="000000"/>
                <w:sz w:val="20"/>
              </w:rPr>
              <w:t>пунктом 13</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категорий C-SVО-6 и C-SVO-7 стаж работы должен соответствовать одному из требований, предусмотренных </w:t>
            </w:r>
            <w:r>
              <w:rPr>
                <w:rFonts w:ascii="Times New Roman"/>
                <w:b w:val="false"/>
                <w:i w:val="false"/>
                <w:color w:val="000000"/>
                <w:sz w:val="20"/>
              </w:rPr>
              <w:t>пунктом 15</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C-SVО-8 стаж работы должен соответствовать одному из требований, предусмотренных </w:t>
            </w:r>
            <w:r>
              <w:rPr>
                <w:rFonts w:ascii="Times New Roman"/>
                <w:b w:val="false"/>
                <w:i w:val="false"/>
                <w:color w:val="000000"/>
                <w:sz w:val="20"/>
              </w:rPr>
              <w:t>пунктом 16</w:t>
            </w:r>
            <w:r>
              <w:rPr>
                <w:rFonts w:ascii="Times New Roman"/>
                <w:b w:val="false"/>
                <w:i w:val="false"/>
                <w:color w:val="000000"/>
                <w:sz w:val="20"/>
              </w:rPr>
              <w:t xml:space="preserve">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планирования и оперативного управления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p>
            <w:pPr>
              <w:spacing w:after="20"/>
              <w:ind w:left="20"/>
              <w:jc w:val="both"/>
            </w:pPr>
            <w:r>
              <w:rPr>
                <w:rFonts w:ascii="Times New Roman"/>
                <w:b w:val="false"/>
                <w:i w:val="false"/>
                <w:color w:val="000000"/>
                <w:sz w:val="20"/>
              </w:rPr>
              <w:t>
Начальник центрального пункта пожарной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диспетчер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оперативного дежурного</w:t>
            </w:r>
          </w:p>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кадровой и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Техник пожарной безопасности</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организации пожаротушения и аварийно-спасательных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С-SVО-6, С-SVО-7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информатизации, цифровизации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Программное обеспечение вычислительной техники и автоматизированных систем</w:t>
            </w:r>
          </w:p>
          <w:p>
            <w:pPr>
              <w:spacing w:after="20"/>
              <w:ind w:left="20"/>
              <w:jc w:val="both"/>
            </w:pPr>
            <w:r>
              <w:rPr>
                <w:rFonts w:ascii="Times New Roman"/>
                <w:b w:val="false"/>
                <w:i w:val="false"/>
                <w:color w:val="000000"/>
                <w:sz w:val="20"/>
              </w:rPr>
              <w:t>
Информатика</w:t>
            </w:r>
          </w:p>
          <w:p>
            <w:pPr>
              <w:spacing w:after="20"/>
              <w:ind w:left="20"/>
              <w:jc w:val="both"/>
            </w:pPr>
            <w:r>
              <w:rPr>
                <w:rFonts w:ascii="Times New Roman"/>
                <w:b w:val="false"/>
                <w:i w:val="false"/>
                <w:color w:val="000000"/>
                <w:sz w:val="20"/>
              </w:rPr>
              <w:t>
Математическое и компьютерное моделирование</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Техник-программист</w:t>
            </w:r>
          </w:p>
          <w:p>
            <w:pPr>
              <w:spacing w:after="20"/>
              <w:ind w:left="20"/>
              <w:jc w:val="both"/>
            </w:pPr>
            <w:r>
              <w:rPr>
                <w:rFonts w:ascii="Times New Roman"/>
                <w:b w:val="false"/>
                <w:i w:val="false"/>
                <w:color w:val="000000"/>
                <w:sz w:val="20"/>
              </w:rPr>
              <w:t>
Техник по защите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C-SVО-3 стаж работы должен соответствовать одному из требований, предусмотренных пунктом 12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C-SVО-4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подразделений психологической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подразделений гражданской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C-SVO-3</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С-SVО-3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шести лет стажа работы на правоохранительной службе, в том числе не менее одного года на должностях не ниже категорий C-GP-5, C-OGP-5, C-RGP-2, C-AGP-6, C-KGP-3, C-OKGP-3, В-PK-5, В-PKО-4, C-SV-5, С-SVО-4, C-SVR-3, C-SVU-4, C-SN-4, С-SSP-4, C-SGU-7, С-FM-4, С-FMО-4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шести лет стажа работы на правоохранительной службе, в том числе не менее двух лет на должностях категории В-PK-6, для занятия должности категории В-PKО-3;</w:t>
            </w:r>
          </w:p>
          <w:p>
            <w:pPr>
              <w:spacing w:after="20"/>
              <w:ind w:left="20"/>
              <w:jc w:val="both"/>
            </w:pPr>
            <w:r>
              <w:rPr>
                <w:rFonts w:ascii="Times New Roman"/>
                <w:b w:val="false"/>
                <w:i w:val="false"/>
                <w:color w:val="000000"/>
                <w:sz w:val="20"/>
              </w:rPr>
              <w:t>
3) не менее шести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4) не менее семи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А-4, В-5, С-4, C-O-5, C-R-2, D-4, D-O-4, Е-3, E-R-2, E-G-1;</w:t>
            </w:r>
          </w:p>
          <w:p>
            <w:pPr>
              <w:spacing w:after="20"/>
              <w:ind w:left="20"/>
              <w:jc w:val="both"/>
            </w:pPr>
            <w:r>
              <w:rPr>
                <w:rFonts w:ascii="Times New Roman"/>
                <w:b w:val="false"/>
                <w:i w:val="false"/>
                <w:color w:val="000000"/>
                <w:sz w:val="20"/>
              </w:rPr>
              <w:t>
5) не менее восьми лет стажа работы в сферах, соответствующих функциональным направлениям конкретной должности данных категорий, в том числе не менее трех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C-SVO-4</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С-SVО-4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пяти лет стажа работы на правоохранительной службе, в том числе не менее одного года на должностях не ниже категорий C-GP-6, C-OGP-6, C-RGP-3, C-AGP-7, C-KGP-4, C-OKGP-4, В-PK-6, В-PKО-5, C-SV-8, С-SVО-5, C-SVR-4, C-SVU-5, C-SN-6, С-SSP-5, C-SGU-8, С-FM-5 (следователь по особо важным делам, оперуполномоченный (дознаватель) по особо важным делам)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пяти лет стажа работы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шести лет стажа работы на государственной службе;</w:t>
            </w:r>
          </w:p>
          <w:p>
            <w:pPr>
              <w:spacing w:after="20"/>
              <w:ind w:left="20"/>
              <w:jc w:val="both"/>
            </w:pPr>
            <w:r>
              <w:rPr>
                <w:rFonts w:ascii="Times New Roman"/>
                <w:b w:val="false"/>
                <w:i w:val="false"/>
                <w:color w:val="000000"/>
                <w:sz w:val="20"/>
              </w:rPr>
              <w:t>
4) не менее семи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С-SVО-8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мобилизационной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С-SVО-6 и C-SVO-7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C-SVО-8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С-SVО-7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подразделений защищенной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C-SVO-7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C-SVO-7 стаж работы должен соответствовать одному из требований, предусмотренных пунктом 15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15. По должностям подразделений склада "НЗ"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старший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С-SV-12 стаж работы должен соответствовать одному из требований, предусмотренных пунктом 20 приказа № 67.</w:t>
            </w:r>
          </w:p>
        </w:tc>
      </w:tr>
    </w:tbl>
    <w:p>
      <w:pPr>
        <w:spacing w:after="0"/>
        <w:ind w:left="0"/>
        <w:jc w:val="both"/>
      </w:pPr>
      <w:bookmarkStart w:name="z1079" w:id="21"/>
      <w:r>
        <w:rPr>
          <w:rFonts w:ascii="Times New Roman"/>
          <w:b w:val="false"/>
          <w:i w:val="false"/>
          <w:color w:val="000000"/>
          <w:sz w:val="28"/>
        </w:rPr>
        <w:t>
      Примечание:</w:t>
      </w:r>
    </w:p>
    <w:bookmarkEnd w:id="21"/>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082" w:id="22"/>
    <w:p>
      <w:pPr>
        <w:spacing w:after="0"/>
        <w:ind w:left="0"/>
        <w:jc w:val="left"/>
      </w:pPr>
      <w:r>
        <w:rPr>
          <w:rFonts w:ascii="Times New Roman"/>
          <w:b/>
          <w:i w:val="false"/>
          <w:color w:val="000000"/>
        </w:rPr>
        <w:t xml:space="preserve"> Квалификационные требования к категориям должностей городских,</w:t>
      </w:r>
      <w:r>
        <w:br/>
      </w:r>
      <w:r>
        <w:rPr>
          <w:rFonts w:ascii="Times New Roman"/>
          <w:b/>
          <w:i w:val="false"/>
          <w:color w:val="000000"/>
        </w:rPr>
        <w:t>районных (районов в городах) территориальных органов</w:t>
      </w:r>
      <w:r>
        <w:br/>
      </w:r>
      <w:r>
        <w:rPr>
          <w:rFonts w:ascii="Times New Roman"/>
          <w:b/>
          <w:i w:val="false"/>
          <w:color w:val="000000"/>
        </w:rPr>
        <w:t>Министерства по чрезвычайным ситуациям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Управлений (отделов) по чрезвычайным ситуациям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 органа в городе областного значения (районе города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C-SVR-1 стаж работы должен соответствовать одному из требований, предусмотренных пунктом 12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(зарегистрирован в Реестре государственной регистрации нормативных правовых актов № 20391)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территориального органа в городе областного значения (районе города республиканского значения)</w:t>
            </w:r>
          </w:p>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C-SVR-2 и C-SVR-3 стаж работы должен соответствовать одному из требований, предусмотренных пунктом 13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городского, районного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 по особо важным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С-SVО-8;</w:t>
            </w:r>
          </w:p>
          <w:p>
            <w:pPr>
              <w:spacing w:after="20"/>
              <w:ind w:left="20"/>
              <w:jc w:val="both"/>
            </w:pPr>
            <w:r>
              <w:rPr>
                <w:rFonts w:ascii="Times New Roman"/>
                <w:b w:val="false"/>
                <w:i w:val="false"/>
                <w:color w:val="000000"/>
                <w:sz w:val="20"/>
              </w:rPr>
              <w:t>
3) не менее двух лет стажа работы на государственной службе;</w:t>
            </w:r>
          </w:p>
          <w:p>
            <w:pPr>
              <w:spacing w:after="20"/>
              <w:ind w:left="20"/>
              <w:jc w:val="both"/>
            </w:pPr>
            <w:r>
              <w:rPr>
                <w:rFonts w:ascii="Times New Roman"/>
                <w:b w:val="false"/>
                <w:i w:val="false"/>
                <w:color w:val="000000"/>
                <w:sz w:val="20"/>
              </w:rPr>
              <w:t>
4)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 для занятия должности категории SVR-7;</w:t>
            </w:r>
          </w:p>
          <w:p>
            <w:pPr>
              <w:spacing w:after="20"/>
              <w:ind w:left="20"/>
              <w:jc w:val="both"/>
            </w:pPr>
            <w:r>
              <w:rPr>
                <w:rFonts w:ascii="Times New Roman"/>
                <w:b w:val="false"/>
                <w:i w:val="false"/>
                <w:color w:val="000000"/>
                <w:sz w:val="20"/>
              </w:rPr>
              <w:t>
3)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дознаватель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Техник по эксплуатации и ремонту оборудования</w:t>
            </w:r>
          </w:p>
          <w:p>
            <w:pPr>
              <w:spacing w:after="20"/>
              <w:ind w:left="20"/>
              <w:jc w:val="both"/>
            </w:pPr>
            <w:r>
              <w:rPr>
                <w:rFonts w:ascii="Times New Roman"/>
                <w:b w:val="false"/>
                <w:i w:val="false"/>
                <w:color w:val="000000"/>
                <w:sz w:val="20"/>
              </w:rPr>
              <w:t>
Техник-проектировщик</w:t>
            </w:r>
          </w:p>
          <w:p>
            <w:pPr>
              <w:spacing w:after="20"/>
              <w:ind w:left="20"/>
              <w:jc w:val="both"/>
            </w:pPr>
            <w:r>
              <w:rPr>
                <w:rFonts w:ascii="Times New Roman"/>
                <w:b w:val="false"/>
                <w:i w:val="false"/>
                <w:color w:val="000000"/>
                <w:sz w:val="20"/>
              </w:rPr>
              <w:t>
Инспектор пожарный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пожарных подразделений (отряды, специализированные пожарные части, пожарные части, пожарные посты)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C-SVR-4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C-SVR-5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части</w:t>
            </w:r>
          </w:p>
          <w:p>
            <w:pPr>
              <w:spacing w:after="20"/>
              <w:ind w:left="20"/>
              <w:jc w:val="both"/>
            </w:pPr>
            <w:r>
              <w:rPr>
                <w:rFonts w:ascii="Times New Roman"/>
                <w:b w:val="false"/>
                <w:i w:val="false"/>
                <w:color w:val="000000"/>
                <w:sz w:val="20"/>
              </w:rPr>
              <w:t>
Начальник пожарного поста</w:t>
            </w:r>
          </w:p>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p>
            <w:pPr>
              <w:spacing w:after="20"/>
              <w:ind w:left="20"/>
              <w:jc w:val="both"/>
            </w:pPr>
            <w:r>
              <w:rPr>
                <w:rFonts w:ascii="Times New Roman"/>
                <w:b w:val="false"/>
                <w:i w:val="false"/>
                <w:color w:val="000000"/>
                <w:sz w:val="20"/>
              </w:rPr>
              <w:t>
Старший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 (при наличии профильного образования)</w:t>
            </w:r>
          </w:p>
          <w:p>
            <w:pPr>
              <w:spacing w:after="20"/>
              <w:ind w:left="20"/>
              <w:jc w:val="both"/>
            </w:pPr>
            <w:r>
              <w:rPr>
                <w:rFonts w:ascii="Times New Roman"/>
                <w:b w:val="false"/>
                <w:i w:val="false"/>
                <w:color w:val="000000"/>
                <w:sz w:val="20"/>
              </w:rPr>
              <w:t>
Командная тактическая сил гражданской обороны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 (при наличии сертификата о переподготовке)</w:t>
            </w:r>
          </w:p>
          <w:p>
            <w:pPr>
              <w:spacing w:after="20"/>
              <w:ind w:left="20"/>
              <w:jc w:val="both"/>
            </w:pPr>
            <w:r>
              <w:rPr>
                <w:rFonts w:ascii="Times New Roman"/>
                <w:b w:val="false"/>
                <w:i w:val="false"/>
                <w:color w:val="000000"/>
                <w:sz w:val="20"/>
              </w:rPr>
              <w:t>
Безопасность жизнедеятельности и защита окружающей среды (при наличии сертификата о переподготовке)</w:t>
            </w:r>
          </w:p>
          <w:p>
            <w:pPr>
              <w:spacing w:after="20"/>
              <w:ind w:left="20"/>
              <w:jc w:val="both"/>
            </w:pPr>
            <w:r>
              <w:rPr>
                <w:rFonts w:ascii="Times New Roman"/>
                <w:b w:val="false"/>
                <w:i w:val="false"/>
                <w:color w:val="000000"/>
                <w:sz w:val="20"/>
              </w:rPr>
              <w:t>
Промышленная, экологическая и пожарная безопасность</w:t>
            </w:r>
          </w:p>
          <w:p>
            <w:pPr>
              <w:spacing w:after="20"/>
              <w:ind w:left="20"/>
              <w:jc w:val="both"/>
            </w:pPr>
            <w:r>
              <w:rPr>
                <w:rFonts w:ascii="Times New Roman"/>
                <w:b w:val="false"/>
                <w:i w:val="false"/>
                <w:color w:val="000000"/>
                <w:sz w:val="20"/>
              </w:rPr>
              <w:t>
(при наличии сертификата о переподготовке)</w:t>
            </w:r>
          </w:p>
          <w:p>
            <w:pPr>
              <w:spacing w:after="20"/>
              <w:ind w:left="20"/>
              <w:jc w:val="both"/>
            </w:pPr>
            <w:r>
              <w:rPr>
                <w:rFonts w:ascii="Times New Roman"/>
                <w:b w:val="false"/>
                <w:i w:val="false"/>
                <w:color w:val="000000"/>
                <w:sz w:val="20"/>
              </w:rPr>
              <w:t>
Защита в чрезвычайных ситуациях (при наличии сертификата о переподготовке)</w:t>
            </w:r>
          </w:p>
          <w:p>
            <w:pPr>
              <w:spacing w:after="20"/>
              <w:ind w:left="20"/>
              <w:jc w:val="both"/>
            </w:pPr>
            <w:r>
              <w:rPr>
                <w:rFonts w:ascii="Times New Roman"/>
                <w:b w:val="false"/>
                <w:i w:val="false"/>
                <w:color w:val="000000"/>
                <w:sz w:val="20"/>
              </w:rPr>
              <w:t>
Механика (при наличии сертификата о переподготовке)</w:t>
            </w:r>
          </w:p>
          <w:p>
            <w:pPr>
              <w:spacing w:after="20"/>
              <w:ind w:left="20"/>
              <w:jc w:val="both"/>
            </w:pPr>
            <w:r>
              <w:rPr>
                <w:rFonts w:ascii="Times New Roman"/>
                <w:b w:val="false"/>
                <w:i w:val="false"/>
                <w:color w:val="000000"/>
                <w:sz w:val="20"/>
              </w:rPr>
              <w:t>
Строительство (при наличии сертификата о переподготовке)</w:t>
            </w:r>
          </w:p>
          <w:p>
            <w:pPr>
              <w:spacing w:after="20"/>
              <w:ind w:left="20"/>
              <w:jc w:val="both"/>
            </w:pPr>
            <w:r>
              <w:rPr>
                <w:rFonts w:ascii="Times New Roman"/>
                <w:b w:val="false"/>
                <w:i w:val="false"/>
                <w:color w:val="000000"/>
                <w:sz w:val="20"/>
              </w:rPr>
              <w:t>
Нефтегазовое дело (при наличии сертификата о переподготовке)</w:t>
            </w:r>
          </w:p>
          <w:p>
            <w:pPr>
              <w:spacing w:after="20"/>
              <w:ind w:left="20"/>
              <w:jc w:val="both"/>
            </w:pPr>
            <w:r>
              <w:rPr>
                <w:rFonts w:ascii="Times New Roman"/>
                <w:b w:val="false"/>
                <w:i w:val="false"/>
                <w:color w:val="000000"/>
                <w:sz w:val="20"/>
              </w:rPr>
              <w:t>
Материаловедение и технология новых материалов (при наличии сертификата о переподготовке)</w:t>
            </w:r>
          </w:p>
          <w:p>
            <w:pPr>
              <w:spacing w:after="20"/>
              <w:ind w:left="20"/>
              <w:jc w:val="both"/>
            </w:pPr>
            <w:r>
              <w:rPr>
                <w:rFonts w:ascii="Times New Roman"/>
                <w:b w:val="false"/>
                <w:i w:val="false"/>
                <w:color w:val="000000"/>
                <w:sz w:val="20"/>
              </w:rPr>
              <w:t>
Машиностроение (при наличии сертификата о переподготовке)</w:t>
            </w:r>
          </w:p>
          <w:p>
            <w:pPr>
              <w:spacing w:after="20"/>
              <w:ind w:left="20"/>
              <w:jc w:val="both"/>
            </w:pPr>
            <w:r>
              <w:rPr>
                <w:rFonts w:ascii="Times New Roman"/>
                <w:b w:val="false"/>
                <w:i w:val="false"/>
                <w:color w:val="000000"/>
                <w:sz w:val="20"/>
              </w:rPr>
              <w:t>
Транспорт, транспортная техника и технологии (при наличии сертификата о переподготовке)</w:t>
            </w:r>
          </w:p>
          <w:p>
            <w:pPr>
              <w:spacing w:after="20"/>
              <w:ind w:left="20"/>
              <w:jc w:val="both"/>
            </w:pPr>
            <w:r>
              <w:rPr>
                <w:rFonts w:ascii="Times New Roman"/>
                <w:b w:val="false"/>
                <w:i w:val="false"/>
                <w:color w:val="000000"/>
                <w:sz w:val="20"/>
              </w:rPr>
              <w:t>
Теплоэнергетика (при наличии сертификата о переподготовке)</w:t>
            </w:r>
          </w:p>
          <w:p>
            <w:pPr>
              <w:spacing w:after="20"/>
              <w:ind w:left="20"/>
              <w:jc w:val="both"/>
            </w:pPr>
            <w:r>
              <w:rPr>
                <w:rFonts w:ascii="Times New Roman"/>
                <w:b w:val="false"/>
                <w:i w:val="false"/>
                <w:color w:val="000000"/>
                <w:sz w:val="20"/>
              </w:rPr>
              <w:t>
Электроэнергетика (при наличии сертификата о переподготовке)</w:t>
            </w:r>
          </w:p>
          <w:p>
            <w:pPr>
              <w:spacing w:after="20"/>
              <w:ind w:left="20"/>
              <w:jc w:val="both"/>
            </w:pPr>
            <w:r>
              <w:rPr>
                <w:rFonts w:ascii="Times New Roman"/>
                <w:b w:val="false"/>
                <w:i w:val="false"/>
                <w:color w:val="000000"/>
                <w:sz w:val="20"/>
              </w:rPr>
              <w:t>
Производство строительных материалов, изделий и конструкций (при наличии сертификата о переподготовке)</w:t>
            </w:r>
          </w:p>
          <w:p>
            <w:pPr>
              <w:spacing w:after="20"/>
              <w:ind w:left="20"/>
              <w:jc w:val="both"/>
            </w:pPr>
            <w:r>
              <w:rPr>
                <w:rFonts w:ascii="Times New Roman"/>
                <w:b w:val="false"/>
                <w:i w:val="false"/>
                <w:color w:val="000000"/>
                <w:sz w:val="20"/>
              </w:rPr>
              <w:t>
Транспортное строительство (при наличии сертификата о переподготовке)</w:t>
            </w:r>
          </w:p>
          <w:p>
            <w:pPr>
              <w:spacing w:after="20"/>
              <w:ind w:left="20"/>
              <w:jc w:val="both"/>
            </w:pPr>
            <w:r>
              <w:rPr>
                <w:rFonts w:ascii="Times New Roman"/>
                <w:b w:val="false"/>
                <w:i w:val="false"/>
                <w:color w:val="000000"/>
                <w:sz w:val="20"/>
              </w:rPr>
              <w:t>
Организация перевозок, движения и эксплуатация транспорта (при наличии сертификата о переподготовке)</w:t>
            </w:r>
          </w:p>
          <w:p>
            <w:pPr>
              <w:spacing w:after="20"/>
              <w:ind w:left="20"/>
              <w:jc w:val="both"/>
            </w:pPr>
            <w:r>
              <w:rPr>
                <w:rFonts w:ascii="Times New Roman"/>
                <w:b w:val="false"/>
                <w:i w:val="false"/>
                <w:color w:val="000000"/>
                <w:sz w:val="20"/>
              </w:rPr>
              <w:t>
Химия (при наличии сертификата о переподготовке)</w:t>
            </w:r>
          </w:p>
          <w:p>
            <w:pPr>
              <w:spacing w:after="20"/>
              <w:ind w:left="20"/>
              <w:jc w:val="both"/>
            </w:pPr>
            <w:r>
              <w:rPr>
                <w:rFonts w:ascii="Times New Roman"/>
                <w:b w:val="false"/>
                <w:i w:val="false"/>
                <w:color w:val="000000"/>
                <w:sz w:val="20"/>
              </w:rPr>
              <w:t>
Начальная военная подготовка (при наличии сертификата о переподготовке)</w:t>
            </w:r>
          </w:p>
          <w:p>
            <w:pPr>
              <w:spacing w:after="20"/>
              <w:ind w:left="20"/>
              <w:jc w:val="both"/>
            </w:pPr>
            <w:r>
              <w:rPr>
                <w:rFonts w:ascii="Times New Roman"/>
                <w:b w:val="false"/>
                <w:i w:val="false"/>
                <w:color w:val="000000"/>
                <w:sz w:val="20"/>
              </w:rPr>
              <w:t>
Судебная экспертиза (при наличии сертификата о переподготовке)</w:t>
            </w:r>
          </w:p>
          <w:p>
            <w:pPr>
              <w:spacing w:after="20"/>
              <w:ind w:left="20"/>
              <w:jc w:val="both"/>
            </w:pPr>
            <w:r>
              <w:rPr>
                <w:rFonts w:ascii="Times New Roman"/>
                <w:b w:val="false"/>
                <w:i w:val="false"/>
                <w:color w:val="000000"/>
                <w:sz w:val="20"/>
              </w:rPr>
              <w:t>
Техносферная безопасность (при наличии сертификата о переподготовке)</w:t>
            </w:r>
          </w:p>
          <w:p>
            <w:pPr>
              <w:spacing w:after="20"/>
              <w:ind w:left="20"/>
              <w:jc w:val="both"/>
            </w:pPr>
            <w:r>
              <w:rPr>
                <w:rFonts w:ascii="Times New Roman"/>
                <w:b w:val="false"/>
                <w:i w:val="false"/>
                <w:color w:val="000000"/>
                <w:sz w:val="20"/>
              </w:rPr>
              <w:t>
Предупреждение и ликвидация чрезвычайных ситуаций (при наличии сертификата о переподготовке)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Инженер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xml:space="preserve">
Общественное здравоохранение Медико-профилактическое дело Медико-биологическое дело </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w:t>
            </w:r>
          </w:p>
          <w:p>
            <w:pPr>
              <w:spacing w:after="20"/>
              <w:ind w:left="20"/>
              <w:jc w:val="both"/>
            </w:pPr>
            <w:r>
              <w:rPr>
                <w:rFonts w:ascii="Times New Roman"/>
                <w:b w:val="false"/>
                <w:i w:val="false"/>
                <w:color w:val="000000"/>
                <w:sz w:val="20"/>
              </w:rPr>
              <w:t>
Инфекционные болезни, в том числе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p>
            <w:pPr>
              <w:spacing w:after="20"/>
              <w:ind w:left="20"/>
              <w:jc w:val="both"/>
            </w:pPr>
            <w:r>
              <w:rPr>
                <w:rFonts w:ascii="Times New Roman"/>
                <w:b w:val="false"/>
                <w:i w:val="false"/>
                <w:color w:val="000000"/>
                <w:sz w:val="20"/>
              </w:rPr>
              <w:t>
Общественное здравоохранение</w:t>
            </w:r>
          </w:p>
          <w:p>
            <w:pPr>
              <w:spacing w:after="20"/>
              <w:ind w:left="20"/>
              <w:jc w:val="both"/>
            </w:pPr>
            <w:r>
              <w:rPr>
                <w:rFonts w:ascii="Times New Roman"/>
                <w:b w:val="false"/>
                <w:i w:val="false"/>
                <w:color w:val="000000"/>
                <w:sz w:val="20"/>
              </w:rPr>
              <w:t>
Медико-профилактическое дело Медико-биологическое дело</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Гигиена и эпидемиология Инфекционные болезни, в том числе детские</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Лечебное дело (фельдшер)</w:t>
            </w:r>
          </w:p>
          <w:p>
            <w:pPr>
              <w:spacing w:after="20"/>
              <w:ind w:left="20"/>
              <w:jc w:val="both"/>
            </w:pPr>
            <w:r>
              <w:rPr>
                <w:rFonts w:ascii="Times New Roman"/>
                <w:b w:val="false"/>
                <w:i w:val="false"/>
                <w:color w:val="000000"/>
                <w:sz w:val="20"/>
              </w:rPr>
              <w:t>
Сестринское дело (медицинская сестра общей практики, младшая медицинская сестра</w:t>
            </w:r>
          </w:p>
          <w:p>
            <w:pPr>
              <w:spacing w:after="20"/>
              <w:ind w:left="20"/>
              <w:jc w:val="both"/>
            </w:pPr>
            <w:r>
              <w:rPr>
                <w:rFonts w:ascii="Times New Roman"/>
                <w:b w:val="false"/>
                <w:i w:val="false"/>
                <w:color w:val="000000"/>
                <w:sz w:val="20"/>
              </w:rPr>
              <w:t>
по уходу)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p>
            <w:pPr>
              <w:spacing w:after="20"/>
              <w:ind w:left="20"/>
              <w:jc w:val="both"/>
            </w:pPr>
            <w:r>
              <w:rPr>
                <w:rFonts w:ascii="Times New Roman"/>
                <w:b w:val="false"/>
                <w:i w:val="false"/>
                <w:color w:val="000000"/>
                <w:sz w:val="20"/>
              </w:rPr>
              <w:t>
Младший инспектор</w:t>
            </w:r>
          </w:p>
          <w:p>
            <w:pPr>
              <w:spacing w:after="20"/>
              <w:ind w:left="20"/>
              <w:jc w:val="both"/>
            </w:pPr>
            <w:r>
              <w:rPr>
                <w:rFonts w:ascii="Times New Roman"/>
                <w:b w:val="false"/>
                <w:i w:val="false"/>
                <w:color w:val="000000"/>
                <w:sz w:val="20"/>
              </w:rPr>
              <w:t>
Старший пожарный-спасатель</w:t>
            </w:r>
          </w:p>
          <w:p>
            <w:pPr>
              <w:spacing w:after="20"/>
              <w:ind w:left="20"/>
              <w:jc w:val="both"/>
            </w:pPr>
            <w:r>
              <w:rPr>
                <w:rFonts w:ascii="Times New Roman"/>
                <w:b w:val="false"/>
                <w:i w:val="false"/>
                <w:color w:val="000000"/>
                <w:sz w:val="20"/>
              </w:rPr>
              <w:t>
Старший водитель-сотрудник пожарного автомобиля</w:t>
            </w:r>
          </w:p>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p>
            <w:pPr>
              <w:spacing w:after="20"/>
              <w:ind w:left="20"/>
              <w:jc w:val="both"/>
            </w:pPr>
            <w:r>
              <w:rPr>
                <w:rFonts w:ascii="Times New Roman"/>
                <w:b w:val="false"/>
                <w:i w:val="false"/>
                <w:color w:val="000000"/>
                <w:sz w:val="20"/>
              </w:rPr>
              <w:t>
Водитель-сотрудник пожарного автомобиля</w:t>
            </w:r>
          </w:p>
          <w:p>
            <w:pPr>
              <w:spacing w:after="20"/>
              <w:ind w:left="20"/>
              <w:jc w:val="both"/>
            </w:pPr>
            <w:r>
              <w:rPr>
                <w:rFonts w:ascii="Times New Roman"/>
                <w:b w:val="false"/>
                <w:i w:val="false"/>
                <w:color w:val="000000"/>
                <w:sz w:val="20"/>
              </w:rPr>
              <w:t>
Пожарный-спасатель</w:t>
            </w:r>
          </w:p>
          <w:p>
            <w:pPr>
              <w:spacing w:after="20"/>
              <w:ind w:left="20"/>
              <w:jc w:val="both"/>
            </w:pPr>
            <w:r>
              <w:rPr>
                <w:rFonts w:ascii="Times New Roman"/>
                <w:b w:val="false"/>
                <w:i w:val="false"/>
                <w:color w:val="000000"/>
                <w:sz w:val="20"/>
              </w:rPr>
              <w:t>
Пожарный-спасатель-мотоциклист</w:t>
            </w:r>
          </w:p>
          <w:p>
            <w:pPr>
              <w:spacing w:after="20"/>
              <w:ind w:left="20"/>
              <w:jc w:val="both"/>
            </w:pPr>
            <w:r>
              <w:rPr>
                <w:rFonts w:ascii="Times New Roman"/>
                <w:b w:val="false"/>
                <w:i w:val="false"/>
                <w:color w:val="000000"/>
                <w:sz w:val="20"/>
              </w:rPr>
              <w:t>
Пожарный-спасатель-радиотелефонист</w:t>
            </w:r>
          </w:p>
          <w:p>
            <w:pPr>
              <w:spacing w:after="20"/>
              <w:ind w:left="20"/>
              <w:jc w:val="both"/>
            </w:pPr>
            <w:r>
              <w:rPr>
                <w:rFonts w:ascii="Times New Roman"/>
                <w:b w:val="false"/>
                <w:i w:val="false"/>
                <w:color w:val="000000"/>
                <w:sz w:val="20"/>
              </w:rPr>
              <w:t>
Радиотелефонист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подразделений специальной подготовки пожарных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Промышленная, экологическая и пожарная безопасность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Юриспруденция (для замещения должностей отряда по охране особо важных объектов государственной собственности)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Система информационной безопасности</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C-SVR-6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C-SVR-7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спасатель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bl>
    <w:p>
      <w:pPr>
        <w:spacing w:after="0"/>
        <w:ind w:left="0"/>
        <w:jc w:val="both"/>
      </w:pPr>
      <w:bookmarkStart w:name="z1375" w:id="23"/>
      <w:r>
        <w:rPr>
          <w:rFonts w:ascii="Times New Roman"/>
          <w:b w:val="false"/>
          <w:i w:val="false"/>
          <w:color w:val="000000"/>
          <w:sz w:val="28"/>
        </w:rPr>
        <w:t>
      Примечание:</w:t>
      </w:r>
    </w:p>
    <w:bookmarkEnd w:id="23"/>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255</w:t>
            </w:r>
          </w:p>
        </w:tc>
      </w:tr>
    </w:tbl>
    <w:bookmarkStart w:name="z1378" w:id="24"/>
    <w:p>
      <w:pPr>
        <w:spacing w:after="0"/>
        <w:ind w:left="0"/>
        <w:jc w:val="left"/>
      </w:pPr>
      <w:r>
        <w:rPr>
          <w:rFonts w:ascii="Times New Roman"/>
          <w:b/>
          <w:i w:val="false"/>
          <w:color w:val="000000"/>
        </w:rPr>
        <w:t xml:space="preserve"> Квалификационные требования к категориям должностей государственного</w:t>
      </w:r>
      <w:r>
        <w:br/>
      </w:r>
      <w:r>
        <w:rPr>
          <w:rFonts w:ascii="Times New Roman"/>
          <w:b/>
          <w:i w:val="false"/>
          <w:color w:val="000000"/>
        </w:rPr>
        <w:t>учреждения "Академия гражданской защиты имени Малика Габдуллина</w:t>
      </w:r>
      <w:r>
        <w:br/>
      </w:r>
      <w:r>
        <w:rPr>
          <w:rFonts w:ascii="Times New Roman"/>
          <w:b/>
          <w:i w:val="false"/>
          <w:color w:val="000000"/>
        </w:rPr>
        <w:t>Министерства по чрезвычайным ситуациям" (далее - Академия)</w:t>
      </w:r>
    </w:p>
    <w:bookmarkEnd w:id="24"/>
    <w:bookmarkStart w:name="z1379" w:id="25"/>
    <w:p>
      <w:pPr>
        <w:spacing w:after="0"/>
        <w:ind w:left="0"/>
        <w:jc w:val="left"/>
      </w:pPr>
      <w:r>
        <w:rPr>
          <w:rFonts w:ascii="Times New Roman"/>
          <w:b/>
          <w:i w:val="false"/>
          <w:color w:val="000000"/>
        </w:rPr>
        <w:t xml:space="preserve"> Раздел 1. Квалификационные требования к категориям должностей Академии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уровню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специальностям (высшего и послевузовского образования либо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 должностям начальника и заместителя начальника Академии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Логистика (по отраслям)</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Физика</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C-SVU-1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восьми лет стажа работы на правоохранительной службе, в том числе не менее одного года на должностях не ниже категорий C-GP-3, C-OGP-3, C-AGP-3, В-PK-3, В-PKО-2, C-SV-3, С-SVО-2, C-SVU-2, C-SN-2, С-SSP-2, C-SGU-3, С-FMО-2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восьми лет стажа работы в специальных государственных органах или на воинской службе, в том числе не менее двух лет на руководящих должностях;</w:t>
            </w:r>
          </w:p>
          <w:p>
            <w:pPr>
              <w:spacing w:after="20"/>
              <w:ind w:left="20"/>
              <w:jc w:val="both"/>
            </w:pPr>
            <w:r>
              <w:rPr>
                <w:rFonts w:ascii="Times New Roman"/>
                <w:b w:val="false"/>
                <w:i w:val="false"/>
                <w:color w:val="000000"/>
                <w:sz w:val="20"/>
              </w:rPr>
              <w:t>
3) не менее десяти лет стажа работы в должности судьи;</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А-2, В-2, С-2, C-O-2, D-2, D-O-2, Е-1;</w:t>
            </w:r>
          </w:p>
          <w:p>
            <w:pPr>
              <w:spacing w:after="20"/>
              <w:ind w:left="20"/>
              <w:jc w:val="both"/>
            </w:pPr>
            <w:r>
              <w:rPr>
                <w:rFonts w:ascii="Times New Roman"/>
                <w:b w:val="false"/>
                <w:i w:val="false"/>
                <w:color w:val="000000"/>
                <w:sz w:val="20"/>
              </w:rPr>
              <w:t>
5) не менее одиннадцати лет стажа работы в сферах, соответствующих функциональным направлениям конкретной должности данных категорий, в том числе не менее пяти лет на руководящих должностях.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занятия должностей категории C-SVU-2 стаж работы должен соответствовать одному из требований, предусмотренных пунктом 10 Типовых квалификационных требований к категориям должностей правоохранительных органов,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от 13 апреля 2020 года № 67 "Об утверждении Типовых квалификационных требований к категориям должностей правоохранительных органов" (далее -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p>
            <w:pPr>
              <w:spacing w:after="20"/>
              <w:ind w:left="20"/>
              <w:jc w:val="both"/>
            </w:pPr>
            <w:r>
              <w:rPr>
                <w:rFonts w:ascii="Times New Roman"/>
                <w:b w:val="false"/>
                <w:i w:val="false"/>
                <w:color w:val="000000"/>
                <w:sz w:val="20"/>
              </w:rPr>
              <w:t>
Наличие ученой степени или ученого звания (для заместителя начальника Академии, курирующего учебную и научную работу).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C-SVU-2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семи лет стажа работы на правоохранительной службе, в том числе не менее одного года на должностях не ниже категорий C-GP-4, C-OGP-4, C-RGP-1, C-AGP-4, C-KGP-2, C-OKGP-2, В-PK-4, В-PKО-3, C-SV-4, С-SVО-3, C-SVR-1, C-SVU-3, C-SN-3, С-SSP-3, C-SGU-5, С-FM-3, С-FMО-3 или на должностях не ниже следующей нижестоящей категории, предусмотренной штатным расписанием конкретного структурного подразделения;</w:t>
            </w:r>
          </w:p>
          <w:p>
            <w:pPr>
              <w:spacing w:after="20"/>
              <w:ind w:left="20"/>
              <w:jc w:val="both"/>
            </w:pPr>
            <w:r>
              <w:rPr>
                <w:rFonts w:ascii="Times New Roman"/>
                <w:b w:val="false"/>
                <w:i w:val="false"/>
                <w:color w:val="000000"/>
                <w:sz w:val="20"/>
              </w:rPr>
              <w:t>
2) не менее семи лет стажа работы в специальных государственных органах или на воинской службе, в том числе не менее одного года на руководящих должностях;</w:t>
            </w:r>
          </w:p>
          <w:p>
            <w:pPr>
              <w:spacing w:after="20"/>
              <w:ind w:left="20"/>
              <w:jc w:val="both"/>
            </w:pPr>
            <w:r>
              <w:rPr>
                <w:rFonts w:ascii="Times New Roman"/>
                <w:b w:val="false"/>
                <w:i w:val="false"/>
                <w:color w:val="000000"/>
                <w:sz w:val="20"/>
              </w:rPr>
              <w:t>
3) не менее девяти лет стажа работы в должности судьи;</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одного года на политических должностях или должностях корпуса "А" или должностях не ниже категорий А-3, В-3, С-3, C-O-3, C-R-1, D-3, D-O-3, Е-2, E-R-1;</w:t>
            </w:r>
          </w:p>
          <w:p>
            <w:pPr>
              <w:spacing w:after="20"/>
              <w:ind w:left="20"/>
              <w:jc w:val="both"/>
            </w:pPr>
            <w:r>
              <w:rPr>
                <w:rFonts w:ascii="Times New Roman"/>
                <w:b w:val="false"/>
                <w:i w:val="false"/>
                <w:color w:val="000000"/>
                <w:sz w:val="20"/>
              </w:rPr>
              <w:t>
5) не менее десяти лет стажа работы в сферах, соответствующих функциональным направлениям конкретной должности данных категорий, в том числе не менее четырех лет на руководящих должностях;</w:t>
            </w:r>
          </w:p>
          <w:p>
            <w:pPr>
              <w:spacing w:after="20"/>
              <w:ind w:left="20"/>
              <w:jc w:val="both"/>
            </w:pPr>
            <w:r>
              <w:rPr>
                <w:rFonts w:ascii="Times New Roman"/>
                <w:b w:val="false"/>
                <w:i w:val="false"/>
                <w:color w:val="000000"/>
                <w:sz w:val="20"/>
              </w:rPr>
              <w:t>
6) не менее пяти лет стажа работы для лиц, зачисленных в Президентский молодежный кадровый резерв.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По должностям факультетов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С-SVU-5 стаж работы должен соответствовать одному из требований, предусмотренных пунктом 14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 должностям кафедр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С-SVU-8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По должностям кафедр гражданской обороны и военной подготовки, защиты в чрезвычайных ситуациях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C-SVU-6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двух лет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государственной службе;</w:t>
            </w:r>
          </w:p>
          <w:p>
            <w:pPr>
              <w:spacing w:after="20"/>
              <w:ind w:left="20"/>
              <w:jc w:val="both"/>
            </w:pPr>
            <w:r>
              <w:rPr>
                <w:rFonts w:ascii="Times New Roman"/>
                <w:b w:val="false"/>
                <w:i w:val="false"/>
                <w:color w:val="000000"/>
                <w:sz w:val="20"/>
              </w:rPr>
              <w:t>
3) не менее пяти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C-SVU-7, C-SVU-8 и C-SVU-9 стаж работы должен соответствовать одному из следующих требований:</w:t>
            </w:r>
          </w:p>
          <w:p>
            <w:pPr>
              <w:spacing w:after="20"/>
              <w:ind w:left="20"/>
              <w:jc w:val="both"/>
            </w:pPr>
            <w:r>
              <w:rPr>
                <w:rFonts w:ascii="Times New Roman"/>
                <w:b w:val="false"/>
                <w:i w:val="false"/>
                <w:color w:val="000000"/>
                <w:sz w:val="20"/>
              </w:rPr>
              <w:t>
1) не менее одного года стажа работы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государственной службе;</w:t>
            </w:r>
          </w:p>
          <w:p>
            <w:pPr>
              <w:spacing w:after="20"/>
              <w:ind w:left="20"/>
              <w:jc w:val="both"/>
            </w:pPr>
            <w:r>
              <w:rPr>
                <w:rFonts w:ascii="Times New Roman"/>
                <w:b w:val="false"/>
                <w:i w:val="false"/>
                <w:color w:val="000000"/>
                <w:sz w:val="20"/>
              </w:rPr>
              <w:t>
3) не менее четырех лет стажа работы в сферах, соответствующих функциональным направлениям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Профессор </w:t>
            </w:r>
          </w:p>
          <w:p>
            <w:pPr>
              <w:spacing w:after="20"/>
              <w:ind w:left="20"/>
              <w:jc w:val="both"/>
            </w:pPr>
            <w:r>
              <w:rPr>
                <w:rFonts w:ascii="Times New Roman"/>
                <w:b w:val="false"/>
                <w:i w:val="false"/>
                <w:color w:val="000000"/>
                <w:sz w:val="20"/>
              </w:rPr>
              <w:t>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С-SVU-8</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(военнослужащий)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По должностям научно-исследовательского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p>
            <w:pPr>
              <w:spacing w:after="20"/>
              <w:ind w:left="20"/>
              <w:jc w:val="both"/>
            </w:pPr>
            <w:r>
              <w:rPr>
                <w:rFonts w:ascii="Times New Roman"/>
                <w:b w:val="false"/>
                <w:i w:val="false"/>
                <w:color w:val="000000"/>
                <w:sz w:val="20"/>
              </w:rPr>
              <w:t>
Наличие ученой степени или ученого звания.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По должностям подразделений редакционно-издательской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По должностям подразделений инновационных технологий, технических средств обучения и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мастер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По должностям подразделений практического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по вождению пожарного автомобиля</w:t>
            </w:r>
          </w:p>
          <w:p>
            <w:pPr>
              <w:spacing w:after="20"/>
              <w:ind w:left="20"/>
              <w:jc w:val="both"/>
            </w:pPr>
            <w:r>
              <w:rPr>
                <w:rFonts w:ascii="Times New Roman"/>
                <w:b w:val="false"/>
                <w:i w:val="false"/>
                <w:color w:val="000000"/>
                <w:sz w:val="20"/>
              </w:rPr>
              <w:t>
Старший мастер газодымозащитной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всех наименований наличие водительского удостоверения, подтверждающего право управления транспортным средством соответствующей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 профессиональной подготовке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По должностям подразделений воспитательной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Юрист</w:t>
            </w:r>
          </w:p>
          <w:p>
            <w:pPr>
              <w:spacing w:after="20"/>
              <w:ind w:left="20"/>
              <w:jc w:val="both"/>
            </w:pPr>
            <w:r>
              <w:rPr>
                <w:rFonts w:ascii="Times New Roman"/>
                <w:b w:val="false"/>
                <w:i w:val="false"/>
                <w:color w:val="000000"/>
                <w:sz w:val="20"/>
              </w:rPr>
              <w:t>
Юрисконсульт</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По должностям учебно-строевого подразделения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С-SVU-7 и С-SVU-9 стаж работы должен соответствовать одному из требований, предусмотренных пунктом 16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С-SVU-9</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По должностям дежурной части (на правах отдела)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По должностям подразделений военного и специального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 вооружения, он же оружейный 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По должностям подразделения по защите государственных секретов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Системы информационной безопасности</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По должностям подразделения планирования, координации и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и информации</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Здравоохранение и социальное обеспечение</w:t>
            </w:r>
          </w:p>
          <w:p>
            <w:pPr>
              <w:spacing w:after="20"/>
              <w:ind w:left="20"/>
              <w:jc w:val="both"/>
            </w:pPr>
            <w:r>
              <w:rPr>
                <w:rFonts w:ascii="Times New Roman"/>
                <w:b w:val="false"/>
                <w:i w:val="false"/>
                <w:color w:val="000000"/>
                <w:sz w:val="20"/>
              </w:rPr>
              <w:t>
Службы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С-SVU-13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мобилизационной работе и гражданской обороне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По должностям подразделения мониторинга и контроля (оценки)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техник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По должностям учебных центров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По должностям начальников и заместителей начальников учебных центров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С-SVU-6 стаж работы должен соответствовать одному из требований, предусмотренных пунктом 15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С-SVU-7 стаж работы должен соответствовать одному из требований, предусмотренных пунктом 16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По должностям подразделения организации учебно-методической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преподаватель-методист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 должностям подразделения оперативно-тактической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По должностям подразделения пожарной профилактики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Искусство и гуманитарные науки</w:t>
            </w:r>
          </w:p>
          <w:p>
            <w:pPr>
              <w:spacing w:after="20"/>
              <w:ind w:left="20"/>
              <w:jc w:val="both"/>
            </w:pPr>
            <w:r>
              <w:rPr>
                <w:rFonts w:ascii="Times New Roman"/>
                <w:b w:val="false"/>
                <w:i w:val="false"/>
                <w:color w:val="000000"/>
                <w:sz w:val="20"/>
              </w:rPr>
              <w:t>
Социальные науки, журналистика и информация</w:t>
            </w:r>
          </w:p>
          <w:p>
            <w:pPr>
              <w:spacing w:after="20"/>
              <w:ind w:left="20"/>
              <w:jc w:val="both"/>
            </w:pPr>
            <w:r>
              <w:rPr>
                <w:rFonts w:ascii="Times New Roman"/>
                <w:b w:val="false"/>
                <w:i w:val="false"/>
                <w:color w:val="000000"/>
                <w:sz w:val="20"/>
              </w:rPr>
              <w:t>
Бизнес, управление и право</w:t>
            </w:r>
          </w:p>
          <w:p>
            <w:pPr>
              <w:spacing w:after="20"/>
              <w:ind w:left="20"/>
              <w:jc w:val="both"/>
            </w:pPr>
            <w:r>
              <w:rPr>
                <w:rFonts w:ascii="Times New Roman"/>
                <w:b w:val="false"/>
                <w:i w:val="false"/>
                <w:color w:val="000000"/>
                <w:sz w:val="20"/>
              </w:rPr>
              <w:t>
Естественные науки, математика и статистика</w:t>
            </w:r>
          </w:p>
          <w:p>
            <w:pPr>
              <w:spacing w:after="20"/>
              <w:ind w:left="20"/>
              <w:jc w:val="both"/>
            </w:pPr>
            <w:r>
              <w:rPr>
                <w:rFonts w:ascii="Times New Roman"/>
                <w:b w:val="false"/>
                <w:i w:val="false"/>
                <w:color w:val="000000"/>
                <w:sz w:val="20"/>
              </w:rPr>
              <w:t>
Информационно-коммуникационные технологии</w:t>
            </w:r>
          </w:p>
          <w:p>
            <w:pPr>
              <w:spacing w:after="20"/>
              <w:ind w:left="20"/>
              <w:jc w:val="both"/>
            </w:pPr>
            <w:r>
              <w:rPr>
                <w:rFonts w:ascii="Times New Roman"/>
                <w:b w:val="false"/>
                <w:i w:val="false"/>
                <w:color w:val="000000"/>
                <w:sz w:val="20"/>
              </w:rPr>
              <w:t>
Инженерные, обрабатывающие и строительные отрасли</w:t>
            </w:r>
          </w:p>
          <w:p>
            <w:pPr>
              <w:spacing w:after="20"/>
              <w:ind w:left="20"/>
              <w:jc w:val="both"/>
            </w:pPr>
            <w:r>
              <w:rPr>
                <w:rFonts w:ascii="Times New Roman"/>
                <w:b w:val="false"/>
                <w:i w:val="false"/>
                <w:color w:val="000000"/>
                <w:sz w:val="20"/>
              </w:rPr>
              <w:t>
Сельское хозяйство и биоресурсы</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Здравоохранение и социальное обеспечение (медицина)</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По должностям подразделения ликвидации чрезвычайных ситуаций и психологической подготовки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Педагогические науки</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Информатика, вычислительная техника и управление</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Гидрология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Геодезия и картография</w:t>
            </w:r>
          </w:p>
          <w:p>
            <w:pPr>
              <w:spacing w:after="20"/>
              <w:ind w:left="20"/>
              <w:jc w:val="both"/>
            </w:pPr>
            <w:r>
              <w:rPr>
                <w:rFonts w:ascii="Times New Roman"/>
                <w:b w:val="false"/>
                <w:i w:val="false"/>
                <w:color w:val="000000"/>
                <w:sz w:val="20"/>
              </w:rPr>
              <w:t>
Авиационная техника и технологии</w:t>
            </w:r>
          </w:p>
          <w:p>
            <w:pPr>
              <w:spacing w:after="20"/>
              <w:ind w:left="20"/>
              <w:jc w:val="both"/>
            </w:pPr>
            <w:r>
              <w:rPr>
                <w:rFonts w:ascii="Times New Roman"/>
                <w:b w:val="false"/>
                <w:i w:val="false"/>
                <w:color w:val="000000"/>
                <w:sz w:val="20"/>
              </w:rPr>
              <w:t>
Морская техника и технологии</w:t>
            </w:r>
          </w:p>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Ядерная физика</w:t>
            </w:r>
          </w:p>
          <w:p>
            <w:pPr>
              <w:spacing w:after="20"/>
              <w:ind w:left="20"/>
              <w:jc w:val="both"/>
            </w:pPr>
            <w:r>
              <w:rPr>
                <w:rFonts w:ascii="Times New Roman"/>
                <w:b w:val="false"/>
                <w:i w:val="false"/>
                <w:color w:val="000000"/>
                <w:sz w:val="20"/>
              </w:rPr>
              <w:t>
Космическая техника и технологии</w:t>
            </w:r>
          </w:p>
          <w:p>
            <w:pPr>
              <w:spacing w:after="20"/>
              <w:ind w:left="20"/>
              <w:jc w:val="both"/>
            </w:pPr>
            <w:r>
              <w:rPr>
                <w:rFonts w:ascii="Times New Roman"/>
                <w:b w:val="false"/>
                <w:i w:val="false"/>
                <w:color w:val="000000"/>
                <w:sz w:val="20"/>
              </w:rPr>
              <w:t>
Техническая физика</w:t>
            </w:r>
          </w:p>
          <w:p>
            <w:pPr>
              <w:spacing w:after="20"/>
              <w:ind w:left="20"/>
              <w:jc w:val="both"/>
            </w:pPr>
            <w:r>
              <w:rPr>
                <w:rFonts w:ascii="Times New Roman"/>
                <w:b w:val="false"/>
                <w:i w:val="false"/>
                <w:color w:val="000000"/>
                <w:sz w:val="20"/>
              </w:rPr>
              <w:t>
Транспортное строительство</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категории С-SVU-12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 По должностям учебной пожарной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p>
            <w:pPr>
              <w:spacing w:after="20"/>
              <w:ind w:left="20"/>
              <w:jc w:val="both"/>
            </w:pPr>
            <w:r>
              <w:rPr>
                <w:rFonts w:ascii="Times New Roman"/>
                <w:b w:val="false"/>
                <w:i w:val="false"/>
                <w:color w:val="000000"/>
                <w:sz w:val="20"/>
              </w:rPr>
              <w:t>
Электроэнергетика</w:t>
            </w:r>
          </w:p>
          <w:p>
            <w:pPr>
              <w:spacing w:after="20"/>
              <w:ind w:left="20"/>
              <w:jc w:val="both"/>
            </w:pPr>
            <w:r>
              <w:rPr>
                <w:rFonts w:ascii="Times New Roman"/>
                <w:b w:val="false"/>
                <w:i w:val="false"/>
                <w:color w:val="000000"/>
                <w:sz w:val="20"/>
              </w:rPr>
              <w:t>
Теплоэнергетика</w:t>
            </w:r>
          </w:p>
          <w:p>
            <w:pPr>
              <w:spacing w:after="20"/>
              <w:ind w:left="20"/>
              <w:jc w:val="both"/>
            </w:pPr>
            <w:r>
              <w:rPr>
                <w:rFonts w:ascii="Times New Roman"/>
                <w:b w:val="false"/>
                <w:i w:val="false"/>
                <w:color w:val="000000"/>
                <w:sz w:val="20"/>
              </w:rPr>
              <w:t>
Радиотехника, электроника и телекоммуникации</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Механика</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Нефтегазовое дело</w:t>
            </w:r>
          </w:p>
          <w:p>
            <w:pPr>
              <w:spacing w:after="20"/>
              <w:ind w:left="20"/>
              <w:jc w:val="both"/>
            </w:pPr>
            <w:r>
              <w:rPr>
                <w:rFonts w:ascii="Times New Roman"/>
                <w:b w:val="false"/>
                <w:i w:val="false"/>
                <w:color w:val="000000"/>
                <w:sz w:val="20"/>
              </w:rPr>
              <w:t>
Автоматизация и управление</w:t>
            </w:r>
          </w:p>
          <w:p>
            <w:pPr>
              <w:spacing w:after="20"/>
              <w:ind w:left="20"/>
              <w:jc w:val="both"/>
            </w:pPr>
            <w:r>
              <w:rPr>
                <w:rFonts w:ascii="Times New Roman"/>
                <w:b w:val="false"/>
                <w:i w:val="false"/>
                <w:color w:val="000000"/>
                <w:sz w:val="20"/>
              </w:rPr>
              <w:t>
Стандартизация, сертификация и метрология</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p>
            <w:pPr>
              <w:spacing w:after="20"/>
              <w:ind w:left="20"/>
              <w:jc w:val="both"/>
            </w:pPr>
            <w:r>
              <w:rPr>
                <w:rFonts w:ascii="Times New Roman"/>
                <w:b w:val="false"/>
                <w:i w:val="false"/>
                <w:color w:val="000000"/>
                <w:sz w:val="20"/>
              </w:rPr>
              <w:t>
Специальности технического, профессионального</w:t>
            </w:r>
          </w:p>
          <w:p>
            <w:pPr>
              <w:spacing w:after="20"/>
              <w:ind w:left="20"/>
              <w:jc w:val="both"/>
            </w:pPr>
            <w:r>
              <w:rPr>
                <w:rFonts w:ascii="Times New Roman"/>
                <w:b w:val="false"/>
                <w:i w:val="false"/>
                <w:color w:val="000000"/>
                <w:sz w:val="20"/>
              </w:rPr>
              <w:t>
и послесреднего образования:</w:t>
            </w:r>
          </w:p>
          <w:p>
            <w:pPr>
              <w:spacing w:after="20"/>
              <w:ind w:left="20"/>
              <w:jc w:val="both"/>
            </w:pPr>
            <w:r>
              <w:rPr>
                <w:rFonts w:ascii="Times New Roman"/>
                <w:b w:val="false"/>
                <w:i w:val="false"/>
                <w:color w:val="000000"/>
                <w:sz w:val="20"/>
              </w:rPr>
              <w:t>
Техник-строитель</w:t>
            </w:r>
          </w:p>
          <w:p>
            <w:pPr>
              <w:spacing w:after="20"/>
              <w:ind w:left="20"/>
              <w:jc w:val="both"/>
            </w:pPr>
            <w:r>
              <w:rPr>
                <w:rFonts w:ascii="Times New Roman"/>
                <w:b w:val="false"/>
                <w:i w:val="false"/>
                <w:color w:val="000000"/>
                <w:sz w:val="20"/>
              </w:rPr>
              <w:t>
Техник по стандартизации</w:t>
            </w:r>
          </w:p>
          <w:p>
            <w:pPr>
              <w:spacing w:after="20"/>
              <w:ind w:left="20"/>
              <w:jc w:val="both"/>
            </w:pPr>
            <w:r>
              <w:rPr>
                <w:rFonts w:ascii="Times New Roman"/>
                <w:b w:val="false"/>
                <w:i w:val="false"/>
                <w:color w:val="000000"/>
                <w:sz w:val="20"/>
              </w:rPr>
              <w:t>
Техник-механик</w:t>
            </w:r>
          </w:p>
          <w:p>
            <w:pPr>
              <w:spacing w:after="20"/>
              <w:ind w:left="20"/>
              <w:jc w:val="both"/>
            </w:pPr>
            <w:r>
              <w:rPr>
                <w:rFonts w:ascii="Times New Roman"/>
                <w:b w:val="false"/>
                <w:i w:val="false"/>
                <w:color w:val="000000"/>
                <w:sz w:val="20"/>
              </w:rPr>
              <w:t>
Инспектор пожарный</w:t>
            </w:r>
          </w:p>
          <w:p>
            <w:pPr>
              <w:spacing w:after="20"/>
              <w:ind w:left="20"/>
              <w:jc w:val="both"/>
            </w:pPr>
            <w:r>
              <w:rPr>
                <w:rFonts w:ascii="Times New Roman"/>
                <w:b w:val="false"/>
                <w:i w:val="false"/>
                <w:color w:val="000000"/>
                <w:sz w:val="20"/>
              </w:rPr>
              <w:t>
Спасатель</w:t>
            </w:r>
          </w:p>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Учитель физической культуры и спорта</w:t>
            </w:r>
          </w:p>
          <w:p>
            <w:pPr>
              <w:spacing w:after="20"/>
              <w:ind w:left="20"/>
              <w:jc w:val="both"/>
            </w:pPr>
            <w:r>
              <w:rPr>
                <w:rFonts w:ascii="Times New Roman"/>
                <w:b w:val="false"/>
                <w:i w:val="false"/>
                <w:color w:val="000000"/>
                <w:sz w:val="20"/>
              </w:rPr>
              <w:t>
Тренер-преподаватель по спорту</w:t>
            </w:r>
          </w:p>
          <w:p>
            <w:pPr>
              <w:spacing w:after="20"/>
              <w:ind w:left="20"/>
              <w:jc w:val="both"/>
            </w:pPr>
            <w:r>
              <w:rPr>
                <w:rFonts w:ascii="Times New Roman"/>
                <w:b w:val="false"/>
                <w:i w:val="false"/>
                <w:color w:val="000000"/>
                <w:sz w:val="20"/>
              </w:rPr>
              <w:t>
Пожарный</w:t>
            </w:r>
          </w:p>
          <w:p>
            <w:pPr>
              <w:spacing w:after="20"/>
              <w:ind w:left="20"/>
              <w:jc w:val="both"/>
            </w:pPr>
            <w:r>
              <w:rPr>
                <w:rFonts w:ascii="Times New Roman"/>
                <w:b w:val="false"/>
                <w:i w:val="false"/>
                <w:color w:val="000000"/>
                <w:sz w:val="20"/>
              </w:rPr>
              <w:t>
Техник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w:t>
            </w:r>
          </w:p>
          <w:p>
            <w:pPr>
              <w:spacing w:after="20"/>
              <w:ind w:left="20"/>
              <w:jc w:val="both"/>
            </w:pPr>
            <w:r>
              <w:rPr>
                <w:rFonts w:ascii="Times New Roman"/>
                <w:b w:val="false"/>
                <w:i w:val="false"/>
                <w:color w:val="000000"/>
                <w:sz w:val="20"/>
              </w:rPr>
              <w:t>
Старший инструктор по вождению пожарного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 По должностям подразделений кадровой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p>
            <w:pPr>
              <w:spacing w:after="20"/>
              <w:ind w:left="20"/>
              <w:jc w:val="both"/>
            </w:pPr>
            <w:r>
              <w:rPr>
                <w:rFonts w:ascii="Times New Roman"/>
                <w:b w:val="false"/>
                <w:i w:val="false"/>
                <w:color w:val="000000"/>
                <w:sz w:val="20"/>
              </w:rPr>
              <w:t>
Главный специалист-психолог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С-SVU-12</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p>
            <w:pPr>
              <w:spacing w:after="20"/>
              <w:ind w:left="20"/>
              <w:jc w:val="both"/>
            </w:pPr>
            <w:r>
              <w:rPr>
                <w:rFonts w:ascii="Times New Roman"/>
                <w:b w:val="false"/>
                <w:i w:val="false"/>
                <w:color w:val="000000"/>
                <w:sz w:val="20"/>
              </w:rPr>
              <w:t>
Пожаротушение и аварийно-спасательное дело</w:t>
            </w:r>
          </w:p>
          <w:p>
            <w:pPr>
              <w:spacing w:after="20"/>
              <w:ind w:left="20"/>
              <w:jc w:val="both"/>
            </w:pPr>
            <w:r>
              <w:rPr>
                <w:rFonts w:ascii="Times New Roman"/>
                <w:b w:val="false"/>
                <w:i w:val="false"/>
                <w:color w:val="000000"/>
                <w:sz w:val="20"/>
              </w:rPr>
              <w:t>
Защита в чрезвычайных ситуациях</w:t>
            </w:r>
          </w:p>
          <w:p>
            <w:pPr>
              <w:spacing w:after="20"/>
              <w:ind w:left="20"/>
              <w:jc w:val="both"/>
            </w:pPr>
            <w:r>
              <w:rPr>
                <w:rFonts w:ascii="Times New Roman"/>
                <w:b w:val="false"/>
                <w:i w:val="false"/>
                <w:color w:val="000000"/>
                <w:sz w:val="20"/>
              </w:rPr>
              <w:t>
Командная тактическая сил гражданской обороны</w:t>
            </w:r>
          </w:p>
          <w:p>
            <w:pPr>
              <w:spacing w:after="20"/>
              <w:ind w:left="20"/>
              <w:jc w:val="both"/>
            </w:pPr>
            <w:r>
              <w:rPr>
                <w:rFonts w:ascii="Times New Roman"/>
                <w:b w:val="false"/>
                <w:i w:val="false"/>
                <w:color w:val="000000"/>
                <w:sz w:val="20"/>
              </w:rPr>
              <w:t>
Социология</w:t>
            </w:r>
          </w:p>
          <w:p>
            <w:pPr>
              <w:spacing w:after="20"/>
              <w:ind w:left="20"/>
              <w:jc w:val="both"/>
            </w:pPr>
            <w:r>
              <w:rPr>
                <w:rFonts w:ascii="Times New Roman"/>
                <w:b w:val="false"/>
                <w:i w:val="false"/>
                <w:color w:val="000000"/>
                <w:sz w:val="20"/>
              </w:rPr>
              <w:t>
Политология</w:t>
            </w:r>
          </w:p>
          <w:p>
            <w:pPr>
              <w:spacing w:after="20"/>
              <w:ind w:left="20"/>
              <w:jc w:val="both"/>
            </w:pPr>
            <w:r>
              <w:rPr>
                <w:rFonts w:ascii="Times New Roman"/>
                <w:b w:val="false"/>
                <w:i w:val="false"/>
                <w:color w:val="000000"/>
                <w:sz w:val="20"/>
              </w:rPr>
              <w:t>
Психология</w:t>
            </w:r>
          </w:p>
          <w:p>
            <w:pPr>
              <w:spacing w:after="20"/>
              <w:ind w:left="20"/>
              <w:jc w:val="both"/>
            </w:pPr>
            <w:r>
              <w:rPr>
                <w:rFonts w:ascii="Times New Roman"/>
                <w:b w:val="false"/>
                <w:i w:val="false"/>
                <w:color w:val="000000"/>
                <w:sz w:val="20"/>
              </w:rPr>
              <w:t>
Юриспруденция</w:t>
            </w:r>
          </w:p>
          <w:p>
            <w:pPr>
              <w:spacing w:after="20"/>
              <w:ind w:left="20"/>
              <w:jc w:val="both"/>
            </w:pPr>
            <w:r>
              <w:rPr>
                <w:rFonts w:ascii="Times New Roman"/>
                <w:b w:val="false"/>
                <w:i w:val="false"/>
                <w:color w:val="000000"/>
                <w:sz w:val="20"/>
              </w:rPr>
              <w:t>
Право</w:t>
            </w:r>
          </w:p>
          <w:p>
            <w:pPr>
              <w:spacing w:after="20"/>
              <w:ind w:left="20"/>
              <w:jc w:val="both"/>
            </w:pPr>
            <w:r>
              <w:rPr>
                <w:rFonts w:ascii="Times New Roman"/>
                <w:b w:val="false"/>
                <w:i w:val="false"/>
                <w:color w:val="000000"/>
                <w:sz w:val="20"/>
              </w:rPr>
              <w:t>
Экономика</w:t>
            </w:r>
          </w:p>
          <w:p>
            <w:pPr>
              <w:spacing w:after="20"/>
              <w:ind w:left="20"/>
              <w:jc w:val="both"/>
            </w:pPr>
            <w:r>
              <w:rPr>
                <w:rFonts w:ascii="Times New Roman"/>
                <w:b w:val="false"/>
                <w:i w:val="false"/>
                <w:color w:val="000000"/>
                <w:sz w:val="20"/>
              </w:rPr>
              <w:t>
Международное право</w:t>
            </w:r>
          </w:p>
          <w:p>
            <w:pPr>
              <w:spacing w:after="20"/>
              <w:ind w:left="20"/>
              <w:jc w:val="both"/>
            </w:pPr>
            <w:r>
              <w:rPr>
                <w:rFonts w:ascii="Times New Roman"/>
                <w:b w:val="false"/>
                <w:i w:val="false"/>
                <w:color w:val="000000"/>
                <w:sz w:val="20"/>
              </w:rPr>
              <w:t>
Педагогика и психология</w:t>
            </w:r>
          </w:p>
          <w:p>
            <w:pPr>
              <w:spacing w:after="20"/>
              <w:ind w:left="20"/>
              <w:jc w:val="both"/>
            </w:pPr>
            <w:r>
              <w:rPr>
                <w:rFonts w:ascii="Times New Roman"/>
                <w:b w:val="false"/>
                <w:i w:val="false"/>
                <w:color w:val="000000"/>
                <w:sz w:val="20"/>
              </w:rPr>
              <w:t>
Педагогика и методика начального образования</w:t>
            </w:r>
          </w:p>
          <w:p>
            <w:pPr>
              <w:spacing w:after="20"/>
              <w:ind w:left="20"/>
              <w:jc w:val="both"/>
            </w:pPr>
            <w:r>
              <w:rPr>
                <w:rFonts w:ascii="Times New Roman"/>
                <w:b w:val="false"/>
                <w:i w:val="false"/>
                <w:color w:val="000000"/>
                <w:sz w:val="20"/>
              </w:rPr>
              <w:t>
Основы права и экономики</w:t>
            </w:r>
          </w:p>
          <w:p>
            <w:pPr>
              <w:spacing w:after="20"/>
              <w:ind w:left="20"/>
              <w:jc w:val="both"/>
            </w:pPr>
            <w:r>
              <w:rPr>
                <w:rFonts w:ascii="Times New Roman"/>
                <w:b w:val="false"/>
                <w:i w:val="false"/>
                <w:color w:val="000000"/>
                <w:sz w:val="20"/>
              </w:rPr>
              <w:t>
Организация и нормирование труда</w:t>
            </w:r>
          </w:p>
          <w:p>
            <w:pPr>
              <w:spacing w:after="20"/>
              <w:ind w:left="20"/>
              <w:jc w:val="both"/>
            </w:pPr>
            <w:r>
              <w:rPr>
                <w:rFonts w:ascii="Times New Roman"/>
                <w:b w:val="false"/>
                <w:i w:val="false"/>
                <w:color w:val="000000"/>
                <w:sz w:val="20"/>
              </w:rPr>
              <w:t>
Государственное и местное управление</w:t>
            </w:r>
          </w:p>
          <w:p>
            <w:pPr>
              <w:spacing w:after="20"/>
              <w:ind w:left="20"/>
              <w:jc w:val="both"/>
            </w:pPr>
            <w:r>
              <w:rPr>
                <w:rFonts w:ascii="Times New Roman"/>
                <w:b w:val="false"/>
                <w:i w:val="false"/>
                <w:color w:val="000000"/>
                <w:sz w:val="20"/>
              </w:rPr>
              <w:t>
Физическая культура и спорт</w:t>
            </w:r>
          </w:p>
          <w:p>
            <w:pPr>
              <w:spacing w:after="20"/>
              <w:ind w:left="20"/>
              <w:jc w:val="both"/>
            </w:pPr>
            <w:r>
              <w:rPr>
                <w:rFonts w:ascii="Times New Roman"/>
                <w:b w:val="false"/>
                <w:i w:val="false"/>
                <w:color w:val="000000"/>
                <w:sz w:val="20"/>
              </w:rPr>
              <w:t>
Безопасность жизнедеятельности и защита окружающей среды</w:t>
            </w:r>
          </w:p>
          <w:p>
            <w:pPr>
              <w:spacing w:after="20"/>
              <w:ind w:left="20"/>
              <w:jc w:val="both"/>
            </w:pPr>
            <w:r>
              <w:rPr>
                <w:rFonts w:ascii="Times New Roman"/>
                <w:b w:val="false"/>
                <w:i w:val="false"/>
                <w:color w:val="000000"/>
                <w:sz w:val="20"/>
              </w:rPr>
              <w:t>
Вычислительная техника и программное обеспечение</w:t>
            </w:r>
          </w:p>
          <w:p>
            <w:pPr>
              <w:spacing w:after="20"/>
              <w:ind w:left="20"/>
              <w:jc w:val="both"/>
            </w:pPr>
            <w:r>
              <w:rPr>
                <w:rFonts w:ascii="Times New Roman"/>
                <w:b w:val="false"/>
                <w:i w:val="false"/>
                <w:color w:val="000000"/>
                <w:sz w:val="20"/>
              </w:rPr>
              <w:t>
Информационные системы</w:t>
            </w:r>
          </w:p>
          <w:p>
            <w:pPr>
              <w:spacing w:after="20"/>
              <w:ind w:left="20"/>
              <w:jc w:val="both"/>
            </w:pPr>
            <w:r>
              <w:rPr>
                <w:rFonts w:ascii="Times New Roman"/>
                <w:b w:val="false"/>
                <w:i w:val="false"/>
                <w:color w:val="000000"/>
                <w:sz w:val="20"/>
              </w:rPr>
              <w:t>
Правоохранительная деятельность</w:t>
            </w:r>
          </w:p>
          <w:p>
            <w:pPr>
              <w:spacing w:after="20"/>
              <w:ind w:left="20"/>
              <w:jc w:val="both"/>
            </w:pPr>
            <w:r>
              <w:rPr>
                <w:rFonts w:ascii="Times New Roman"/>
                <w:b w:val="false"/>
                <w:i w:val="false"/>
                <w:color w:val="000000"/>
                <w:sz w:val="20"/>
              </w:rPr>
              <w:t>
Военное дело и безопасность</w:t>
            </w:r>
          </w:p>
          <w:p>
            <w:pPr>
              <w:spacing w:after="20"/>
              <w:ind w:left="20"/>
              <w:jc w:val="both"/>
            </w:pPr>
            <w:r>
              <w:rPr>
                <w:rFonts w:ascii="Times New Roman"/>
                <w:b w:val="false"/>
                <w:i w:val="false"/>
                <w:color w:val="000000"/>
                <w:sz w:val="20"/>
              </w:rPr>
              <w:t>
Судебная экспертиза</w:t>
            </w:r>
          </w:p>
          <w:p>
            <w:pPr>
              <w:spacing w:after="20"/>
              <w:ind w:left="20"/>
              <w:jc w:val="both"/>
            </w:pPr>
            <w:r>
              <w:rPr>
                <w:rFonts w:ascii="Times New Roman"/>
                <w:b w:val="false"/>
                <w:i w:val="false"/>
                <w:color w:val="000000"/>
                <w:sz w:val="20"/>
              </w:rPr>
              <w:t>
Техносферная безопасность</w:t>
            </w:r>
          </w:p>
          <w:p>
            <w:pPr>
              <w:spacing w:after="20"/>
              <w:ind w:left="20"/>
              <w:jc w:val="both"/>
            </w:pPr>
            <w:r>
              <w:rPr>
                <w:rFonts w:ascii="Times New Roman"/>
                <w:b w:val="false"/>
                <w:i w:val="false"/>
                <w:color w:val="000000"/>
                <w:sz w:val="20"/>
              </w:rPr>
              <w:t>
Предупреждение и ликвидация чрезвычайных ситуаций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занятия должностей категорий С-SVU-12 и С-SVU-14 стаж работы должен соответствовать одному из требований, предусмотренных пунктом 18 приказа №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С-SVU-14</w:t>
            </w:r>
          </w:p>
          <w:p>
            <w:pPr>
              <w:spacing w:after="20"/>
              <w:ind w:left="20"/>
              <w:jc w:val="both"/>
            </w:pPr>
            <w:r>
              <w:rPr>
                <w:rFonts w:ascii="Times New Roman"/>
                <w:b w:val="false"/>
                <w:i w:val="false"/>
                <w:color w:val="000000"/>
                <w:sz w:val="20"/>
              </w:rPr>
              <w:t>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высшего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009" w:id="26"/>
      <w:r>
        <w:rPr>
          <w:rFonts w:ascii="Times New Roman"/>
          <w:b w:val="false"/>
          <w:i w:val="false"/>
          <w:color w:val="000000"/>
          <w:sz w:val="28"/>
        </w:rPr>
        <w:t>
      Примечание:</w:t>
      </w:r>
    </w:p>
    <w:bookmarkEnd w:id="26"/>
    <w:p>
      <w:pPr>
        <w:spacing w:after="0"/>
        <w:ind w:left="0"/>
        <w:jc w:val="both"/>
      </w:pPr>
      <w:r>
        <w:rPr>
          <w:rFonts w:ascii="Times New Roman"/>
          <w:b w:val="false"/>
          <w:i w:val="false"/>
          <w:color w:val="000000"/>
          <w:sz w:val="28"/>
        </w:rPr>
        <w:t>По решению и (или) согласованию с Министром по чрезвычайным ситуациям Республики Казахстан, допускается назначение на должности органов гражданской защиты лиц, обладающих высокой профессиональной подготовкой, имеющих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