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ac33" w14:textId="06ba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использования резервного и гарантийного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13 марта 2025 года № 98-НҚ. Зарегистрирован в Министерстве юстиции Республики Казахстан 14 марта 2025 года № 35815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товарных биржах"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резервного и гарантийного фондов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электронной и биржевой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10 июля 2025 года, за исключением подпункта 4) пункта 2 настоящих Правил, которые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2025 года № 98-НҚ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использования резервного и гарантийного фондов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использования резервного и гарантийного фондов (далее – Правила) разработаны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товарных биржах" (далее – Закон) и определяют порядок формирования и использования резервного и гарантийного фондов.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гарантийный фонд – денежный фонд, формируемый клиринговым центром товарной биржи за счет взносов членов биржи в целях обеспечения исполнения заключенных на бирже сделок;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резервный фонд – денежный фонд, формируемый товарной биржей за счет собственных средств в целях обеспечения исполнения заключенных на бирже сделок;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товарная биржа – юридическое лицо, созданное в организационно-правовой форме акционерного общества, осуществляющее организационное и техническое обеспечение торгов путем их непосредственного проведения с использованием электронной торговой системы товарной биржи;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клиринговый центр товарной биржи – юридическое лицо, имеющее лицензию на право занятия клиринговой деятельностью, с которым товарная биржа заключила договор о клиринговом обслуживании;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члены товарной биржи – брокеры, а также дилеры и маркет-мейкеры, аккредитованные товарной биржей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резервного фонда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исполнения заключенных на бирже сделок товарная биржа в течение десяти рабочих дней со дня получения лицензии на право занятия деятельностью товарных бирж создает резервный фонд.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Минимальный размер резервного фонда товарной биржи составляет не менее двадцатитысячекратного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Товарные биржи, осуществляющие торговлю социально значимыми биржевыми товарами, в течение одного года с даты начала торговли такими товарами обеспечивают увеличение размера резервного фонда, не менее чем до стотысячекратного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Резервный фонд формируется за счет собственных средств товарной биржи, поступивших, в том числе в качестве прибыли товарной биржи и (или) других поступлений, не запрещенных законодательством.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резервного фонда подлежат учету на отдельном банковском счете товарной биржи в виде неснижаемого остатка, на весь период деятельности товарной биржи.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текущем размере резервного фонда ежемесячно публикуется на собственном интернет-ресурсе товарной биржи в форме выписки о движении денег по банковскому счету.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гарантийного фонда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обеспечения исполнения заключенных на бирже сделок клиринговый центр товарной биржи со дня принятия первого взноса от члена товарной биржи создает гарантийный фонд.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Минимальный размер взноса в гарантийный фонд устанавливается клиринговым центром товарной биржи по согласованию с товарной биржей в зависимости от торговых секций, доступом к которым обладает соответствующий член товарной биржи.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 гарантийного фонда подлежат учету на отдельном банковском счете клирингового центра товарной биржи.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о текущем размере гарантийного фонда ежемесячно публикуется на собственном интернет-ресурсе клирингового центра товарной биржи в форме выписки о движении денег по банковскому счету.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 резервного фонда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Средства резервного фонда направляются на обеспечение исполнения заключенных на товарной бирже сделок.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об использовании средств резервного фонда принимается товарной биржей.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Объем средств фонда, используемых для возмещения убытков по одной биржевой сделке, не превышает совокупные активы резервного фонда.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использования средств резервного фонда товарная биржа восполняет его до минимального установленного уровня в течение десяти рабочих дней с даты принятия товарной биржей соответствующего решения.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использования гарантийного фонда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Гарантийный фонд предназначен для покрытия рисков, связанных с неисполнением обязательств члена товарной биржи по биржевой сделке.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необходимости использования средств гарантийного фонда клиринговый центр товарной биржи проводит анализ обстоятельств, повлекших неисполнение обязательств члена товарной биржи по биржевой сделке, и принимает обоснованное решение о выделении средств из фонда.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невыполнении членом товарной биржи своих обязательств по биржевой сделке в первоочередном порядке используются средства биржевого обеспечения, а при их недостаточности – средства гарантийного фонда в установленном порядке.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Клиринговый центр товарной биржи информирует в письменном виде товарную биржу о причинах использования средств гарантийного фонда в течение десяти календарных дней после их использования.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использования средств гарантийного фонда член товарной биржи, допустивший неисполнение своих обязательств по биржевой сделке, восполняет его до минимального установленного уровня в течение одного месяца с даты принятия клиринговым центром товарной биржи соответствующего решения.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Объем средств фонда, используемый для покрытия рисков неисполнения обязательств члена товарной биржи перед товарной биржей, не может превышать совокупные активы гарантийного фонда.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Средства гарантийного фонда подлежат возврату члену товарной биржи в течение пяти рабочих дней в случае принятия решения члена товарной биржи с представлением им заявления в произвольной форме, с указанием в нем следующих сведений: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выхода из членов товарной биржи;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отсутствии у него неисполненных обязательств по заключенным им биржевым сделкам;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отсутствии у него задолженности перед клиринговым центром товарной.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биржа рассматривает заявления члена товарной биржи в течение двух рабочих дней с момента приема заявления.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