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2a78" w14:textId="4af2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марта 2025 года № 77. Зарегистрирован в Министерстве юстиции Республики Казахстан 12 марта 2025 года № 35807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 (зарегистрирован в Реестре государственной регистрации нормативных правовых актов № 20213)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фитосанитарных мероприятий,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Транспортировка, хранение, применение и обезвреживание пестицидов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июня 2023 года № 249 "Об утверждении технического регламента о безопасности средств защиты растений (пестицидов)" (зарегистрирован в Реестре государственной регистрации нормативных правовых актов № 32940).";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Закуп пестицидов, услуг по их хранению, транспортировке, химической обработке мест заселения нестадными саранчовыми с численностью выше ЭПВ осуществляется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утвержденными приказом Министра финансов Республики Казахстан от 9 октября 2024 года № 687 (зарегистрирован в Реестре государственной регистрации нормативных правовых актов № 35238) (далее – Правила государственных закупок).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услуги по их хранению, транспортировке, химической обработке мест заселения нестадными саранчовыми с численностью выше ЭПВ приобретаются одним лотом.";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Площади распространения нестадных саранчовых с численностью выше ЭПВ, подлежащие обработке, определяются Методическим центром по согласованию с областными (городов республиканского значения, столицы) территориальными подразделениями ведомства уполномоченного органа и в течение 24 (двадцати четырех) часов после согласования предоставляются в местные исполнительные органы и поставщикам с указанием координат.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Химическая обработка мест заселения нестадными саранчовыми осуществляется поставщиками услуг в соответствии с требованиями регламента применения пестицидов путем опрыскивания мест заселения авиационным и (или) наземными способами, специальной опрыскивающей техникой, оснащенной измерительными приборами (термометром, анемометром), GPS-трекером и оборудованием, обеспечивающим постоянное перемешивание рабочего раствора.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потребности в специальной технике для проведения химических обработок мест заселения нестадными саранчовыми с численностью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800 гектаров за сутки;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800 гектаров за сутки;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с силовой установкой более 180 лошадиных сил – 750 гектаров за сутки;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аэрозольным генераторам с силовой установкой до 180 лошадиных сил – 300 гектаров за сутки;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Фитосанитарные мероприятия по борьбе со стадными саранчовыми (азиатская, мароккская и итальянский прус) включают в себя: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 пестицидов для проведения химических обработок против стадных саранчовых (азиатская, мароккская и итальянский прус) с численностью выше ЭПВ, а также формирование, хранение и обновление запаса пестицидов;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услуг по хранению и транспортировке пестицидов против стадных саранчовых (азиатская, мароккская и итальянский прус) с численностью выше ЭПВ;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 услуг по проведению химической обработки мест заселения стадными саранчовыми (азиатская, мароккская и итальянский прус) с численностью выше ЭПВ.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услуги по их хранению, транспортировке, химической обработке мест заселения стадными саранчовыми (азиатская, мароккская и итальянский прус) с численностью выше ЭПВ приобретаются одним лотом.";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Расчет потребности в специальной технике для проведения химических обработок мест заселения стадными саранчовыми (азиатская, мароккская и итальянский прус) с численностью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 на 1 единицу техники: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800 гектаров за сутки;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800 гектаров за сутки;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с силовой установкой более 180 лошадиных сил – 750 гектаров за сутки;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аэрозольным генераторам с силовой установкой до 180 лошадиных сил – 300 гектаров за сутки;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Площади распространения стадных саранчовых (азиатская, мароккская и итальянский прус) с численностью выше ЭПВ, подлежащие обработке, определяются Методическим центром и в течение 24 (двадцати четырех) часов с момента выявления площади распространения предоставляются областным (городов республиканского значения, столицы) территориальным подразделениям ведомства уполномоченного органа и поставщикам с указанием координат.";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Химическая обработка мест заселения стадными саранчовыми (азиатская, мароккская и итальянский прус) осуществляется поставщиками услуг в соответствии с фитосанитарными нормативами и требованиями регламента применения пестицидов путем опрыскивания мест заселения авиационным и (или) наземными способами, специальной опрыскивающей техникой, оснащенной измерительными приборами (термометром, анемометром), GPS-трекером и оборудованием, обеспечивающим постоянное перемешивание рабочего раствора.".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