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4539" w14:textId="95d4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5 марта 2025 года № 103. Зарегистрирован в Министерстве юстиции Республики Казахстан 6 марта 2025 года № 35789.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часть пятую </w:t>
      </w:r>
      <w:r>
        <w:rPr>
          <w:rFonts w:ascii="Times New Roman"/>
          <w:b w:val="false"/>
          <w:i w:val="false"/>
          <w:color w:val="000000"/>
          <w:sz w:val="28"/>
        </w:rPr>
        <w:t>пункта 35</w:t>
      </w:r>
      <w:r>
        <w:rPr>
          <w:rFonts w:ascii="Times New Roman"/>
          <w:b w:val="false"/>
          <w:i w:val="false"/>
          <w:color w:val="000000"/>
          <w:sz w:val="28"/>
        </w:rPr>
        <w:t xml:space="preserve"> вносятся изменения на казахском языке, текст на русском языке не изменяется;</w:t>
      </w:r>
    </w:p>
    <w:bookmarkEnd w:id="3"/>
    <w:bookmarkStart w:name="z8" w:id="4"/>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"Территориальные подразделения казначейства после представления администраторами бюджетных программ справок о внесении изменений в индивидуальные планы финансирования, не касающиеся изменений в сводные планы финансирования, согласно настоящих Правил и руководства пользователя осуществляют проверку и загрузку в течение 5 (пяти) рабочих дней.";</w:t>
      </w:r>
    </w:p>
    <w:bookmarkEnd w:id="5"/>
    <w:bookmarkStart w:name="z10"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xml:space="preserve">
      "81. Для открытия контрольных счетов наличности благотворительной помощи, временного размещения денег, платных услуг государственные учреждения, финансируемые из местных бюджетов, предоставляют в территориальный орган казначейства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"83. Государственное учреждение обеспечивает обоснованность предоставления заявки на открытие контрольных счетов наличности благотворительной помощи, временного размещения денег, платных услуг, реконвертации внешнего займа или связанного гранта.";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xml:space="preserve">
      "87. Контрольные счета наличности благотворительной помощи, временного размещения денег, платных услуг открываются и действуют до их закрытия в случаях, предусмотренных параграфом 8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p>
    <w:bookmarkEnd w:id="9"/>
    <w:bookmarkStart w:name="z16" w:id="10"/>
    <w:p>
      <w:pPr>
        <w:spacing w:after="0"/>
        <w:ind w:left="0"/>
        <w:jc w:val="both"/>
      </w:pPr>
      <w:r>
        <w:rPr>
          <w:rFonts w:ascii="Times New Roman"/>
          <w:b w:val="false"/>
          <w:i w:val="false"/>
          <w:color w:val="000000"/>
          <w:sz w:val="28"/>
        </w:rPr>
        <w:t>
      Контрольный счет наличности реконвертации внешнего займа или связанного гранта открываются на срок действия займа или связанного гранта.";</w:t>
      </w:r>
    </w:p>
    <w:bookmarkEnd w:id="10"/>
    <w:bookmarkStart w:name="z17"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119</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контрольные счета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12"/>
    <w:bookmarkStart w:name="z19" w:id="13"/>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13"/>
    <w:bookmarkStart w:name="z20" w:id="14"/>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14"/>
    <w:bookmarkStart w:name="z21" w:id="15"/>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контрольного счета наличности и счета;</w:t>
      </w:r>
    </w:p>
    <w:bookmarkEnd w:id="15"/>
    <w:bookmarkStart w:name="z22" w:id="16"/>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контрольный счет наличности и счет;</w:t>
      </w:r>
    </w:p>
    <w:bookmarkEnd w:id="16"/>
    <w:bookmarkStart w:name="z23" w:id="17"/>
    <w:p>
      <w:pPr>
        <w:spacing w:after="0"/>
        <w:ind w:left="0"/>
        <w:jc w:val="both"/>
      </w:pPr>
      <w:r>
        <w:rPr>
          <w:rFonts w:ascii="Times New Roman"/>
          <w:b w:val="false"/>
          <w:i w:val="false"/>
          <w:color w:val="000000"/>
          <w:sz w:val="28"/>
        </w:rPr>
        <w:t>
      5) отсутствия в течение календарного года операций по контрольным счетам наличности платных услуг, спонсорской, благотворительной помощи, временного размещения денег, счетам субъекта квазигосударственного сектора;</w:t>
      </w:r>
    </w:p>
    <w:bookmarkEnd w:id="17"/>
    <w:bookmarkStart w:name="z24" w:id="18"/>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xml:space="preserve">
      "121. Для закрытия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w:t>
      </w:r>
    </w:p>
    <w:bookmarkEnd w:id="19"/>
    <w:bookmarkStart w:name="z27" w:id="20"/>
    <w:p>
      <w:pPr>
        <w:spacing w:after="0"/>
        <w:ind w:left="0"/>
        <w:jc w:val="both"/>
      </w:pPr>
      <w:r>
        <w:rPr>
          <w:rFonts w:ascii="Times New Roman"/>
          <w:b w:val="false"/>
          <w:i w:val="false"/>
          <w:color w:val="000000"/>
          <w:sz w:val="28"/>
        </w:rPr>
        <w:t xml:space="preserve">
      Территориальное подразделение казначейства направляет в центральный уполномоченный орган по исполнению бюджета письмо о закрытии соответствующего контрольного счета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20"/>
    <w:bookmarkStart w:name="z28" w:id="21"/>
    <w:p>
      <w:pPr>
        <w:spacing w:after="0"/>
        <w:ind w:left="0"/>
        <w:jc w:val="both"/>
      </w:pPr>
      <w:r>
        <w:rPr>
          <w:rFonts w:ascii="Times New Roman"/>
          <w:b w:val="false"/>
          <w:i w:val="false"/>
          <w:color w:val="000000"/>
          <w:sz w:val="28"/>
        </w:rPr>
        <w:t>
      После закрытия контрольных счетов наличности и счетов государственных учреждений центральный уполномоченный орган по исполнению бюджета осуществляет электронную рассылку уведомлений о закрытии контрольных счетов наличности и счетов посредством информационной системы "Казначейство-клиент".</w:t>
      </w:r>
    </w:p>
    <w:bookmarkEnd w:id="21"/>
    <w:bookmarkStart w:name="z29" w:id="22"/>
    <w:p>
      <w:pPr>
        <w:spacing w:after="0"/>
        <w:ind w:left="0"/>
        <w:jc w:val="both"/>
      </w:pPr>
      <w:r>
        <w:rPr>
          <w:rFonts w:ascii="Times New Roman"/>
          <w:b w:val="false"/>
          <w:i w:val="false"/>
          <w:color w:val="000000"/>
          <w:sz w:val="28"/>
        </w:rPr>
        <w:t xml:space="preserve">
      В случае реорганизации государственного учреждения и отсутствия возможности предоставления заявления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"123. При наличии остатка денег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счете субъекта квазигосударственного сектора, специальном счете внешнего займа или связанного гранта, счете к специальному счету внешнего займа или связанного гранта, счете в иностранной валюте государственное учреждение/субъект квазигосударственного сектора представляет (в ИС "Казначейство-клиент"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p>
    <w:bookmarkEnd w:id="23"/>
    <w:bookmarkStart w:name="z32" w:id="24"/>
    <w:p>
      <w:pPr>
        <w:spacing w:after="0"/>
        <w:ind w:left="0"/>
        <w:jc w:val="both"/>
      </w:pPr>
      <w:r>
        <w:rPr>
          <w:rFonts w:ascii="Times New Roman"/>
          <w:b w:val="false"/>
          <w:i w:val="false"/>
          <w:color w:val="000000"/>
          <w:sz w:val="28"/>
        </w:rPr>
        <w:t>
      1) контрольном счете наличности платных услуг:</w:t>
      </w:r>
    </w:p>
    <w:bookmarkEnd w:id="24"/>
    <w:bookmarkStart w:name="z33" w:id="25"/>
    <w:p>
      <w:pPr>
        <w:spacing w:after="0"/>
        <w:ind w:left="0"/>
        <w:jc w:val="both"/>
      </w:pPr>
      <w:r>
        <w:rPr>
          <w:rFonts w:ascii="Times New Roman"/>
          <w:b w:val="false"/>
          <w:i w:val="false"/>
          <w:color w:val="000000"/>
          <w:sz w:val="28"/>
        </w:rPr>
        <w:t>
      на контрольный счет наличности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bookmarkEnd w:id="25"/>
    <w:bookmarkStart w:name="z34" w:id="26"/>
    <w:p>
      <w:pPr>
        <w:spacing w:after="0"/>
        <w:ind w:left="0"/>
        <w:jc w:val="both"/>
      </w:pPr>
      <w:r>
        <w:rPr>
          <w:rFonts w:ascii="Times New Roman"/>
          <w:b w:val="false"/>
          <w:i w:val="false"/>
          <w:color w:val="000000"/>
          <w:sz w:val="28"/>
        </w:rPr>
        <w:t>
      в доход соответствующего бюджета в случаях:</w:t>
      </w:r>
    </w:p>
    <w:bookmarkEnd w:id="26"/>
    <w:bookmarkStart w:name="z35" w:id="27"/>
    <w:p>
      <w:pPr>
        <w:spacing w:after="0"/>
        <w:ind w:left="0"/>
        <w:jc w:val="both"/>
      </w:pPr>
      <w:r>
        <w:rPr>
          <w:rFonts w:ascii="Times New Roman"/>
          <w:b w:val="false"/>
          <w:i w:val="false"/>
          <w:color w:val="000000"/>
          <w:sz w:val="28"/>
        </w:rPr>
        <w:t>
      отсутствия правопреемника;</w:t>
      </w:r>
    </w:p>
    <w:bookmarkEnd w:id="27"/>
    <w:bookmarkStart w:name="z36" w:id="28"/>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bookmarkEnd w:id="28"/>
    <w:bookmarkStart w:name="z37" w:id="29"/>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bookmarkEnd w:id="29"/>
    <w:bookmarkStart w:name="z38" w:id="30"/>
    <w:p>
      <w:pPr>
        <w:spacing w:after="0"/>
        <w:ind w:left="0"/>
        <w:jc w:val="both"/>
      </w:pPr>
      <w:r>
        <w:rPr>
          <w:rFonts w:ascii="Times New Roman"/>
          <w:b w:val="false"/>
          <w:i w:val="false"/>
          <w:color w:val="000000"/>
          <w:sz w:val="28"/>
        </w:rPr>
        <w:t>
      2) контрольном счете наличности благотворительной помощи:</w:t>
      </w:r>
    </w:p>
    <w:bookmarkEnd w:id="30"/>
    <w:bookmarkStart w:name="z39" w:id="31"/>
    <w:p>
      <w:pPr>
        <w:spacing w:after="0"/>
        <w:ind w:left="0"/>
        <w:jc w:val="both"/>
      </w:pPr>
      <w:r>
        <w:rPr>
          <w:rFonts w:ascii="Times New Roman"/>
          <w:b w:val="false"/>
          <w:i w:val="false"/>
          <w:color w:val="000000"/>
          <w:sz w:val="28"/>
        </w:rPr>
        <w:t>
      на контрольный счет наличности благотворительной помощи или на счет в банке второго уровня правопреемника;</w:t>
      </w:r>
    </w:p>
    <w:bookmarkEnd w:id="31"/>
    <w:bookmarkStart w:name="z40" w:id="32"/>
    <w:p>
      <w:pPr>
        <w:spacing w:after="0"/>
        <w:ind w:left="0"/>
        <w:jc w:val="both"/>
      </w:pPr>
      <w:r>
        <w:rPr>
          <w:rFonts w:ascii="Times New Roman"/>
          <w:b w:val="false"/>
          <w:i w:val="false"/>
          <w:color w:val="000000"/>
          <w:sz w:val="28"/>
        </w:rPr>
        <w:t>
      вносителю, в случае отсутствия правопреемника;</w:t>
      </w:r>
    </w:p>
    <w:bookmarkEnd w:id="32"/>
    <w:bookmarkStart w:name="z41" w:id="33"/>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bookmarkEnd w:id="33"/>
    <w:bookmarkStart w:name="z42" w:id="34"/>
    <w:p>
      <w:pPr>
        <w:spacing w:after="0"/>
        <w:ind w:left="0"/>
        <w:jc w:val="both"/>
      </w:pPr>
      <w:r>
        <w:rPr>
          <w:rFonts w:ascii="Times New Roman"/>
          <w:b w:val="false"/>
          <w:i w:val="false"/>
          <w:color w:val="000000"/>
          <w:sz w:val="28"/>
        </w:rPr>
        <w:t>
      3) контрольном счете наличности временного размещения денег:</w:t>
      </w:r>
    </w:p>
    <w:bookmarkEnd w:id="34"/>
    <w:bookmarkStart w:name="z43" w:id="35"/>
    <w:p>
      <w:pPr>
        <w:spacing w:after="0"/>
        <w:ind w:left="0"/>
        <w:jc w:val="both"/>
      </w:pPr>
      <w:r>
        <w:rPr>
          <w:rFonts w:ascii="Times New Roman"/>
          <w:b w:val="false"/>
          <w:i w:val="false"/>
          <w:color w:val="000000"/>
          <w:sz w:val="28"/>
        </w:rPr>
        <w:t>
      вносителю;</w:t>
      </w:r>
    </w:p>
    <w:bookmarkEnd w:id="35"/>
    <w:bookmarkStart w:name="z44" w:id="36"/>
    <w:p>
      <w:pPr>
        <w:spacing w:after="0"/>
        <w:ind w:left="0"/>
        <w:jc w:val="both"/>
      </w:pPr>
      <w:r>
        <w:rPr>
          <w:rFonts w:ascii="Times New Roman"/>
          <w:b w:val="false"/>
          <w:i w:val="false"/>
          <w:color w:val="000000"/>
          <w:sz w:val="28"/>
        </w:rPr>
        <w:t>
      на контрольный счет наличности временного размещения денег правопреемника;</w:t>
      </w:r>
    </w:p>
    <w:bookmarkEnd w:id="36"/>
    <w:bookmarkStart w:name="z45" w:id="37"/>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контрольный счет наличности благотворительной помощи и/или временного размещения денег в национальной валюте;</w:t>
      </w:r>
    </w:p>
    <w:bookmarkEnd w:id="37"/>
    <w:bookmarkStart w:name="z46" w:id="38"/>
    <w:p>
      <w:pPr>
        <w:spacing w:after="0"/>
        <w:ind w:left="0"/>
        <w:jc w:val="both"/>
      </w:pPr>
      <w:r>
        <w:rPr>
          <w:rFonts w:ascii="Times New Roman"/>
          <w:b w:val="false"/>
          <w:i w:val="false"/>
          <w:color w:val="000000"/>
          <w:sz w:val="28"/>
        </w:rPr>
        <w:t>
      на счет в иностранной валюте правопреемника;</w:t>
      </w:r>
    </w:p>
    <w:bookmarkEnd w:id="38"/>
    <w:bookmarkStart w:name="z47" w:id="39"/>
    <w:p>
      <w:pPr>
        <w:spacing w:after="0"/>
        <w:ind w:left="0"/>
        <w:jc w:val="both"/>
      </w:pPr>
      <w:r>
        <w:rPr>
          <w:rFonts w:ascii="Times New Roman"/>
          <w:b w:val="false"/>
          <w:i w:val="false"/>
          <w:color w:val="000000"/>
          <w:sz w:val="28"/>
        </w:rPr>
        <w:t>
      5) счете субъекта квазигосударственного сектора:</w:t>
      </w:r>
    </w:p>
    <w:bookmarkEnd w:id="39"/>
    <w:bookmarkStart w:name="z48" w:id="40"/>
    <w:p>
      <w:pPr>
        <w:spacing w:after="0"/>
        <w:ind w:left="0"/>
        <w:jc w:val="both"/>
      </w:pPr>
      <w:r>
        <w:rPr>
          <w:rFonts w:ascii="Times New Roman"/>
          <w:b w:val="false"/>
          <w:i w:val="false"/>
          <w:color w:val="000000"/>
          <w:sz w:val="28"/>
        </w:rPr>
        <w:t>
      на счет субъекта квазигосударственного сектора правопреемника;</w:t>
      </w:r>
    </w:p>
    <w:bookmarkEnd w:id="40"/>
    <w:bookmarkStart w:name="z49" w:id="41"/>
    <w:p>
      <w:pPr>
        <w:spacing w:after="0"/>
        <w:ind w:left="0"/>
        <w:jc w:val="both"/>
      </w:pPr>
      <w:r>
        <w:rPr>
          <w:rFonts w:ascii="Times New Roman"/>
          <w:b w:val="false"/>
          <w:i w:val="false"/>
          <w:color w:val="000000"/>
          <w:sz w:val="28"/>
        </w:rPr>
        <w:t>
      на счет учредителя субъекта квазигосударственного сектора;</w:t>
      </w:r>
    </w:p>
    <w:bookmarkEnd w:id="41"/>
    <w:bookmarkStart w:name="z50" w:id="42"/>
    <w:p>
      <w:pPr>
        <w:spacing w:after="0"/>
        <w:ind w:left="0"/>
        <w:jc w:val="both"/>
      </w:pPr>
      <w:r>
        <w:rPr>
          <w:rFonts w:ascii="Times New Roman"/>
          <w:b w:val="false"/>
          <w:i w:val="false"/>
          <w:color w:val="000000"/>
          <w:sz w:val="28"/>
        </w:rPr>
        <w:t>
      на счет субъекта квазигосударственного сектора, продолжающего реализацию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42"/>
    <w:bookmarkStart w:name="z51" w:id="43"/>
    <w:p>
      <w:pPr>
        <w:spacing w:after="0"/>
        <w:ind w:left="0"/>
        <w:jc w:val="both"/>
      </w:pPr>
      <w:r>
        <w:rPr>
          <w:rFonts w:ascii="Times New Roman"/>
          <w:b w:val="false"/>
          <w:i w:val="false"/>
          <w:color w:val="000000"/>
          <w:sz w:val="28"/>
        </w:rPr>
        <w:t>
      6) контрольном счете наличности реконвертации внешнего займа или связанного гранта:</w:t>
      </w:r>
    </w:p>
    <w:bookmarkEnd w:id="43"/>
    <w:bookmarkStart w:name="z52" w:id="44"/>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bookmarkEnd w:id="44"/>
    <w:bookmarkStart w:name="z53" w:id="45"/>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bookmarkEnd w:id="45"/>
    <w:bookmarkStart w:name="z54" w:id="46"/>
    <w:p>
      <w:pPr>
        <w:spacing w:after="0"/>
        <w:ind w:left="0"/>
        <w:jc w:val="both"/>
      </w:pPr>
      <w:r>
        <w:rPr>
          <w:rFonts w:ascii="Times New Roman"/>
          <w:b w:val="false"/>
          <w:i w:val="false"/>
          <w:color w:val="000000"/>
          <w:sz w:val="28"/>
        </w:rPr>
        <w:t>
      на контрольный счет наличности реконвертации внешнего займа или связанного гранта правопреемника;</w:t>
      </w:r>
    </w:p>
    <w:bookmarkEnd w:id="46"/>
    <w:bookmarkStart w:name="z55" w:id="47"/>
    <w:p>
      <w:pPr>
        <w:spacing w:after="0"/>
        <w:ind w:left="0"/>
        <w:jc w:val="both"/>
      </w:pPr>
      <w:r>
        <w:rPr>
          <w:rFonts w:ascii="Times New Roman"/>
          <w:b w:val="false"/>
          <w:i w:val="false"/>
          <w:color w:val="000000"/>
          <w:sz w:val="28"/>
        </w:rPr>
        <w:t>
      7) специальном счете внешнего займа или связанного гранта:</w:t>
      </w:r>
    </w:p>
    <w:bookmarkEnd w:id="47"/>
    <w:bookmarkStart w:name="z56" w:id="48"/>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bookmarkEnd w:id="48"/>
    <w:bookmarkStart w:name="z57" w:id="49"/>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bookmarkEnd w:id="49"/>
    <w:bookmarkStart w:name="z58" w:id="50"/>
    <w:p>
      <w:pPr>
        <w:spacing w:after="0"/>
        <w:ind w:left="0"/>
        <w:jc w:val="both"/>
      </w:pPr>
      <w:r>
        <w:rPr>
          <w:rFonts w:ascii="Times New Roman"/>
          <w:b w:val="false"/>
          <w:i w:val="false"/>
          <w:color w:val="000000"/>
          <w:sz w:val="28"/>
        </w:rPr>
        <w:t>
      8) счете к специальному счету внешнего займа или связанного гранта:</w:t>
      </w:r>
    </w:p>
    <w:bookmarkEnd w:id="50"/>
    <w:bookmarkStart w:name="z59" w:id="51"/>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62" w:id="52"/>
    <w:p>
      <w:pPr>
        <w:spacing w:after="0"/>
        <w:ind w:left="0"/>
        <w:jc w:val="both"/>
      </w:pPr>
      <w:r>
        <w:rPr>
          <w:rFonts w:ascii="Times New Roman"/>
          <w:b w:val="false"/>
          <w:i w:val="false"/>
          <w:color w:val="000000"/>
          <w:sz w:val="28"/>
        </w:rPr>
        <w:t>
      "124. В случае реорганизации государственного учреждения или субъекта квазигосударственного сектора и отсутствия возможности предоставления счета к оплате или платежного поручения для перечисления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или субъекта квазигосударственного сектора, правопреемник направляет в территориальное подразделение казначейства, в котором обслуживалось реорганизованное государственное учреждение или субъект квазигосударственного сектора, письмо-ходатайство о перечислении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В случае перечисления остатка денег на контрольный счет наличности или счет правопреемника, к ходатайству дополнительно прилагаются документы, подтверждающие правопреемственность.</w:t>
      </w:r>
    </w:p>
    <w:bookmarkEnd w:id="52"/>
    <w:bookmarkStart w:name="z63" w:id="53"/>
    <w:p>
      <w:pPr>
        <w:spacing w:after="0"/>
        <w:ind w:left="0"/>
        <w:jc w:val="both"/>
      </w:pPr>
      <w:r>
        <w:rPr>
          <w:rFonts w:ascii="Times New Roman"/>
          <w:b w:val="false"/>
          <w:i w:val="false"/>
          <w:color w:val="000000"/>
          <w:sz w:val="28"/>
        </w:rPr>
        <w:t>
      Ходатайство правопреемника должно содержать реквизиты реорганизованного государственного учреждения или субъекта квазигосударственного сектора: наименование, бизнес-идентификационный номер, код государственного учреждения или субъекта квазигосударственного сектора, номер контрольного счета наличности, а также сумму остатка денег на контрольном счете наличности, подлежащую перечислению, и все необходимые реквизиты для перечисления. Территориальное подразделение казначейства в течение двух рабочих дней со дня, следующего за днем получения ходатайства, осуществляет перечисление остатка денег, находящегося на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реорганизованного государственного учреждения, по направлениям расходования, предусмотренным пунктом 123 настоящих Правил.</w:t>
      </w:r>
    </w:p>
    <w:bookmarkEnd w:id="53"/>
    <w:bookmarkStart w:name="z64" w:id="54"/>
    <w:p>
      <w:pPr>
        <w:spacing w:after="0"/>
        <w:ind w:left="0"/>
        <w:jc w:val="both"/>
      </w:pPr>
      <w:r>
        <w:rPr>
          <w:rFonts w:ascii="Times New Roman"/>
          <w:b w:val="false"/>
          <w:i w:val="false"/>
          <w:color w:val="000000"/>
          <w:sz w:val="28"/>
        </w:rPr>
        <w:t>
      В случае ликвидации субъекта квазигосударственного сектора и отсутствия возможности предоставления ходатайства по причине уничтожения гербовой печати и отсутствия лиц, имеющих право подписи на финансовых документах ликвидируемого субъекта квазигосударственного сектора, ходатайство представляет ликвидационная комиссия.";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171-1</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xml:space="preserve">
      "171-1. Для финансирования по долгосрочным договорам грантового и программно-целевого финансирования научной и (или) научно-технической деятельности, грантового финансирования проектов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авансовая (предварительная) оплата допускается в размере 50 процентов от суммы договора, предусмотренной на текущий финансовый год.";</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68" w:id="56"/>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56"/>
    <w:bookmarkStart w:name="z69" w:id="57"/>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57"/>
    <w:bookmarkStart w:name="z70" w:id="58"/>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58"/>
    <w:bookmarkStart w:name="z71" w:id="59"/>
    <w:p>
      <w:pPr>
        <w:spacing w:after="0"/>
        <w:ind w:left="0"/>
        <w:jc w:val="both"/>
      </w:pPr>
      <w:r>
        <w:rPr>
          <w:rFonts w:ascii="Times New Roman"/>
          <w:b w:val="false"/>
          <w:i w:val="false"/>
          <w:color w:val="000000"/>
          <w:sz w:val="28"/>
        </w:rPr>
        <w:t xml:space="preserve">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 </w:t>
      </w:r>
    </w:p>
    <w:bookmarkEnd w:id="59"/>
    <w:bookmarkStart w:name="z72" w:id="60"/>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и предъявления заказчиком в территориальное подразделение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74" w:id="61"/>
    <w:p>
      <w:pPr>
        <w:spacing w:after="0"/>
        <w:ind w:left="0"/>
        <w:jc w:val="both"/>
      </w:pPr>
      <w:r>
        <w:rPr>
          <w:rFonts w:ascii="Times New Roman"/>
          <w:b w:val="false"/>
          <w:i w:val="false"/>
          <w:color w:val="000000"/>
          <w:sz w:val="28"/>
        </w:rPr>
        <w:t xml:space="preserve">
      "179. Авансовая (предварительная) оплата по гражданско-правовым сделкам, заключенным по итогам проведения электронных государственных закупок способом запроса ценовых предложений товаров, работ, услуг, не допускается, за исключением авансовых платежей потенциальным поставщикам, находящимся в реестре отечественных производителей товаров, работ и услуг, в соответствии с Правилами осуществления государственных закупок,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9 октября 2024 года № 687 (зарегистрирован в Реестре государственной регистрации нормативных правовых актов под № 35238), при наличии средств на контрольных счетах наличности соответствующих бюджетов.";</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76" w:id="62"/>
    <w:p>
      <w:pPr>
        <w:spacing w:after="0"/>
        <w:ind w:left="0"/>
        <w:jc w:val="both"/>
      </w:pPr>
      <w:r>
        <w:rPr>
          <w:rFonts w:ascii="Times New Roman"/>
          <w:b w:val="false"/>
          <w:i w:val="false"/>
          <w:color w:val="000000"/>
          <w:sz w:val="28"/>
        </w:rPr>
        <w:t>
      "183. Допускается оплата государственными учреждениями за оказанные услуги (коммунальные услуги, уличное освещение, услуги вывоза мусора, услуги связи, услуги телерадиовещания, услуги организации питания военнослужащих)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62"/>
    <w:bookmarkStart w:name="z77" w:id="63"/>
    <w:p>
      <w:pPr>
        <w:spacing w:after="0"/>
        <w:ind w:left="0"/>
        <w:jc w:val="both"/>
      </w:pPr>
      <w:r>
        <w:rPr>
          <w:rFonts w:ascii="Times New Roman"/>
          <w:b w:val="false"/>
          <w:i w:val="false"/>
          <w:color w:val="000000"/>
          <w:sz w:val="28"/>
        </w:rPr>
        <w:t>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63"/>
    <w:bookmarkStart w:name="z78" w:id="64"/>
    <w:p>
      <w:pPr>
        <w:spacing w:after="0"/>
        <w:ind w:left="0"/>
        <w:jc w:val="both"/>
      </w:pPr>
      <w:r>
        <w:rPr>
          <w:rFonts w:ascii="Times New Roman"/>
          <w:b w:val="false"/>
          <w:i w:val="false"/>
          <w:color w:val="000000"/>
          <w:sz w:val="28"/>
        </w:rPr>
        <w:t>
      Допускается оплата государственными учреждениями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за прошлый финансовый год или текущий финансовый год по документам к оплате, выставленным за декабрь истекшего финансового года в январе текущего финансового года.</w:t>
      </w:r>
    </w:p>
    <w:bookmarkEnd w:id="64"/>
    <w:bookmarkStart w:name="z79" w:id="65"/>
    <w:p>
      <w:pPr>
        <w:spacing w:after="0"/>
        <w:ind w:left="0"/>
        <w:jc w:val="both"/>
      </w:pPr>
      <w:r>
        <w:rPr>
          <w:rFonts w:ascii="Times New Roman"/>
          <w:b w:val="false"/>
          <w:i w:val="false"/>
          <w:color w:val="000000"/>
          <w:sz w:val="28"/>
        </w:rPr>
        <w:t>
      Допускается оплата государственными учреждениями за услуги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 проводимых за рубежом с участием Правительства Республики Казахстан в первом квартале текущего финансового года по договору, заключенному на текущий финансовый год на основании документов к оплате, выставленным за декабрь истекшего финансового года.";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81" w:id="66"/>
    <w:p>
      <w:pPr>
        <w:spacing w:after="0"/>
        <w:ind w:left="0"/>
        <w:jc w:val="both"/>
      </w:pPr>
      <w:r>
        <w:rPr>
          <w:rFonts w:ascii="Times New Roman"/>
          <w:b w:val="false"/>
          <w:i w:val="false"/>
          <w:color w:val="000000"/>
          <w:sz w:val="28"/>
        </w:rPr>
        <w:t>
      "191. Договор, срок действия которого превышает текущий финансовый год, регистрируется в территориальном подразделении казначейства на сумму текущего финансового года, утвержденных индивидуальными планами финансирования по обязательствам на текущий финансовый год, и базовых расходов второго и третьего годов планового периода.</w:t>
      </w:r>
    </w:p>
    <w:bookmarkEnd w:id="66"/>
    <w:bookmarkStart w:name="z82" w:id="67"/>
    <w:p>
      <w:pPr>
        <w:spacing w:after="0"/>
        <w:ind w:left="0"/>
        <w:jc w:val="both"/>
      </w:pPr>
      <w:r>
        <w:rPr>
          <w:rFonts w:ascii="Times New Roman"/>
          <w:b w:val="false"/>
          <w:i w:val="false"/>
          <w:color w:val="000000"/>
          <w:sz w:val="28"/>
        </w:rPr>
        <w:t>
      В последующие годы перерегистрация указанного договора производится на сумму параметров базовых расходов второго и третьего годов планового периода на основании заявки на регистрацию гражданско-правовой сделки. При этом к заявке прикрепляется пояснительная записка государственного учреждения, в которой указываются номера и даты уведомлений о регистрации обязательства.";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84" w:id="68"/>
    <w:p>
      <w:pPr>
        <w:spacing w:after="0"/>
        <w:ind w:left="0"/>
        <w:jc w:val="both"/>
      </w:pPr>
      <w:r>
        <w:rPr>
          <w:rFonts w:ascii="Times New Roman"/>
          <w:b w:val="false"/>
          <w:i w:val="false"/>
          <w:color w:val="000000"/>
          <w:sz w:val="28"/>
        </w:rPr>
        <w:t>
      "196.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 заявки составляются и предоставляются (по информационной системе "Казначейство-клиент" формируются и направляются) с указанием суммы договора по каждому коду бюджетной классификации расходов. При этом государственное учреждение предоставляет все заявки одновременно.";</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86" w:id="69"/>
    <w:p>
      <w:pPr>
        <w:spacing w:after="0"/>
        <w:ind w:left="0"/>
        <w:jc w:val="both"/>
      </w:pP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информационной системе "Казначейство-клиент", на:</w:t>
      </w:r>
    </w:p>
    <w:bookmarkEnd w:id="69"/>
    <w:bookmarkStart w:name="z87" w:id="70"/>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70"/>
    <w:bookmarkStart w:name="z88" w:id="71"/>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Единой бюджетной классификацией Республики Казахстан и кода видов товаров (работ, услуг) при регистрации договора, заключенного за счет денег от реализации товаров (работ, услуг), остающихся в распоряжении государственного учреждения;</w:t>
      </w:r>
    </w:p>
    <w:bookmarkEnd w:id="71"/>
    <w:bookmarkStart w:name="z89" w:id="72"/>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72"/>
    <w:bookmarkStart w:name="z90" w:id="73"/>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bookmarkEnd w:id="73"/>
    <w:bookmarkStart w:name="z91" w:id="74"/>
    <w:p>
      <w:pPr>
        <w:spacing w:after="0"/>
        <w:ind w:left="0"/>
        <w:jc w:val="both"/>
      </w:pPr>
      <w:r>
        <w:rPr>
          <w:rFonts w:ascii="Times New Roman"/>
          <w:b w:val="false"/>
          <w:i w:val="false"/>
          <w:color w:val="000000"/>
          <w:sz w:val="28"/>
        </w:rPr>
        <w:t>
      5) соответствие суммы прописью сумме цифрами;</w:t>
      </w:r>
    </w:p>
    <w:bookmarkEnd w:id="74"/>
    <w:bookmarkStart w:name="z92" w:id="75"/>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информационной системе "Казначейство-клиент", проверяется читаемость оттиска печати государственного учреждения и получателя денег;</w:t>
      </w:r>
    </w:p>
    <w:bookmarkEnd w:id="75"/>
    <w:bookmarkStart w:name="z93" w:id="76"/>
    <w:p>
      <w:pPr>
        <w:spacing w:after="0"/>
        <w:ind w:left="0"/>
        <w:jc w:val="both"/>
      </w:pPr>
      <w:r>
        <w:rPr>
          <w:rFonts w:ascii="Times New Roman"/>
          <w:b w:val="false"/>
          <w:i w:val="false"/>
          <w:color w:val="000000"/>
          <w:sz w:val="28"/>
        </w:rPr>
        <w:t>
      7) не превышение срока действия договора за пределы текущего финансового года, за исключением договоров, срок действия которых превышает текущий финансовый год;</w:t>
      </w:r>
    </w:p>
    <w:bookmarkEnd w:id="76"/>
    <w:bookmarkStart w:name="z94" w:id="77"/>
    <w:p>
      <w:pPr>
        <w:spacing w:after="0"/>
        <w:ind w:left="0"/>
        <w:jc w:val="both"/>
      </w:pPr>
      <w:r>
        <w:rPr>
          <w:rFonts w:ascii="Times New Roman"/>
          <w:b w:val="false"/>
          <w:i w:val="false"/>
          <w:color w:val="000000"/>
          <w:sz w:val="28"/>
        </w:rPr>
        <w:t>
      8) не превышение суммы договора над суммой непринятых обязательств;</w:t>
      </w:r>
    </w:p>
    <w:bookmarkEnd w:id="77"/>
    <w:bookmarkStart w:name="z95" w:id="78"/>
    <w:p>
      <w:pPr>
        <w:spacing w:after="0"/>
        <w:ind w:left="0"/>
        <w:jc w:val="both"/>
      </w:pP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p>
    <w:bookmarkEnd w:id="78"/>
    <w:bookmarkStart w:name="z96" w:id="79"/>
    <w:p>
      <w:pPr>
        <w:spacing w:after="0"/>
        <w:ind w:left="0"/>
        <w:jc w:val="both"/>
      </w:pPr>
      <w:r>
        <w:rPr>
          <w:rFonts w:ascii="Times New Roman"/>
          <w:b w:val="false"/>
          <w:i w:val="false"/>
          <w:color w:val="000000"/>
          <w:sz w:val="28"/>
        </w:rPr>
        <w:t>
      10) предоставление к регистрации договоров в рамках одной бюджетной программы за исключением случаев, предусмотренных пунктом 167 настоящих Правил;</w:t>
      </w:r>
    </w:p>
    <w:bookmarkEnd w:id="79"/>
    <w:bookmarkStart w:name="z97" w:id="80"/>
    <w:p>
      <w:pPr>
        <w:spacing w:after="0"/>
        <w:ind w:left="0"/>
        <w:jc w:val="both"/>
      </w:pP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80"/>
    <w:bookmarkStart w:name="z98" w:id="81"/>
    <w:p>
      <w:pPr>
        <w:spacing w:after="0"/>
        <w:ind w:left="0"/>
        <w:jc w:val="both"/>
      </w:pP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p>
    <w:bookmarkEnd w:id="81"/>
    <w:bookmarkStart w:name="z99" w:id="82"/>
    <w:p>
      <w:pPr>
        <w:spacing w:after="0"/>
        <w:ind w:left="0"/>
        <w:jc w:val="both"/>
      </w:pPr>
      <w:r>
        <w:rPr>
          <w:rFonts w:ascii="Times New Roman"/>
          <w:b w:val="false"/>
          <w:i w:val="false"/>
          <w:color w:val="000000"/>
          <w:sz w:val="28"/>
        </w:rPr>
        <w:t>
      13) наличие в условиях договора (дополнительного соглашения на изменение суммы договора) обязательного указания суммы налога на добавленную стоимость по приобретаемым товарам, услугам и работам, если получатель денег является плательщиком налога на добавленную стоимость, либо отсутствие налога на добавленную стоимость, если получатель денег не является плательщиком налога на добавленную стоимость;</w:t>
      </w:r>
    </w:p>
    <w:bookmarkEnd w:id="82"/>
    <w:bookmarkStart w:name="z100" w:id="83"/>
    <w:p>
      <w:pPr>
        <w:spacing w:after="0"/>
        <w:ind w:left="0"/>
        <w:jc w:val="both"/>
      </w:pPr>
      <w:r>
        <w:rPr>
          <w:rFonts w:ascii="Times New Roman"/>
          <w:b w:val="false"/>
          <w:i w:val="false"/>
          <w:color w:val="000000"/>
          <w:sz w:val="28"/>
        </w:rPr>
        <w:t>
      14) наличие в договоре, условия вступления в силу договора после его обязательной регистрации в территориальном подразделении казначейства;</w:t>
      </w:r>
    </w:p>
    <w:bookmarkEnd w:id="83"/>
    <w:bookmarkStart w:name="z101" w:id="84"/>
    <w:p>
      <w:pPr>
        <w:spacing w:after="0"/>
        <w:ind w:left="0"/>
        <w:jc w:val="both"/>
      </w:pPr>
      <w:r>
        <w:rPr>
          <w:rFonts w:ascii="Times New Roman"/>
          <w:b w:val="false"/>
          <w:i w:val="false"/>
          <w:color w:val="000000"/>
          <w:sz w:val="28"/>
        </w:rPr>
        <w:t>
      15)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84"/>
    <w:bookmarkStart w:name="z102" w:id="85"/>
    <w:p>
      <w:pPr>
        <w:spacing w:after="0"/>
        <w:ind w:left="0"/>
        <w:jc w:val="both"/>
      </w:pPr>
      <w:r>
        <w:rPr>
          <w:rFonts w:ascii="Times New Roman"/>
          <w:b w:val="false"/>
          <w:i w:val="false"/>
          <w:color w:val="000000"/>
          <w:sz w:val="28"/>
        </w:rPr>
        <w:t>
      16)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положительного решения Национального научного совета;</w:t>
      </w:r>
    </w:p>
    <w:bookmarkEnd w:id="85"/>
    <w:bookmarkStart w:name="z103" w:id="86"/>
    <w:p>
      <w:pPr>
        <w:spacing w:after="0"/>
        <w:ind w:left="0"/>
        <w:jc w:val="both"/>
      </w:pPr>
      <w:r>
        <w:rPr>
          <w:rFonts w:ascii="Times New Roman"/>
          <w:b w:val="false"/>
          <w:i w:val="false"/>
          <w:color w:val="000000"/>
          <w:sz w:val="28"/>
        </w:rPr>
        <w:t>
      17) соответствие предмета договора в иностранной валюте разрешенным направлениям расходов согласно отчету по форме 8-08 "Перечень счетов в иностранной валюте";</w:t>
      </w:r>
    </w:p>
    <w:bookmarkEnd w:id="86"/>
    <w:bookmarkStart w:name="z104" w:id="87"/>
    <w:p>
      <w:pPr>
        <w:spacing w:after="0"/>
        <w:ind w:left="0"/>
        <w:jc w:val="both"/>
      </w:pPr>
      <w:r>
        <w:rPr>
          <w:rFonts w:ascii="Times New Roman"/>
          <w:b w:val="false"/>
          <w:i w:val="false"/>
          <w:color w:val="000000"/>
          <w:sz w:val="28"/>
        </w:rPr>
        <w:t>
      18) по договорам на приобретение товаров (работ и услуг), на которые требования по заключению договора о государственных закупках посредством веб-портала государственных закупок не распространяются, необходимо наличие в преамбуле договора обязательного указания ссылки на статью (подпункт, пункт) законодательного акта, согласно которому заключен договор.";</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213</w:t>
      </w:r>
      <w:r>
        <w:rPr>
          <w:rFonts w:ascii="Times New Roman"/>
          <w:b w:val="false"/>
          <w:i w:val="false"/>
          <w:color w:val="000000"/>
          <w:sz w:val="28"/>
        </w:rPr>
        <w:t xml:space="preserve"> изложить в следующей редакции:</w:t>
      </w:r>
    </w:p>
    <w:bookmarkStart w:name="z106" w:id="88"/>
    <w:p>
      <w:pPr>
        <w:spacing w:after="0"/>
        <w:ind w:left="0"/>
        <w:jc w:val="both"/>
      </w:pPr>
      <w:r>
        <w:rPr>
          <w:rFonts w:ascii="Times New Roman"/>
          <w:b w:val="false"/>
          <w:i w:val="false"/>
          <w:color w:val="000000"/>
          <w:sz w:val="28"/>
        </w:rPr>
        <w:t>
      "213. Платежи и переводы денег государственных учреждений проводятся в пределах остатков на контрольных счетах наличности или счетах в иностранной валюте государственных учреждений, а также согласно плановым назначениям индивидуального плана финансирования по платежам и неиспользованного остатка уведомления о регистрации договора. Индивидуальные идентификационные коды контрольных счетов наличности и счетов в иностранной валюте государственных учреждений присваиваются и доводятся до соответствующих территориальных подразделений казначейства и государственных учреждений в порядке, установленными настоящими Правилами.</w:t>
      </w:r>
    </w:p>
    <w:bookmarkEnd w:id="88"/>
    <w:bookmarkStart w:name="z107" w:id="89"/>
    <w:p>
      <w:pPr>
        <w:spacing w:after="0"/>
        <w:ind w:left="0"/>
        <w:jc w:val="both"/>
      </w:pP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территориальным подразделением казначейства возвращаются без исполнения.</w:t>
      </w:r>
    </w:p>
    <w:bookmarkEnd w:id="89"/>
    <w:bookmarkStart w:name="z108" w:id="90"/>
    <w:p>
      <w:pPr>
        <w:spacing w:after="0"/>
        <w:ind w:left="0"/>
        <w:jc w:val="both"/>
      </w:pPr>
      <w:r>
        <w:rPr>
          <w:rFonts w:ascii="Times New Roman"/>
          <w:b w:val="false"/>
          <w:i w:val="false"/>
          <w:color w:val="000000"/>
          <w:sz w:val="28"/>
        </w:rPr>
        <w:t>
      В случае недостаточности денег на контрольном счете наличности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бюджетов. К приоритетным направлениям расходов бюджета относятся расходы, связанные с выплатами (оплатой) заработной платы и других денежных выплат, в том числе заработная плата внештатного технического персонала и все удержания из заработной платы, денежных компенсаций, предусмотренные законодательными актами Республики Казахстан, алиментов, обязательных пенсионных взносов, обязательных профессиональных пенсионных взносов, обязательных пенсионных взносов работодателей, добровольных пенсионных взносов, социальных отчислений, отчислений и (или) взносов на обязательное социальное медицинское страхование, стипендий, банковских услуг, по погашению и обслуживанию долговых обязательств Правительства Республики Казахстан, пенсий, пособий и других социальных выплат, бюджетных субвенций, налогов и других обязательных платежей в бюджет, расходов на приобретение топлива (в части отопления зданий), услуг по организации питания и приобретению продуктов питания, по исполнительным документам и судебным актам, затрат на служебные командировки. Остальные платежи проводятся в порядке очередности поступления счетов к оплате.</w:t>
      </w:r>
    </w:p>
    <w:bookmarkEnd w:id="90"/>
    <w:bookmarkStart w:name="z109" w:id="91"/>
    <w:p>
      <w:pPr>
        <w:spacing w:after="0"/>
        <w:ind w:left="0"/>
        <w:jc w:val="both"/>
      </w:pPr>
      <w:r>
        <w:rPr>
          <w:rFonts w:ascii="Times New Roman"/>
          <w:b w:val="false"/>
          <w:i w:val="false"/>
          <w:color w:val="000000"/>
          <w:sz w:val="28"/>
        </w:rPr>
        <w:t xml:space="preserve">
      В случае недостаточности денег на контрольных счетах наличности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w:t>
      </w:r>
    </w:p>
    <w:bookmarkEnd w:id="91"/>
    <w:bookmarkStart w:name="z110" w:id="92"/>
    <w:p>
      <w:pPr>
        <w:spacing w:after="0"/>
        <w:ind w:left="0"/>
        <w:jc w:val="both"/>
      </w:pPr>
      <w:r>
        <w:rPr>
          <w:rFonts w:ascii="Times New Roman"/>
          <w:b w:val="false"/>
          <w:i w:val="false"/>
          <w:color w:val="000000"/>
          <w:sz w:val="28"/>
        </w:rPr>
        <w:t>
      В случае отсутствия либо недостаточности денег для исполнения введенного в интегрированную информационную систему казначейства счета к оплате, поступившего на бумажном носителе или электронным образом по информационной системе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92"/>
    <w:bookmarkStart w:name="z111" w:id="93"/>
    <w:p>
      <w:pPr>
        <w:spacing w:after="0"/>
        <w:ind w:left="0"/>
        <w:jc w:val="both"/>
      </w:pPr>
      <w:r>
        <w:rPr>
          <w:rFonts w:ascii="Times New Roman"/>
          <w:b w:val="false"/>
          <w:i w:val="false"/>
          <w:color w:val="000000"/>
          <w:sz w:val="28"/>
        </w:rPr>
        <w:t>
      В случае недостаточности денег на соответствующих контрольных счетах наличности территориальным подразделением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bookmarkEnd w:id="93"/>
    <w:bookmarkStart w:name="z112" w:id="94"/>
    <w:p>
      <w:pPr>
        <w:spacing w:after="0"/>
        <w:ind w:left="0"/>
        <w:jc w:val="both"/>
      </w:pPr>
      <w:r>
        <w:rPr>
          <w:rFonts w:ascii="Times New Roman"/>
          <w:b w:val="false"/>
          <w:i w:val="false"/>
          <w:color w:val="000000"/>
          <w:sz w:val="28"/>
        </w:rPr>
        <w:t xml:space="preserve">
      Списание денег с Единого казначейского счета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Национальной платежной корпорации Национального Банка Республики Казахстан,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xml:space="preserve"> "Об утверждении Правил функционирования межбанковской системы переводов денег" (зарегистрированно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функционирования системы межбанковского клиринга" (зарегистрировано в Реестре государственной регистрации нормативных правовых актов под № 14333).</w:t>
      </w:r>
    </w:p>
    <w:bookmarkEnd w:id="94"/>
    <w:bookmarkStart w:name="z113" w:id="95"/>
    <w:p>
      <w:pPr>
        <w:spacing w:after="0"/>
        <w:ind w:left="0"/>
        <w:jc w:val="both"/>
      </w:pPr>
      <w:r>
        <w:rPr>
          <w:rFonts w:ascii="Times New Roman"/>
          <w:b w:val="false"/>
          <w:i w:val="false"/>
          <w:color w:val="000000"/>
          <w:sz w:val="28"/>
        </w:rPr>
        <w:t>
      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территориальное подразделение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государственному планированию.</w:t>
      </w:r>
    </w:p>
    <w:bookmarkEnd w:id="95"/>
    <w:bookmarkStart w:name="z114" w:id="96"/>
    <w:p>
      <w:pPr>
        <w:spacing w:after="0"/>
        <w:ind w:left="0"/>
        <w:jc w:val="both"/>
      </w:pPr>
      <w:r>
        <w:rPr>
          <w:rFonts w:ascii="Times New Roman"/>
          <w:b w:val="false"/>
          <w:i w:val="false"/>
          <w:color w:val="000000"/>
          <w:sz w:val="28"/>
        </w:rPr>
        <w:t xml:space="preserve">
      До формирования государственным учреждением счетов к оплате по информационной системе "Казначейство-клиент" осуществляется проверка на достаточность плановых назначений по соответствующему коду бюджетной классификации расходов, индивидуального плана по платежам, согласно отчету 0_07 "Отчет по свободным остаткам государственного учреждения по бюджету" по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Правилам.";</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221</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изложить в следующей редакции:</w:t>
      </w:r>
    </w:p>
    <w:bookmarkStart w:name="z116" w:id="97"/>
    <w:p>
      <w:pPr>
        <w:spacing w:after="0"/>
        <w:ind w:left="0"/>
        <w:jc w:val="both"/>
      </w:pPr>
      <w:r>
        <w:rPr>
          <w:rFonts w:ascii="Times New Roman"/>
          <w:b w:val="false"/>
          <w:i w:val="false"/>
          <w:color w:val="000000"/>
          <w:sz w:val="28"/>
        </w:rPr>
        <w:t>
      "221. После проведения платежа второй экземпляр счета к оплате государственных учреждений, платежных поручений субъектов квазигосударственного сектора, операторов финансовой и (или) нефинансовой поддержки, заемщиков, привлекших гарантированный государством заем и сформированный отчет по форме 5-15 "Ежедневная выписка по проведенным платежам государственного учреждения, субъекта квазигосударственного сектора, оператора финансовой и (или) нефинансовой поддержки, заемщика, привлекшего гарантированный государством заем" согласно приложению 91 к настоящим Правилам, (далее – форма 5-15)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 даты осуществления сверки в форме 5-15 и передаются государственному учреждению, субъекту квазигосударственного сектора, оператору финансовой и (или) нефинансовой поддержки, заемщику, привлекшему гарантированный государством заем.</w:t>
      </w:r>
    </w:p>
    <w:bookmarkEnd w:id="97"/>
    <w:bookmarkStart w:name="z117" w:id="98"/>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обслуживающиеся по информационной системе "Казначейство-клиент", самостоятельно формируют отчет по форме 5-15.</w:t>
      </w:r>
    </w:p>
    <w:bookmarkEnd w:id="98"/>
    <w:bookmarkStart w:name="z118" w:id="99"/>
    <w:p>
      <w:pPr>
        <w:spacing w:after="0"/>
        <w:ind w:left="0"/>
        <w:jc w:val="both"/>
      </w:pPr>
      <w:r>
        <w:rPr>
          <w:rFonts w:ascii="Times New Roman"/>
          <w:b w:val="false"/>
          <w:i w:val="false"/>
          <w:color w:val="000000"/>
          <w:sz w:val="28"/>
        </w:rPr>
        <w:t>
      222. Счет к оплате на бумажном носителе, поступивший до 16.00 часов местного времени, исполняется либо возвращается без исполнения в течение 2-х рабочих дней со дня, следующего за днем его приема территориальным подразделением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End w:id="99"/>
    <w:bookmarkStart w:name="z119" w:id="100"/>
    <w:p>
      <w:pPr>
        <w:spacing w:after="0"/>
        <w:ind w:left="0"/>
        <w:jc w:val="both"/>
      </w:pPr>
      <w:r>
        <w:rPr>
          <w:rFonts w:ascii="Times New Roman"/>
          <w:b w:val="false"/>
          <w:i w:val="false"/>
          <w:color w:val="000000"/>
          <w:sz w:val="28"/>
        </w:rPr>
        <w:t>
      Счета к оплате,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p>
    <w:bookmarkEnd w:id="100"/>
    <w:bookmarkStart w:name="z120" w:id="101"/>
    <w:p>
      <w:pPr>
        <w:spacing w:after="0"/>
        <w:ind w:left="0"/>
        <w:jc w:val="both"/>
      </w:pPr>
      <w:r>
        <w:rPr>
          <w:rFonts w:ascii="Times New Roman"/>
          <w:b w:val="false"/>
          <w:i w:val="false"/>
          <w:color w:val="000000"/>
          <w:sz w:val="28"/>
        </w:rPr>
        <w:t>
      Счет к оплате, поступивший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101"/>
    <w:bookmarkStart w:name="z121" w:id="102"/>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информационной системе "Казначейство-клиент", возвращаются государственному учреждению без исполнения (отклоняется) в случаях:</w:t>
      </w:r>
    </w:p>
    <w:bookmarkEnd w:id="102"/>
    <w:bookmarkStart w:name="z122" w:id="103"/>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103"/>
    <w:bookmarkStart w:name="z123" w:id="104"/>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104"/>
    <w:bookmarkStart w:name="z124" w:id="105"/>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bookmarkEnd w:id="105"/>
    <w:bookmarkStart w:name="z125" w:id="106"/>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платежей МТ-002, МТ-003, МТ-004, МТ-005, МТ-007 следующим данным счета к оплате:</w:t>
      </w:r>
    </w:p>
    <w:bookmarkEnd w:id="106"/>
    <w:bookmarkStart w:name="z126" w:id="107"/>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107"/>
    <w:bookmarkStart w:name="z127" w:id="108"/>
    <w:p>
      <w:pPr>
        <w:spacing w:after="0"/>
        <w:ind w:left="0"/>
        <w:jc w:val="both"/>
      </w:pPr>
      <w:r>
        <w:rPr>
          <w:rFonts w:ascii="Times New Roman"/>
          <w:b w:val="false"/>
          <w:i w:val="false"/>
          <w:color w:val="000000"/>
          <w:sz w:val="28"/>
        </w:rPr>
        <w:t>
      сумма счета к оплате и общая сумма электронных сообщений в формате платежей МТ-002, МТ-003, МТ-004, МТ-005, МТ-007;</w:t>
      </w:r>
    </w:p>
    <w:bookmarkEnd w:id="108"/>
    <w:bookmarkStart w:name="z128" w:id="109"/>
    <w:p>
      <w:pPr>
        <w:spacing w:after="0"/>
        <w:ind w:left="0"/>
        <w:jc w:val="both"/>
      </w:pPr>
      <w:r>
        <w:rPr>
          <w:rFonts w:ascii="Times New Roman"/>
          <w:b w:val="false"/>
          <w:i w:val="false"/>
          <w:color w:val="000000"/>
          <w:sz w:val="28"/>
        </w:rPr>
        <w:t>
      направление расходов, указанное в назначении платежа;</w:t>
      </w:r>
    </w:p>
    <w:bookmarkEnd w:id="109"/>
    <w:bookmarkStart w:name="z129" w:id="110"/>
    <w:p>
      <w:pPr>
        <w:spacing w:after="0"/>
        <w:ind w:left="0"/>
        <w:jc w:val="both"/>
      </w:pPr>
      <w:r>
        <w:rPr>
          <w:rFonts w:ascii="Times New Roman"/>
          <w:b w:val="false"/>
          <w:i w:val="false"/>
          <w:color w:val="000000"/>
          <w:sz w:val="28"/>
        </w:rPr>
        <w:t>
      5) предоставления с исправлениями, в том числе от руки;</w:t>
      </w:r>
    </w:p>
    <w:bookmarkEnd w:id="110"/>
    <w:bookmarkStart w:name="z130" w:id="111"/>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электронной цифровой подписью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bookmarkEnd w:id="111"/>
    <w:bookmarkStart w:name="z131" w:id="112"/>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112"/>
    <w:bookmarkStart w:name="z132" w:id="113"/>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bookmarkEnd w:id="113"/>
    <w:bookmarkStart w:name="z133" w:id="114"/>
    <w:p>
      <w:pPr>
        <w:spacing w:after="0"/>
        <w:ind w:left="0"/>
        <w:jc w:val="both"/>
      </w:pPr>
      <w:r>
        <w:rPr>
          <w:rFonts w:ascii="Times New Roman"/>
          <w:b w:val="false"/>
          <w:i w:val="false"/>
          <w:color w:val="000000"/>
          <w:sz w:val="28"/>
        </w:rPr>
        <w:t>
      9) нечеткого (неясного) проставления оттиска печати на требуемых полях на всех экземплярах документа;</w:t>
      </w:r>
    </w:p>
    <w:bookmarkEnd w:id="114"/>
    <w:bookmarkStart w:name="z134" w:id="115"/>
    <w:p>
      <w:pPr>
        <w:spacing w:after="0"/>
        <w:ind w:left="0"/>
        <w:jc w:val="both"/>
      </w:pPr>
      <w:r>
        <w:rPr>
          <w:rFonts w:ascii="Times New Roman"/>
          <w:b w:val="false"/>
          <w:i w:val="false"/>
          <w:color w:val="000000"/>
          <w:sz w:val="28"/>
        </w:rPr>
        <w:t>
      10) несоответствия суммы цифрами сумме прописью;</w:t>
      </w:r>
    </w:p>
    <w:bookmarkEnd w:id="115"/>
    <w:bookmarkStart w:name="z135" w:id="116"/>
    <w:p>
      <w:pPr>
        <w:spacing w:after="0"/>
        <w:ind w:left="0"/>
        <w:jc w:val="both"/>
      </w:pPr>
      <w:r>
        <w:rPr>
          <w:rFonts w:ascii="Times New Roman"/>
          <w:b w:val="false"/>
          <w:i w:val="false"/>
          <w:color w:val="000000"/>
          <w:sz w:val="28"/>
        </w:rPr>
        <w:t>
      11) несоответствия указанных в счете к оплате реквизитов, подлежащих программной проверке, реквизитам, введенным в интегрированную информационную систему казначейства;</w:t>
      </w:r>
    </w:p>
    <w:bookmarkEnd w:id="116"/>
    <w:bookmarkStart w:name="z136" w:id="117"/>
    <w:p>
      <w:pPr>
        <w:spacing w:after="0"/>
        <w:ind w:left="0"/>
        <w:jc w:val="both"/>
      </w:pPr>
      <w:r>
        <w:rPr>
          <w:rFonts w:ascii="Times New Roman"/>
          <w:b w:val="false"/>
          <w:i w:val="false"/>
          <w:color w:val="000000"/>
          <w:sz w:val="28"/>
        </w:rPr>
        <w:t>
      12)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bookmarkEnd w:id="117"/>
    <w:bookmarkStart w:name="z137" w:id="118"/>
    <w:p>
      <w:pPr>
        <w:spacing w:after="0"/>
        <w:ind w:left="0"/>
        <w:jc w:val="both"/>
      </w:pPr>
      <w:r>
        <w:rPr>
          <w:rFonts w:ascii="Times New Roman"/>
          <w:b w:val="false"/>
          <w:i w:val="false"/>
          <w:color w:val="000000"/>
          <w:sz w:val="28"/>
        </w:rPr>
        <w:t>
      13)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118"/>
    <w:bookmarkStart w:name="z138" w:id="119"/>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119"/>
    <w:bookmarkStart w:name="z139" w:id="120"/>
    <w:p>
      <w:pPr>
        <w:spacing w:after="0"/>
        <w:ind w:left="0"/>
        <w:jc w:val="both"/>
      </w:pPr>
      <w:r>
        <w:rPr>
          <w:rFonts w:ascii="Times New Roman"/>
          <w:b w:val="false"/>
          <w:i w:val="false"/>
          <w:color w:val="000000"/>
          <w:sz w:val="28"/>
        </w:rPr>
        <w:t>
      15) превышения процента авансовой оплаты над размером, предусмотренным пунктами 168-181 настоящих Правил, за исключением финансирования государственных предприятий, находящихся в республиканской или коммунальной собственности;</w:t>
      </w:r>
    </w:p>
    <w:bookmarkEnd w:id="120"/>
    <w:bookmarkStart w:name="z140" w:id="121"/>
    <w:p>
      <w:pPr>
        <w:spacing w:after="0"/>
        <w:ind w:left="0"/>
        <w:jc w:val="both"/>
      </w:pPr>
      <w:r>
        <w:rPr>
          <w:rFonts w:ascii="Times New Roman"/>
          <w:b w:val="false"/>
          <w:i w:val="false"/>
          <w:color w:val="000000"/>
          <w:sz w:val="28"/>
        </w:rPr>
        <w:t>
      16) несоответствия реквизитов первого экземпляра счета к оплате реквизитам второго экземпляра счета к оплате;</w:t>
      </w:r>
    </w:p>
    <w:bookmarkEnd w:id="121"/>
    <w:bookmarkStart w:name="z141" w:id="122"/>
    <w:p>
      <w:pPr>
        <w:spacing w:after="0"/>
        <w:ind w:left="0"/>
        <w:jc w:val="both"/>
      </w:pPr>
      <w:r>
        <w:rPr>
          <w:rFonts w:ascii="Times New Roman"/>
          <w:b w:val="false"/>
          <w:i w:val="false"/>
          <w:color w:val="000000"/>
          <w:sz w:val="28"/>
        </w:rPr>
        <w:t>
      17) предоставления в срок, превышающий срок действия счета к оплате;</w:t>
      </w:r>
    </w:p>
    <w:bookmarkEnd w:id="122"/>
    <w:bookmarkStart w:name="z142" w:id="123"/>
    <w:p>
      <w:pPr>
        <w:spacing w:after="0"/>
        <w:ind w:left="0"/>
        <w:jc w:val="both"/>
      </w:pPr>
      <w:r>
        <w:rPr>
          <w:rFonts w:ascii="Times New Roman"/>
          <w:b w:val="false"/>
          <w:i w:val="false"/>
          <w:color w:val="000000"/>
          <w:sz w:val="28"/>
        </w:rPr>
        <w:t>
      18) несоответствия количества предоставленных счетов к оплате количеству, указанному в реестре счетов к оплате;</w:t>
      </w:r>
    </w:p>
    <w:bookmarkEnd w:id="123"/>
    <w:bookmarkStart w:name="z143" w:id="124"/>
    <w:p>
      <w:pPr>
        <w:spacing w:after="0"/>
        <w:ind w:left="0"/>
        <w:jc w:val="both"/>
      </w:pPr>
      <w:r>
        <w:rPr>
          <w:rFonts w:ascii="Times New Roman"/>
          <w:b w:val="false"/>
          <w:i w:val="false"/>
          <w:color w:val="000000"/>
          <w:sz w:val="28"/>
        </w:rPr>
        <w:t xml:space="preserve">
      19) выявления ошибок в формате платежей согласно </w:t>
      </w:r>
      <w:r>
        <w:rPr>
          <w:rFonts w:ascii="Times New Roman"/>
          <w:b w:val="false"/>
          <w:i w:val="false"/>
          <w:color w:val="000000"/>
          <w:sz w:val="28"/>
        </w:rPr>
        <w:t>приложениям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w:t>
      </w:r>
    </w:p>
    <w:bookmarkEnd w:id="124"/>
    <w:bookmarkStart w:name="z144" w:id="125"/>
    <w:p>
      <w:pPr>
        <w:spacing w:after="0"/>
        <w:ind w:left="0"/>
        <w:jc w:val="both"/>
      </w:pPr>
      <w:r>
        <w:rPr>
          <w:rFonts w:ascii="Times New Roman"/>
          <w:b w:val="false"/>
          <w:i w:val="false"/>
          <w:color w:val="000000"/>
          <w:sz w:val="28"/>
        </w:rPr>
        <w:t>
      20) несоответствия судебных актов, предоставляемых со счетами к оплате, при проведении платежей государственными учреждениями по исполнению судебных актов со счета временного размещения денег данным счета к оплате;</w:t>
      </w:r>
    </w:p>
    <w:bookmarkEnd w:id="125"/>
    <w:bookmarkStart w:name="z145" w:id="126"/>
    <w:p>
      <w:pPr>
        <w:spacing w:after="0"/>
        <w:ind w:left="0"/>
        <w:jc w:val="both"/>
      </w:pPr>
      <w:r>
        <w:rPr>
          <w:rFonts w:ascii="Times New Roman"/>
          <w:b w:val="false"/>
          <w:i w:val="false"/>
          <w:color w:val="000000"/>
          <w:sz w:val="28"/>
        </w:rPr>
        <w:t>
      21) непредставления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End w:id="126"/>
    <w:bookmarkStart w:name="z146" w:id="127"/>
    <w:p>
      <w:pPr>
        <w:spacing w:after="0"/>
        <w:ind w:left="0"/>
        <w:jc w:val="both"/>
      </w:pPr>
      <w:r>
        <w:rPr>
          <w:rFonts w:ascii="Times New Roman"/>
          <w:b w:val="false"/>
          <w:i w:val="false"/>
          <w:color w:val="000000"/>
          <w:sz w:val="28"/>
        </w:rPr>
        <w:t>
      22)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127"/>
    <w:bookmarkStart w:name="z147" w:id="128"/>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информационной системе "Казначейство-клиент",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w:t>
      </w:r>
    </w:p>
    <w:bookmarkEnd w:id="128"/>
    <w:bookmarkStart w:name="z148" w:id="129"/>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129"/>
    <w:bookmarkStart w:name="z149" w:id="130"/>
    <w:p>
      <w:pPr>
        <w:spacing w:after="0"/>
        <w:ind w:left="0"/>
        <w:jc w:val="both"/>
      </w:pPr>
      <w:r>
        <w:rPr>
          <w:rFonts w:ascii="Times New Roman"/>
          <w:b w:val="false"/>
          <w:i w:val="false"/>
          <w:color w:val="000000"/>
          <w:sz w:val="28"/>
        </w:rPr>
        <w:t>
      Секретно.";</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w:t>
      </w:r>
      <w:r>
        <w:rPr>
          <w:rFonts w:ascii="Times New Roman"/>
          <w:b w:val="false"/>
          <w:i w:val="false"/>
          <w:color w:val="000000"/>
          <w:sz w:val="28"/>
        </w:rPr>
        <w:t xml:space="preserve"> изложить в следующей редакции:</w:t>
      </w:r>
    </w:p>
    <w:bookmarkStart w:name="z151" w:id="131"/>
    <w:p>
      <w:pPr>
        <w:spacing w:after="0"/>
        <w:ind w:left="0"/>
        <w:jc w:val="both"/>
      </w:pPr>
      <w:r>
        <w:rPr>
          <w:rFonts w:ascii="Times New Roman"/>
          <w:b w:val="false"/>
          <w:i w:val="false"/>
          <w:color w:val="000000"/>
          <w:sz w:val="28"/>
        </w:rPr>
        <w:t>
      "224. Счет к оплате на бумажном носителе и поступивший электронным образом по информационной системе "Казначейство-клиент" оформляется следующим образом:</w:t>
      </w:r>
    </w:p>
    <w:bookmarkEnd w:id="131"/>
    <w:bookmarkStart w:name="z152" w:id="132"/>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132"/>
    <w:bookmarkStart w:name="z153" w:id="133"/>
    <w:p>
      <w:pPr>
        <w:spacing w:after="0"/>
        <w:ind w:left="0"/>
        <w:jc w:val="both"/>
      </w:pPr>
      <w:r>
        <w:rPr>
          <w:rFonts w:ascii="Times New Roman"/>
          <w:b w:val="false"/>
          <w:i w:val="false"/>
          <w:color w:val="000000"/>
          <w:sz w:val="28"/>
        </w:rPr>
        <w:t>
      2) в поле "Дата" указывается дата выписки счета к оплате;</w:t>
      </w:r>
    </w:p>
    <w:bookmarkEnd w:id="133"/>
    <w:bookmarkStart w:name="z154" w:id="134"/>
    <w:p>
      <w:pPr>
        <w:spacing w:after="0"/>
        <w:ind w:left="0"/>
        <w:jc w:val="both"/>
      </w:pPr>
      <w:r>
        <w:rPr>
          <w:rFonts w:ascii="Times New Roman"/>
          <w:b w:val="false"/>
          <w:i w:val="false"/>
          <w:color w:val="000000"/>
          <w:sz w:val="28"/>
        </w:rPr>
        <w:t>
      3) в разделе "Государственное учреждение":</w:t>
      </w:r>
    </w:p>
    <w:bookmarkEnd w:id="134"/>
    <w:bookmarkStart w:name="z155" w:id="135"/>
    <w:p>
      <w:pPr>
        <w:spacing w:after="0"/>
        <w:ind w:left="0"/>
        <w:jc w:val="both"/>
      </w:pPr>
      <w:r>
        <w:rPr>
          <w:rFonts w:ascii="Times New Roman"/>
          <w:b w:val="false"/>
          <w:i w:val="false"/>
          <w:color w:val="000000"/>
          <w:sz w:val="28"/>
        </w:rPr>
        <w:t>
      в поле "Фактический плательщик" указывается полное или сокращенное наименование фактического плательщика;</w:t>
      </w:r>
    </w:p>
    <w:bookmarkEnd w:id="135"/>
    <w:bookmarkStart w:name="z156" w:id="136"/>
    <w:p>
      <w:pPr>
        <w:spacing w:after="0"/>
        <w:ind w:left="0"/>
        <w:jc w:val="both"/>
      </w:pPr>
      <w:r>
        <w:rPr>
          <w:rFonts w:ascii="Times New Roman"/>
          <w:b w:val="false"/>
          <w:i w:val="false"/>
          <w:color w:val="000000"/>
          <w:sz w:val="28"/>
        </w:rPr>
        <w:t>
      в поле "Индивидуальный идентификационный номер/Бизнес-идентификационный номер" указывается индивидуальный идентификационный номер или бизнес-идентификационный номер фактического плательщика;</w:t>
      </w:r>
    </w:p>
    <w:bookmarkEnd w:id="136"/>
    <w:bookmarkStart w:name="z157" w:id="137"/>
    <w:p>
      <w:pPr>
        <w:spacing w:after="0"/>
        <w:ind w:left="0"/>
        <w:jc w:val="both"/>
      </w:pPr>
      <w:r>
        <w:rPr>
          <w:rFonts w:ascii="Times New Roman"/>
          <w:b w:val="false"/>
          <w:i w:val="false"/>
          <w:color w:val="000000"/>
          <w:sz w:val="28"/>
        </w:rPr>
        <w:t>
      в поле "Код государственного учреждения" указывается семизначный код государственного учреждения в соответствии со справочником государственных учреждений;</w:t>
      </w:r>
    </w:p>
    <w:bookmarkEnd w:id="137"/>
    <w:bookmarkStart w:name="z158" w:id="138"/>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территориального подразделения казначейства и государственного учреждения;</w:t>
      </w:r>
    </w:p>
    <w:bookmarkEnd w:id="138"/>
    <w:bookmarkStart w:name="z159" w:id="139"/>
    <w:p>
      <w:pPr>
        <w:spacing w:after="0"/>
        <w:ind w:left="0"/>
        <w:jc w:val="both"/>
      </w:pPr>
      <w:r>
        <w:rPr>
          <w:rFonts w:ascii="Times New Roman"/>
          <w:b w:val="false"/>
          <w:i w:val="false"/>
          <w:color w:val="000000"/>
          <w:sz w:val="28"/>
        </w:rPr>
        <w:t>
      в поле "Бизнес-идентификационный номер"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139"/>
    <w:bookmarkStart w:name="z160" w:id="140"/>
    <w:p>
      <w:pPr>
        <w:spacing w:after="0"/>
        <w:ind w:left="0"/>
        <w:jc w:val="both"/>
      </w:pPr>
      <w:r>
        <w:rPr>
          <w:rFonts w:ascii="Times New Roman"/>
          <w:b w:val="false"/>
          <w:i w:val="false"/>
          <w:color w:val="000000"/>
          <w:sz w:val="28"/>
        </w:rPr>
        <w:t>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40"/>
    <w:bookmarkStart w:name="z161" w:id="141"/>
    <w:p>
      <w:pPr>
        <w:spacing w:after="0"/>
        <w:ind w:left="0"/>
        <w:jc w:val="both"/>
      </w:pPr>
      <w:r>
        <w:rPr>
          <w:rFonts w:ascii="Times New Roman"/>
          <w:b w:val="false"/>
          <w:i w:val="false"/>
          <w:color w:val="000000"/>
          <w:sz w:val="28"/>
        </w:rPr>
        <w:t>
      в поле "Территориальное подразделение казначейства" указывается наименование территориального подразделения казначейства, в котором обслуживается государственное учреждение;</w:t>
      </w:r>
    </w:p>
    <w:bookmarkEnd w:id="141"/>
    <w:bookmarkStart w:name="z162" w:id="142"/>
    <w:p>
      <w:pPr>
        <w:spacing w:after="0"/>
        <w:ind w:left="0"/>
        <w:jc w:val="both"/>
      </w:pPr>
      <w:r>
        <w:rPr>
          <w:rFonts w:ascii="Times New Roman"/>
          <w:b w:val="false"/>
          <w:i w:val="false"/>
          <w:color w:val="000000"/>
          <w:sz w:val="28"/>
        </w:rPr>
        <w:t>
      в поле "Банковский идентификационный код" указывается банковский идентификационный код центрального уполномоченного органа по исполнению бюджета;</w:t>
      </w:r>
    </w:p>
    <w:bookmarkEnd w:id="142"/>
    <w:bookmarkStart w:name="z163" w:id="143"/>
    <w:p>
      <w:pPr>
        <w:spacing w:after="0"/>
        <w:ind w:left="0"/>
        <w:jc w:val="both"/>
      </w:pPr>
      <w:r>
        <w:rPr>
          <w:rFonts w:ascii="Times New Roman"/>
          <w:b w:val="false"/>
          <w:i w:val="false"/>
          <w:color w:val="000000"/>
          <w:sz w:val="28"/>
        </w:rPr>
        <w:t>
      4) в поле "Индивидуальный идентификационный код" указывается соответствующий индивидуальный идентификационный код:</w:t>
      </w:r>
    </w:p>
    <w:bookmarkEnd w:id="143"/>
    <w:bookmarkStart w:name="z164" w:id="144"/>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144"/>
    <w:bookmarkStart w:name="z165" w:id="145"/>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районный бюджет (города областного значения) либо в бюджет города районного значения, села, поселка, сельского округа в зависимости от источника финансирования государственного учреждения;</w:t>
      </w:r>
    </w:p>
    <w:bookmarkEnd w:id="145"/>
    <w:bookmarkStart w:name="z166" w:id="146"/>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146"/>
    <w:bookmarkStart w:name="z167" w:id="147"/>
    <w:p>
      <w:pPr>
        <w:spacing w:after="0"/>
        <w:ind w:left="0"/>
        <w:jc w:val="both"/>
      </w:pPr>
      <w:r>
        <w:rPr>
          <w:rFonts w:ascii="Times New Roman"/>
          <w:b w:val="false"/>
          <w:i w:val="false"/>
          <w:color w:val="000000"/>
          <w:sz w:val="28"/>
        </w:rPr>
        <w:t>
      и расходованию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147"/>
    <w:bookmarkStart w:name="z168" w:id="148"/>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48"/>
    <w:bookmarkStart w:name="z169" w:id="149"/>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149"/>
    <w:bookmarkStart w:name="z170" w:id="150"/>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150"/>
    <w:bookmarkStart w:name="z171" w:id="151"/>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151"/>
    <w:bookmarkStart w:name="z172" w:id="152"/>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152"/>
    <w:bookmarkStart w:name="z173" w:id="153"/>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153"/>
    <w:bookmarkStart w:name="z174" w:id="154"/>
    <w:p>
      <w:pPr>
        <w:spacing w:after="0"/>
        <w:ind w:left="0"/>
        <w:jc w:val="both"/>
      </w:pPr>
      <w:r>
        <w:rPr>
          <w:rFonts w:ascii="Times New Roman"/>
          <w:b w:val="false"/>
          <w:i w:val="false"/>
          <w:color w:val="000000"/>
          <w:sz w:val="28"/>
        </w:rPr>
        <w:t>
      4 – за счет денег от благотворительной помощи;</w:t>
      </w:r>
    </w:p>
    <w:bookmarkEnd w:id="154"/>
    <w:bookmarkStart w:name="z175" w:id="155"/>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155"/>
    <w:bookmarkStart w:name="z176" w:id="156"/>
    <w:p>
      <w:pPr>
        <w:spacing w:after="0"/>
        <w:ind w:left="0"/>
        <w:jc w:val="both"/>
      </w:pPr>
      <w:r>
        <w:rPr>
          <w:rFonts w:ascii="Times New Roman"/>
          <w:b w:val="false"/>
          <w:i w:val="false"/>
          <w:color w:val="000000"/>
          <w:sz w:val="28"/>
        </w:rPr>
        <w:t xml:space="preserve">
      8 – за счет особых расходов; </w:t>
      </w:r>
    </w:p>
    <w:bookmarkEnd w:id="156"/>
    <w:bookmarkStart w:name="z177" w:id="157"/>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157"/>
    <w:bookmarkStart w:name="z178" w:id="158"/>
    <w:p>
      <w:pPr>
        <w:spacing w:after="0"/>
        <w:ind w:left="0"/>
        <w:jc w:val="both"/>
      </w:pPr>
      <w:r>
        <w:rPr>
          <w:rFonts w:ascii="Times New Roman"/>
          <w:b w:val="false"/>
          <w:i w:val="false"/>
          <w:color w:val="000000"/>
          <w:sz w:val="28"/>
        </w:rPr>
        <w:t>
      01 – республиканский бюджет;</w:t>
      </w:r>
    </w:p>
    <w:bookmarkEnd w:id="158"/>
    <w:bookmarkStart w:name="z179" w:id="159"/>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159"/>
    <w:bookmarkStart w:name="z180" w:id="160"/>
    <w:p>
      <w:pPr>
        <w:spacing w:after="0"/>
        <w:ind w:left="0"/>
        <w:jc w:val="both"/>
      </w:pPr>
      <w:r>
        <w:rPr>
          <w:rFonts w:ascii="Times New Roman"/>
          <w:b w:val="false"/>
          <w:i w:val="false"/>
          <w:color w:val="000000"/>
          <w:sz w:val="28"/>
        </w:rPr>
        <w:t>
      03 – районный (города областного значения) бюджет;</w:t>
      </w:r>
    </w:p>
    <w:bookmarkEnd w:id="160"/>
    <w:bookmarkStart w:name="z181" w:id="161"/>
    <w:p>
      <w:pPr>
        <w:spacing w:after="0"/>
        <w:ind w:left="0"/>
        <w:jc w:val="both"/>
      </w:pPr>
      <w:r>
        <w:rPr>
          <w:rFonts w:ascii="Times New Roman"/>
          <w:b w:val="false"/>
          <w:i w:val="false"/>
          <w:color w:val="000000"/>
          <w:sz w:val="28"/>
        </w:rPr>
        <w:t xml:space="preserve">
      06 – бюджет города районного значения, села, поселка, сельского округа; </w:t>
      </w:r>
    </w:p>
    <w:bookmarkEnd w:id="161"/>
    <w:bookmarkStart w:name="z182" w:id="162"/>
    <w:p>
      <w:pPr>
        <w:spacing w:after="0"/>
        <w:ind w:left="0"/>
        <w:jc w:val="both"/>
      </w:pPr>
      <w:r>
        <w:rPr>
          <w:rFonts w:ascii="Times New Roman"/>
          <w:b w:val="false"/>
          <w:i w:val="false"/>
          <w:color w:val="000000"/>
          <w:sz w:val="28"/>
        </w:rPr>
        <w:t>
      7) в поле "Код бюджетной классификации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кода бюджетной классификации;</w:t>
      </w:r>
    </w:p>
    <w:bookmarkEnd w:id="162"/>
    <w:bookmarkStart w:name="z183" w:id="163"/>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163"/>
    <w:bookmarkStart w:name="z184" w:id="164"/>
    <w:p>
      <w:pPr>
        <w:spacing w:after="0"/>
        <w:ind w:left="0"/>
        <w:jc w:val="both"/>
      </w:pPr>
      <w:r>
        <w:rPr>
          <w:rFonts w:ascii="Times New Roman"/>
          <w:b w:val="false"/>
          <w:i w:val="false"/>
          <w:color w:val="000000"/>
          <w:sz w:val="28"/>
        </w:rPr>
        <w:t>
      9) в разделе "Получатель денег":</w:t>
      </w:r>
    </w:p>
    <w:bookmarkEnd w:id="164"/>
    <w:bookmarkStart w:name="z185" w:id="165"/>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End w:id="165"/>
    <w:bookmarkStart w:name="z186" w:id="166"/>
    <w:p>
      <w:pPr>
        <w:spacing w:after="0"/>
        <w:ind w:left="0"/>
        <w:jc w:val="both"/>
      </w:pPr>
      <w:r>
        <w:rPr>
          <w:rFonts w:ascii="Times New Roman"/>
          <w:b w:val="false"/>
          <w:i w:val="false"/>
          <w:color w:val="000000"/>
          <w:sz w:val="28"/>
        </w:rPr>
        <w:t>
      10) в поле "Индивидуальный идентификационный номер/Бизнес-идентификационный номер" – индивидуальный идентификационный номер (бизнес-идентификационный номер) получателя денег;</w:t>
      </w:r>
    </w:p>
    <w:bookmarkEnd w:id="166"/>
    <w:bookmarkStart w:name="z187" w:id="167"/>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167"/>
    <w:bookmarkStart w:name="z188" w:id="168"/>
    <w:p>
      <w:pPr>
        <w:spacing w:after="0"/>
        <w:ind w:left="0"/>
        <w:jc w:val="both"/>
      </w:pPr>
      <w:r>
        <w:rPr>
          <w:rFonts w:ascii="Times New Roman"/>
          <w:b w:val="false"/>
          <w:i w:val="false"/>
          <w:color w:val="000000"/>
          <w:sz w:val="28"/>
        </w:rPr>
        <w:t>
      12) в поле "Банковский идентификационный код" указывается банковский идентификационный код банка получателя денег;</w:t>
      </w:r>
    </w:p>
    <w:bookmarkEnd w:id="168"/>
    <w:bookmarkStart w:name="z189" w:id="169"/>
    <w:p>
      <w:pPr>
        <w:spacing w:after="0"/>
        <w:ind w:left="0"/>
        <w:jc w:val="both"/>
      </w:pPr>
      <w:r>
        <w:rPr>
          <w:rFonts w:ascii="Times New Roman"/>
          <w:b w:val="false"/>
          <w:i w:val="false"/>
          <w:color w:val="000000"/>
          <w:sz w:val="28"/>
        </w:rPr>
        <w:t>
      13) в поле "Индивидуальный идентификационный код" указывается номер банковского счета получателя денег в банке;</w:t>
      </w:r>
    </w:p>
    <w:bookmarkEnd w:id="169"/>
    <w:bookmarkStart w:name="z190" w:id="170"/>
    <w:p>
      <w:pPr>
        <w:spacing w:after="0"/>
        <w:ind w:left="0"/>
        <w:jc w:val="both"/>
      </w:pPr>
      <w:r>
        <w:rPr>
          <w:rFonts w:ascii="Times New Roman"/>
          <w:b w:val="false"/>
          <w:i w:val="false"/>
          <w:color w:val="000000"/>
          <w:sz w:val="28"/>
        </w:rPr>
        <w:t>
      14) в поле "Фактический (конечный) бенефициар" указывается полное или сокращенное наименование фактического (конечного) получателя;</w:t>
      </w:r>
    </w:p>
    <w:bookmarkEnd w:id="170"/>
    <w:bookmarkStart w:name="z191" w:id="171"/>
    <w:p>
      <w:pPr>
        <w:spacing w:after="0"/>
        <w:ind w:left="0"/>
        <w:jc w:val="both"/>
      </w:pPr>
      <w:r>
        <w:rPr>
          <w:rFonts w:ascii="Times New Roman"/>
          <w:b w:val="false"/>
          <w:i w:val="false"/>
          <w:color w:val="000000"/>
          <w:sz w:val="28"/>
        </w:rPr>
        <w:t>
      15) в поле "Индивидуальный идентификационный номер (Бизнес-идентификационный номер)" указывается индивидуальный идентификационный номер или бизнес-идентификационный номер фактического (конечного) получателя;</w:t>
      </w:r>
    </w:p>
    <w:bookmarkEnd w:id="171"/>
    <w:bookmarkStart w:name="z192" w:id="172"/>
    <w:p>
      <w:pPr>
        <w:spacing w:after="0"/>
        <w:ind w:left="0"/>
        <w:jc w:val="both"/>
      </w:pPr>
      <w:r>
        <w:rPr>
          <w:rFonts w:ascii="Times New Roman"/>
          <w:b w:val="false"/>
          <w:i w:val="false"/>
          <w:color w:val="000000"/>
          <w:sz w:val="28"/>
        </w:rPr>
        <w:t>
      16)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172"/>
    <w:bookmarkStart w:name="z193" w:id="173"/>
    <w:p>
      <w:pPr>
        <w:spacing w:after="0"/>
        <w:ind w:left="0"/>
        <w:jc w:val="both"/>
      </w:pPr>
      <w:r>
        <w:rPr>
          <w:rFonts w:ascii="Times New Roman"/>
          <w:b w:val="false"/>
          <w:i w:val="false"/>
          <w:color w:val="000000"/>
          <w:sz w:val="28"/>
        </w:rPr>
        <w:t>
      17) в поле "Банк, филиал банка-нерезидента Республики Казахстан бенефициара" указывается наименование банка фактического (конечного) получателя, филиал банка-нерезидента Республики Казахстан в случае, если плательщик или получатель являются нерезидентами Республики Казахстан;</w:t>
      </w:r>
    </w:p>
    <w:bookmarkEnd w:id="173"/>
    <w:bookmarkStart w:name="z194" w:id="174"/>
    <w:p>
      <w:pPr>
        <w:spacing w:after="0"/>
        <w:ind w:left="0"/>
        <w:jc w:val="both"/>
      </w:pPr>
      <w:r>
        <w:rPr>
          <w:rFonts w:ascii="Times New Roman"/>
          <w:b w:val="false"/>
          <w:i w:val="false"/>
          <w:color w:val="000000"/>
          <w:sz w:val="28"/>
        </w:rPr>
        <w:t>
      18) в поле "Банк, филиал банка-нерезидента Республики Казахстан-посредник" указывается наименование банка посредника, филиал банка-нерезидента Республики Казахстан в случае, если плательщик или получатель являются нерезидентами Республики Казахстан;</w:t>
      </w:r>
    </w:p>
    <w:bookmarkEnd w:id="174"/>
    <w:bookmarkStart w:name="z195" w:id="175"/>
    <w:p>
      <w:pPr>
        <w:spacing w:after="0"/>
        <w:ind w:left="0"/>
        <w:jc w:val="both"/>
      </w:pPr>
      <w:r>
        <w:rPr>
          <w:rFonts w:ascii="Times New Roman"/>
          <w:b w:val="false"/>
          <w:i w:val="false"/>
          <w:color w:val="000000"/>
          <w:sz w:val="28"/>
        </w:rPr>
        <w:t>
      19) в поле "Код бюджетной классификации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175"/>
    <w:bookmarkStart w:name="z196" w:id="176"/>
    <w:p>
      <w:pPr>
        <w:spacing w:after="0"/>
        <w:ind w:left="0"/>
        <w:jc w:val="both"/>
      </w:pPr>
      <w:r>
        <w:rPr>
          <w:rFonts w:ascii="Times New Roman"/>
          <w:b w:val="false"/>
          <w:i w:val="false"/>
          <w:color w:val="000000"/>
          <w:sz w:val="28"/>
        </w:rPr>
        <w:t>
      20) в поле "Статус платежа" указывается "текущий" либо "окончательный";</w:t>
      </w:r>
    </w:p>
    <w:bookmarkEnd w:id="176"/>
    <w:bookmarkStart w:name="z197" w:id="177"/>
    <w:p>
      <w:pPr>
        <w:spacing w:after="0"/>
        <w:ind w:left="0"/>
        <w:jc w:val="both"/>
      </w:pPr>
      <w:r>
        <w:rPr>
          <w:rFonts w:ascii="Times New Roman"/>
          <w:b w:val="false"/>
          <w:i w:val="false"/>
          <w:color w:val="000000"/>
          <w:sz w:val="28"/>
        </w:rPr>
        <w:t>
      21) в поле "Назначение платежа": указываются назначение платежа, наименование, номер и дата документа (счета-фактуры или накладной (акта) о поставке товаров, или акта выполненных работ, оказанных услуг, или другого документа, установленного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177"/>
    <w:bookmarkStart w:name="z198" w:id="178"/>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178"/>
    <w:bookmarkStart w:name="z199" w:id="179"/>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контрольного счета наличности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179"/>
    <w:bookmarkStart w:name="z200" w:id="180"/>
    <w:p>
      <w:pPr>
        <w:spacing w:after="0"/>
        <w:ind w:left="0"/>
        <w:jc w:val="both"/>
      </w:pPr>
      <w:r>
        <w:rPr>
          <w:rFonts w:ascii="Times New Roman"/>
          <w:b w:val="false"/>
          <w:i w:val="false"/>
          <w:color w:val="000000"/>
          <w:sz w:val="28"/>
        </w:rPr>
        <w:t>
      По счетам к оплате на перечисление средств с контрольного счета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номер и дата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80"/>
    <w:bookmarkStart w:name="z201" w:id="181"/>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информационных систем "Единая платформа закупок", "Электронных счетов-фактур и "Казначейство-Клиент", в поле "Назначение платежа" автоматически указывается назначение платежа с электронного счет-фактуры, при этом номер, дата уведомления и номер, дата подтверждающего документа не указываются;</w:t>
      </w:r>
    </w:p>
    <w:bookmarkEnd w:id="181"/>
    <w:bookmarkStart w:name="z202" w:id="182"/>
    <w:p>
      <w:pPr>
        <w:spacing w:after="0"/>
        <w:ind w:left="0"/>
        <w:jc w:val="both"/>
      </w:pPr>
      <w:r>
        <w:rPr>
          <w:rFonts w:ascii="Times New Roman"/>
          <w:b w:val="false"/>
          <w:i w:val="false"/>
          <w:color w:val="000000"/>
          <w:sz w:val="28"/>
        </w:rPr>
        <w:t>
      22) в поле "Сумма" указывается сумма цифрами счета к оплате в тенге и тиынах;</w:t>
      </w:r>
    </w:p>
    <w:bookmarkEnd w:id="182"/>
    <w:bookmarkStart w:name="z203" w:id="183"/>
    <w:p>
      <w:pPr>
        <w:spacing w:after="0"/>
        <w:ind w:left="0"/>
        <w:jc w:val="both"/>
      </w:pPr>
      <w:r>
        <w:rPr>
          <w:rFonts w:ascii="Times New Roman"/>
          <w:b w:val="false"/>
          <w:i w:val="false"/>
          <w:color w:val="000000"/>
          <w:sz w:val="28"/>
        </w:rPr>
        <w:t>
      23) в поле "Сумма прописью:" указывается сумма счета к оплате прописью с заглавной буквы - суммы тенге, цифрами - суммы тиын;</w:t>
      </w:r>
    </w:p>
    <w:bookmarkEnd w:id="183"/>
    <w:bookmarkStart w:name="z204" w:id="184"/>
    <w:p>
      <w:pPr>
        <w:spacing w:after="0"/>
        <w:ind w:left="0"/>
        <w:jc w:val="both"/>
      </w:pPr>
      <w:r>
        <w:rPr>
          <w:rFonts w:ascii="Times New Roman"/>
          <w:b w:val="false"/>
          <w:i w:val="false"/>
          <w:color w:val="000000"/>
          <w:sz w:val="28"/>
        </w:rPr>
        <w:t>
      24)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184"/>
    <w:bookmarkStart w:name="z205" w:id="185"/>
    <w:p>
      <w:pPr>
        <w:spacing w:after="0"/>
        <w:ind w:left="0"/>
        <w:jc w:val="both"/>
      </w:pPr>
      <w:r>
        <w:rPr>
          <w:rFonts w:ascii="Times New Roman"/>
          <w:b w:val="false"/>
          <w:i w:val="false"/>
          <w:color w:val="000000"/>
          <w:sz w:val="28"/>
        </w:rPr>
        <w:t>
      В случае временного отсутствия печати документы представляются в территориальное подразделение казначейства без оттиска печати с отметкой в поле "Место печати" "временно без печати";</w:t>
      </w:r>
    </w:p>
    <w:bookmarkEnd w:id="185"/>
    <w:bookmarkStart w:name="z206" w:id="186"/>
    <w:p>
      <w:pPr>
        <w:spacing w:after="0"/>
        <w:ind w:left="0"/>
        <w:jc w:val="both"/>
      </w:pPr>
      <w:r>
        <w:rPr>
          <w:rFonts w:ascii="Times New Roman"/>
          <w:b w:val="false"/>
          <w:i w:val="false"/>
          <w:color w:val="000000"/>
          <w:sz w:val="28"/>
        </w:rPr>
        <w:t>
      25)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86"/>
    <w:bookmarkStart w:name="z207" w:id="187"/>
    <w:p>
      <w:pPr>
        <w:spacing w:after="0"/>
        <w:ind w:left="0"/>
        <w:jc w:val="both"/>
      </w:pPr>
      <w:r>
        <w:rPr>
          <w:rFonts w:ascii="Times New Roman"/>
          <w:b w:val="false"/>
          <w:i w:val="false"/>
          <w:color w:val="000000"/>
          <w:sz w:val="28"/>
        </w:rPr>
        <w:t>
      26)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87"/>
    <w:bookmarkStart w:name="z208" w:id="188"/>
    <w:p>
      <w:pPr>
        <w:spacing w:after="0"/>
        <w:ind w:left="0"/>
        <w:jc w:val="both"/>
      </w:pPr>
      <w:r>
        <w:rPr>
          <w:rFonts w:ascii="Times New Roman"/>
          <w:b w:val="false"/>
          <w:i w:val="false"/>
          <w:color w:val="000000"/>
          <w:sz w:val="28"/>
        </w:rPr>
        <w:t>
      Счет к оплате по информационной системе "Казначейство–клиент" подписывается электронной цифровой подписью руководителя государственного учреждения,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электронной цифровой подписью главного бухгалтера либо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188"/>
    <w:bookmarkStart w:name="z209" w:id="189"/>
    <w:p>
      <w:pPr>
        <w:spacing w:after="0"/>
        <w:ind w:left="0"/>
        <w:jc w:val="both"/>
      </w:pP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p>
    <w:bookmarkEnd w:id="189"/>
    <w:bookmarkStart w:name="z210" w:id="190"/>
    <w:p>
      <w:pPr>
        <w:spacing w:after="0"/>
        <w:ind w:left="0"/>
        <w:jc w:val="both"/>
      </w:pPr>
      <w:r>
        <w:rPr>
          <w:rFonts w:ascii="Times New Roman"/>
          <w:b w:val="false"/>
          <w:i w:val="false"/>
          <w:color w:val="000000"/>
          <w:sz w:val="28"/>
        </w:rPr>
        <w:t>
      Заполнение полей "Код отправителя денег", "Код бенефициара", "Код назначения платежа" осуществляется в соответствии с требованиями законодательства Республики Казахстан "</w:t>
      </w:r>
      <w:r>
        <w:rPr>
          <w:rFonts w:ascii="Times New Roman"/>
          <w:b w:val="false"/>
          <w:i w:val="false"/>
          <w:color w:val="000000"/>
          <w:sz w:val="28"/>
        </w:rPr>
        <w:t>О платежах и платежных системах</w:t>
      </w:r>
      <w:r>
        <w:rPr>
          <w:rFonts w:ascii="Times New Roman"/>
          <w:b w:val="false"/>
          <w:i w:val="false"/>
          <w:color w:val="000000"/>
          <w:sz w:val="28"/>
        </w:rPr>
        <w:t>".";</w:t>
      </w:r>
    </w:p>
    <w:bookmarkEnd w:id="190"/>
    <w:bookmarkStart w:name="z211" w:id="19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225</w:t>
      </w:r>
      <w:r>
        <w:rPr>
          <w:rFonts w:ascii="Times New Roman"/>
          <w:b w:val="false"/>
          <w:i w:val="false"/>
          <w:color w:val="000000"/>
          <w:sz w:val="28"/>
        </w:rPr>
        <w:t xml:space="preserve"> изложить в следующей редакции:</w:t>
      </w:r>
    </w:p>
    <w:bookmarkEnd w:id="191"/>
    <w:bookmarkStart w:name="z212" w:id="192"/>
    <w:p>
      <w:pPr>
        <w:spacing w:after="0"/>
        <w:ind w:left="0"/>
        <w:jc w:val="both"/>
      </w:pP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p>
    <w:bookmarkEnd w:id="192"/>
    <w:bookmarkStart w:name="z213" w:id="193"/>
    <w:p>
      <w:pPr>
        <w:spacing w:after="0"/>
        <w:ind w:left="0"/>
        <w:jc w:val="both"/>
      </w:pPr>
      <w:r>
        <w:rPr>
          <w:rFonts w:ascii="Times New Roman"/>
          <w:b w:val="false"/>
          <w:i w:val="false"/>
          <w:color w:val="000000"/>
          <w:sz w:val="28"/>
        </w:rPr>
        <w:t>
      1 - обычный платеж;</w:t>
      </w:r>
    </w:p>
    <w:bookmarkEnd w:id="193"/>
    <w:bookmarkStart w:name="z214" w:id="194"/>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w:t>
      </w:r>
    </w:p>
    <w:bookmarkEnd w:id="194"/>
    <w:bookmarkStart w:name="z215" w:id="195"/>
    <w:p>
      <w:pPr>
        <w:spacing w:after="0"/>
        <w:ind w:left="0"/>
        <w:jc w:val="both"/>
      </w:pPr>
      <w:r>
        <w:rPr>
          <w:rFonts w:ascii="Times New Roman"/>
          <w:b w:val="false"/>
          <w:i w:val="false"/>
          <w:color w:val="000000"/>
          <w:sz w:val="28"/>
        </w:rPr>
        <w:t>
      3 - перечисление заработной платы и дивидендов;</w:t>
      </w:r>
    </w:p>
    <w:bookmarkEnd w:id="195"/>
    <w:bookmarkStart w:name="z216" w:id="196"/>
    <w:p>
      <w:pPr>
        <w:spacing w:after="0"/>
        <w:ind w:left="0"/>
        <w:jc w:val="both"/>
      </w:pPr>
      <w:r>
        <w:rPr>
          <w:rFonts w:ascii="Times New Roman"/>
          <w:b w:val="false"/>
          <w:i w:val="false"/>
          <w:color w:val="000000"/>
          <w:sz w:val="28"/>
        </w:rPr>
        <w:t>
      4 - социальные отчисления с приложением.</w:t>
      </w:r>
    </w:p>
    <w:bookmarkEnd w:id="196"/>
    <w:bookmarkStart w:name="z217" w:id="197"/>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97"/>
    <w:bookmarkStart w:name="z218" w:id="198"/>
    <w:p>
      <w:pPr>
        <w:spacing w:after="0"/>
        <w:ind w:left="0"/>
        <w:jc w:val="both"/>
      </w:pPr>
      <w:r>
        <w:rPr>
          <w:rFonts w:ascii="Times New Roman"/>
          <w:b w:val="false"/>
          <w:i w:val="false"/>
          <w:color w:val="000000"/>
          <w:sz w:val="28"/>
        </w:rPr>
        <w:t>
      6 - оплата юридическим лицам с приложением;</w:t>
      </w:r>
    </w:p>
    <w:bookmarkEnd w:id="198"/>
    <w:bookmarkStart w:name="z219" w:id="199"/>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99"/>
    <w:bookmarkStart w:name="z220" w:id="2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234</w:t>
      </w:r>
      <w:r>
        <w:rPr>
          <w:rFonts w:ascii="Times New Roman"/>
          <w:b w:val="false"/>
          <w:i w:val="false"/>
          <w:color w:val="000000"/>
          <w:sz w:val="28"/>
        </w:rPr>
        <w:t xml:space="preserve"> изложить в следующей редакции:</w:t>
      </w:r>
    </w:p>
    <w:bookmarkEnd w:id="200"/>
    <w:bookmarkStart w:name="z221" w:id="201"/>
    <w:p>
      <w:pPr>
        <w:spacing w:after="0"/>
        <w:ind w:left="0"/>
        <w:jc w:val="both"/>
      </w:pPr>
      <w:r>
        <w:rPr>
          <w:rFonts w:ascii="Times New Roman"/>
          <w:b w:val="false"/>
          <w:i w:val="false"/>
          <w:color w:val="000000"/>
          <w:sz w:val="28"/>
        </w:rPr>
        <w:t xml:space="preserve">
      "234.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w:t>
      </w:r>
    </w:p>
    <w:bookmarkEnd w:id="201"/>
    <w:bookmarkStart w:name="z222" w:id="20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235</w:t>
      </w:r>
      <w:r>
        <w:rPr>
          <w:rFonts w:ascii="Times New Roman"/>
          <w:b w:val="false"/>
          <w:i w:val="false"/>
          <w:color w:val="000000"/>
          <w:sz w:val="28"/>
        </w:rPr>
        <w:t xml:space="preserve"> изложить в следующей редакции:</w:t>
      </w:r>
    </w:p>
    <w:bookmarkEnd w:id="202"/>
    <w:bookmarkStart w:name="z223" w:id="203"/>
    <w:p>
      <w:pPr>
        <w:spacing w:after="0"/>
        <w:ind w:left="0"/>
        <w:jc w:val="both"/>
      </w:pPr>
      <w:r>
        <w:rPr>
          <w:rFonts w:ascii="Times New Roman"/>
          <w:b w:val="false"/>
          <w:i w:val="false"/>
          <w:color w:val="000000"/>
          <w:sz w:val="28"/>
        </w:rPr>
        <w:t xml:space="preserve">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 субъекту квазигосударственного сектора вместе с документами, предусмотренными пунктом 221 настоящих Правил.";</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bookmarkStart w:name="z225" w:id="204"/>
    <w:p>
      <w:pPr>
        <w:spacing w:after="0"/>
        <w:ind w:left="0"/>
        <w:jc w:val="both"/>
      </w:pPr>
      <w:r>
        <w:rPr>
          <w:rFonts w:ascii="Times New Roman"/>
          <w:b w:val="false"/>
          <w:i w:val="false"/>
          <w:color w:val="000000"/>
          <w:sz w:val="28"/>
        </w:rPr>
        <w:t xml:space="preserve">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w:t>
      </w:r>
    </w:p>
    <w:bookmarkEnd w:id="204"/>
    <w:bookmarkStart w:name="z226" w:id="205"/>
    <w:p>
      <w:pPr>
        <w:spacing w:after="0"/>
        <w:ind w:left="0"/>
        <w:jc w:val="both"/>
      </w:pPr>
      <w:r>
        <w:rPr>
          <w:rFonts w:ascii="Times New Roman"/>
          <w:b w:val="false"/>
          <w:i w:val="false"/>
          <w:color w:val="000000"/>
          <w:sz w:val="28"/>
        </w:rPr>
        <w:t>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205"/>
    <w:bookmarkStart w:name="z227" w:id="20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237-1</w:t>
      </w:r>
      <w:r>
        <w:rPr>
          <w:rFonts w:ascii="Times New Roman"/>
          <w:b w:val="false"/>
          <w:i w:val="false"/>
          <w:color w:val="000000"/>
          <w:sz w:val="28"/>
        </w:rPr>
        <w:t xml:space="preserve"> изложить в следующей редакции:</w:t>
      </w:r>
    </w:p>
    <w:bookmarkEnd w:id="206"/>
    <w:bookmarkStart w:name="z228" w:id="207"/>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243</w:t>
      </w:r>
      <w:r>
        <w:rPr>
          <w:rFonts w:ascii="Times New Roman"/>
          <w:b w:val="false"/>
          <w:i w:val="false"/>
          <w:color w:val="000000"/>
          <w:sz w:val="28"/>
        </w:rPr>
        <w:t xml:space="preserve"> изложить в следующей редакции:</w:t>
      </w:r>
    </w:p>
    <w:bookmarkStart w:name="z230" w:id="208"/>
    <w:p>
      <w:pPr>
        <w:spacing w:after="0"/>
        <w:ind w:left="0"/>
        <w:jc w:val="both"/>
      </w:pPr>
      <w:r>
        <w:rPr>
          <w:rFonts w:ascii="Times New Roman"/>
          <w:b w:val="false"/>
          <w:i w:val="false"/>
          <w:color w:val="000000"/>
          <w:sz w:val="28"/>
        </w:rPr>
        <w:t>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пунктом 234 настоящих Правил, либо с заключением договоров по кодам бюджетной классификации расходов, по которым не требуется регистрация заключенных договоров в территориальных подразделениях казначейства, является:</w:t>
      </w:r>
    </w:p>
    <w:bookmarkEnd w:id="208"/>
    <w:bookmarkStart w:name="z231" w:id="209"/>
    <w:p>
      <w:pPr>
        <w:spacing w:after="0"/>
        <w:ind w:left="0"/>
        <w:jc w:val="both"/>
      </w:pP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 услуг - акт выполненных работ или оказанных услуг, за исключением услуг, при которых акты не составляются или иной вид документа, установленного законодательством Республики Казахстан (далее - подтверждающие документы);</w:t>
      </w:r>
    </w:p>
    <w:bookmarkEnd w:id="209"/>
    <w:bookmarkStart w:name="z232" w:id="210"/>
    <w:p>
      <w:pPr>
        <w:spacing w:after="0"/>
        <w:ind w:left="0"/>
        <w:jc w:val="both"/>
      </w:pPr>
      <w:r>
        <w:rPr>
          <w:rFonts w:ascii="Times New Roman"/>
          <w:b w:val="false"/>
          <w:i w:val="false"/>
          <w:color w:val="000000"/>
          <w:sz w:val="28"/>
        </w:rPr>
        <w:t>
      заявка на получение наличных денег и чек;</w:t>
      </w:r>
    </w:p>
    <w:bookmarkEnd w:id="210"/>
    <w:bookmarkStart w:name="z233" w:id="211"/>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bookmarkEnd w:id="211"/>
    <w:bookmarkStart w:name="z234" w:id="212"/>
    <w:p>
      <w:pPr>
        <w:spacing w:after="0"/>
        <w:ind w:left="0"/>
        <w:jc w:val="both"/>
      </w:pPr>
      <w:r>
        <w:rPr>
          <w:rFonts w:ascii="Times New Roman"/>
          <w:b w:val="false"/>
          <w:i w:val="false"/>
          <w:color w:val="000000"/>
          <w:sz w:val="28"/>
        </w:rPr>
        <w:t>
      инкассовое распоряжение;</w:t>
      </w:r>
    </w:p>
    <w:bookmarkEnd w:id="212"/>
    <w:bookmarkStart w:name="z235" w:id="213"/>
    <w:p>
      <w:pPr>
        <w:spacing w:after="0"/>
        <w:ind w:left="0"/>
        <w:jc w:val="both"/>
      </w:pP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приложению 98 к настоящим Правилам.</w:t>
      </w:r>
    </w:p>
    <w:bookmarkEnd w:id="213"/>
    <w:bookmarkStart w:name="z236" w:id="214"/>
    <w:p>
      <w:pPr>
        <w:spacing w:after="0"/>
        <w:ind w:left="0"/>
        <w:jc w:val="both"/>
      </w:pPr>
      <w:r>
        <w:rPr>
          <w:rFonts w:ascii="Times New Roman"/>
          <w:b w:val="false"/>
          <w:i w:val="false"/>
          <w:color w:val="000000"/>
          <w:sz w:val="28"/>
        </w:rPr>
        <w:t>
      В случае оформления на несколько видов товаров (работ, услуг) одного подтверждающего документа при приобретении товаров (работ, услуг) без заключения договора, приобретение которых классифицируются по нескольким кодам бюджетной классификации расходов, составление счета к оплате осуществляется по каждому коду бюджетной классификации расходов. При этом итоговая сумма документа должна соответствовать итоговым суммам всех счетов к оплате.</w:t>
      </w:r>
    </w:p>
    <w:bookmarkEnd w:id="214"/>
    <w:bookmarkStart w:name="z237" w:id="215"/>
    <w:p>
      <w:pPr>
        <w:spacing w:after="0"/>
        <w:ind w:left="0"/>
        <w:jc w:val="both"/>
      </w:pPr>
      <w:r>
        <w:rPr>
          <w:rFonts w:ascii="Times New Roman"/>
          <w:b w:val="false"/>
          <w:i w:val="false"/>
          <w:color w:val="000000"/>
          <w:sz w:val="28"/>
        </w:rPr>
        <w:t>
      В документе, на основании которого осуществляется приобретение государственным учреждением товаров (работ, услуг) без заключения договора, обязательно наличие следующей информации:</w:t>
      </w:r>
    </w:p>
    <w:bookmarkEnd w:id="215"/>
    <w:bookmarkStart w:name="z238" w:id="216"/>
    <w:p>
      <w:pPr>
        <w:spacing w:after="0"/>
        <w:ind w:left="0"/>
        <w:jc w:val="both"/>
      </w:pPr>
      <w:r>
        <w:rPr>
          <w:rFonts w:ascii="Times New Roman"/>
          <w:b w:val="false"/>
          <w:i w:val="false"/>
          <w:color w:val="000000"/>
          <w:sz w:val="28"/>
        </w:rPr>
        <w:t>
      наименование государственного учреждения, на имя которого оформлен документ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p>
    <w:bookmarkEnd w:id="216"/>
    <w:bookmarkStart w:name="z239" w:id="217"/>
    <w:p>
      <w:pPr>
        <w:spacing w:after="0"/>
        <w:ind w:left="0"/>
        <w:jc w:val="both"/>
      </w:pPr>
      <w:r>
        <w:rPr>
          <w:rFonts w:ascii="Times New Roman"/>
          <w:b w:val="false"/>
          <w:i w:val="false"/>
          <w:color w:val="000000"/>
          <w:sz w:val="28"/>
        </w:rPr>
        <w:t>
      реквизитов получателя денег, в том числе банка-получателя;</w:t>
      </w:r>
    </w:p>
    <w:bookmarkEnd w:id="217"/>
    <w:bookmarkStart w:name="z240" w:id="218"/>
    <w:p>
      <w:pPr>
        <w:spacing w:after="0"/>
        <w:ind w:left="0"/>
        <w:jc w:val="both"/>
      </w:pPr>
      <w:r>
        <w:rPr>
          <w:rFonts w:ascii="Times New Roman"/>
          <w:b w:val="false"/>
          <w:i w:val="false"/>
          <w:color w:val="000000"/>
          <w:sz w:val="28"/>
        </w:rPr>
        <w:t>
      даты оформления, которое должно быть осуществлено в текущем финансовом году (день, месяц, текущий финансовый год);</w:t>
      </w:r>
    </w:p>
    <w:bookmarkEnd w:id="218"/>
    <w:bookmarkStart w:name="z241" w:id="219"/>
    <w:p>
      <w:pPr>
        <w:spacing w:after="0"/>
        <w:ind w:left="0"/>
        <w:jc w:val="both"/>
      </w:pPr>
      <w:r>
        <w:rPr>
          <w:rFonts w:ascii="Times New Roman"/>
          <w:b w:val="false"/>
          <w:i w:val="false"/>
          <w:color w:val="000000"/>
          <w:sz w:val="28"/>
        </w:rPr>
        <w:t>
      указания наименования товара (работы, услуги), количества и суммы (с обязательным указанием суммы налога на добавленную стоимость либо отсутствия налога на добавленную стоимость);</w:t>
      </w:r>
    </w:p>
    <w:bookmarkEnd w:id="219"/>
    <w:bookmarkStart w:name="z242" w:id="220"/>
    <w:p>
      <w:pPr>
        <w:spacing w:after="0"/>
        <w:ind w:left="0"/>
        <w:jc w:val="both"/>
      </w:pPr>
      <w:r>
        <w:rPr>
          <w:rFonts w:ascii="Times New Roman"/>
          <w:b w:val="false"/>
          <w:i w:val="false"/>
          <w:color w:val="000000"/>
          <w:sz w:val="28"/>
        </w:rPr>
        <w:t>
      наличие подписей получателя денег и оттиска печати (при его наличии).";</w:t>
      </w:r>
    </w:p>
    <w:bookmarkEnd w:id="220"/>
    <w:bookmarkStart w:name="z243" w:id="22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269</w:t>
      </w:r>
      <w:r>
        <w:rPr>
          <w:rFonts w:ascii="Times New Roman"/>
          <w:b w:val="false"/>
          <w:i w:val="false"/>
          <w:color w:val="000000"/>
          <w:sz w:val="28"/>
        </w:rPr>
        <w:t xml:space="preserve"> изложить в следующей редакции:</w:t>
      </w:r>
    </w:p>
    <w:bookmarkEnd w:id="221"/>
    <w:bookmarkStart w:name="z244" w:id="222"/>
    <w:p>
      <w:pPr>
        <w:spacing w:after="0"/>
        <w:ind w:left="0"/>
        <w:jc w:val="both"/>
      </w:pPr>
      <w:r>
        <w:rPr>
          <w:rFonts w:ascii="Times New Roman"/>
          <w:b w:val="false"/>
          <w:i w:val="false"/>
          <w:color w:val="000000"/>
          <w:sz w:val="28"/>
        </w:rPr>
        <w:t>
      "Зачисленные суммы на 902 счет по поступлениям на контрольные счета наличности платных услуг, благотворительной помощи, временного размещения денег государственных учреждений при отсутствии или неверно указанных реквизитов в платежных поручениях по форме 2-38 территориальным подразделением казначейства на основании письма государственного учреждения при уточнении реквизитов зачисляются получателю денег.";</w:t>
      </w:r>
    </w:p>
    <w:bookmarkEnd w:id="222"/>
    <w:bookmarkStart w:name="z245" w:id="2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278</w:t>
      </w:r>
      <w:r>
        <w:rPr>
          <w:rFonts w:ascii="Times New Roman"/>
          <w:b w:val="false"/>
          <w:i w:val="false"/>
          <w:color w:val="000000"/>
          <w:sz w:val="28"/>
        </w:rPr>
        <w:t xml:space="preserve"> изложить в следующей редакции:</w:t>
      </w:r>
    </w:p>
    <w:bookmarkEnd w:id="223"/>
    <w:bookmarkStart w:name="z246" w:id="224"/>
    <w:p>
      <w:pPr>
        <w:spacing w:after="0"/>
        <w:ind w:left="0"/>
        <w:jc w:val="both"/>
      </w:pPr>
      <w:r>
        <w:rPr>
          <w:rFonts w:ascii="Times New Roman"/>
          <w:b w:val="false"/>
          <w:i w:val="false"/>
          <w:color w:val="000000"/>
          <w:sz w:val="28"/>
        </w:rPr>
        <w:t>
      "278.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исполнительной надписи,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283</w:t>
      </w:r>
      <w:r>
        <w:rPr>
          <w:rFonts w:ascii="Times New Roman"/>
          <w:b w:val="false"/>
          <w:i w:val="false"/>
          <w:color w:val="000000"/>
          <w:sz w:val="28"/>
        </w:rPr>
        <w:t xml:space="preserve"> изложить в следующей редакции:</w:t>
      </w:r>
    </w:p>
    <w:bookmarkStart w:name="z248" w:id="225"/>
    <w:p>
      <w:pPr>
        <w:spacing w:after="0"/>
        <w:ind w:left="0"/>
        <w:jc w:val="both"/>
      </w:pPr>
      <w:r>
        <w:rPr>
          <w:rFonts w:ascii="Times New Roman"/>
          <w:b w:val="false"/>
          <w:i w:val="false"/>
          <w:color w:val="000000"/>
          <w:sz w:val="28"/>
        </w:rPr>
        <w:t>
      "283. Получив инкассовое распоряжение, ответственный исполнитель территориального подразделения казначейства:</w:t>
      </w:r>
    </w:p>
    <w:bookmarkEnd w:id="225"/>
    <w:bookmarkStart w:name="z249" w:id="226"/>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226"/>
    <w:bookmarkStart w:name="z250" w:id="227"/>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227"/>
    <w:bookmarkStart w:name="z251" w:id="228"/>
    <w:p>
      <w:pPr>
        <w:spacing w:after="0"/>
        <w:ind w:left="0"/>
        <w:jc w:val="both"/>
      </w:pPr>
      <w:r>
        <w:rPr>
          <w:rFonts w:ascii="Times New Roman"/>
          <w:b w:val="false"/>
          <w:i w:val="false"/>
          <w:color w:val="000000"/>
          <w:sz w:val="28"/>
        </w:rPr>
        <w:t>
      по регистрации обязательств и проведению платежей по контрольному счету наличности платных услуг государственного учреждения;</w:t>
      </w:r>
    </w:p>
    <w:bookmarkEnd w:id="228"/>
    <w:bookmarkStart w:name="z252" w:id="229"/>
    <w:p>
      <w:pPr>
        <w:spacing w:after="0"/>
        <w:ind w:left="0"/>
        <w:jc w:val="both"/>
      </w:pPr>
      <w:r>
        <w:rPr>
          <w:rFonts w:ascii="Times New Roman"/>
          <w:b w:val="false"/>
          <w:i w:val="false"/>
          <w:color w:val="000000"/>
          <w:sz w:val="28"/>
        </w:rPr>
        <w:t>
      по проведению платежей по контрольному счету наличности благотворительной помощи государственного учреждения;</w:t>
      </w:r>
    </w:p>
    <w:bookmarkEnd w:id="229"/>
    <w:bookmarkStart w:name="z253" w:id="230"/>
    <w:p>
      <w:pPr>
        <w:spacing w:after="0"/>
        <w:ind w:left="0"/>
        <w:jc w:val="both"/>
      </w:pP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пунктом 278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230"/>
    <w:bookmarkStart w:name="z254" w:id="231"/>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231"/>
    <w:bookmarkStart w:name="z255" w:id="232"/>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232"/>
    <w:bookmarkStart w:name="z256" w:id="233"/>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233"/>
    <w:bookmarkStart w:name="z257" w:id="234"/>
    <w:p>
      <w:pPr>
        <w:spacing w:after="0"/>
        <w:ind w:left="0"/>
        <w:jc w:val="both"/>
      </w:pPr>
      <w:r>
        <w:rPr>
          <w:rFonts w:ascii="Times New Roman"/>
          <w:b w:val="false"/>
          <w:i w:val="false"/>
          <w:color w:val="000000"/>
          <w:sz w:val="28"/>
        </w:rPr>
        <w:t>
      налогам и другим обязательным платежам в бюджет;</w:t>
      </w:r>
    </w:p>
    <w:bookmarkEnd w:id="234"/>
    <w:bookmarkStart w:name="z258" w:id="235"/>
    <w:p>
      <w:pPr>
        <w:spacing w:after="0"/>
        <w:ind w:left="0"/>
        <w:jc w:val="both"/>
      </w:pPr>
      <w:r>
        <w:rPr>
          <w:rFonts w:ascii="Times New Roman"/>
          <w:b w:val="false"/>
          <w:i w:val="false"/>
          <w:color w:val="000000"/>
          <w:sz w:val="28"/>
        </w:rPr>
        <w:t>
      обязательным пенсионным взносам;</w:t>
      </w:r>
    </w:p>
    <w:bookmarkEnd w:id="235"/>
    <w:bookmarkStart w:name="z259" w:id="236"/>
    <w:p>
      <w:pPr>
        <w:spacing w:after="0"/>
        <w:ind w:left="0"/>
        <w:jc w:val="both"/>
      </w:pPr>
      <w:r>
        <w:rPr>
          <w:rFonts w:ascii="Times New Roman"/>
          <w:b w:val="false"/>
          <w:i w:val="false"/>
          <w:color w:val="000000"/>
          <w:sz w:val="28"/>
        </w:rPr>
        <w:t>
      профессиональным пенсионным взносам;</w:t>
      </w:r>
    </w:p>
    <w:bookmarkEnd w:id="236"/>
    <w:bookmarkStart w:name="z260" w:id="237"/>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237"/>
    <w:bookmarkStart w:name="z261" w:id="238"/>
    <w:p>
      <w:pPr>
        <w:spacing w:after="0"/>
        <w:ind w:left="0"/>
        <w:jc w:val="both"/>
      </w:pPr>
      <w:r>
        <w:rPr>
          <w:rFonts w:ascii="Times New Roman"/>
          <w:b w:val="false"/>
          <w:i w:val="false"/>
          <w:color w:val="000000"/>
          <w:sz w:val="28"/>
        </w:rPr>
        <w:t>
      социальным отчислениям;</w:t>
      </w:r>
    </w:p>
    <w:bookmarkEnd w:id="238"/>
    <w:bookmarkStart w:name="z262" w:id="239"/>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239"/>
    <w:bookmarkStart w:name="z263" w:id="240"/>
    <w:p>
      <w:pPr>
        <w:spacing w:after="0"/>
        <w:ind w:left="0"/>
        <w:jc w:val="both"/>
      </w:pPr>
      <w:r>
        <w:rPr>
          <w:rFonts w:ascii="Times New Roman"/>
          <w:b w:val="false"/>
          <w:i w:val="false"/>
          <w:color w:val="000000"/>
          <w:sz w:val="28"/>
        </w:rPr>
        <w:t>
      оплате банковских услуг.";</w:t>
      </w:r>
    </w:p>
    <w:bookmarkEnd w:id="240"/>
    <w:bookmarkStart w:name="z264" w:id="24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296</w:t>
      </w:r>
      <w:r>
        <w:rPr>
          <w:rFonts w:ascii="Times New Roman"/>
          <w:b w:val="false"/>
          <w:i w:val="false"/>
          <w:color w:val="000000"/>
          <w:sz w:val="28"/>
        </w:rPr>
        <w:t xml:space="preserve"> изложить в следующей редакции:</w:t>
      </w:r>
    </w:p>
    <w:bookmarkEnd w:id="241"/>
    <w:bookmarkStart w:name="z265" w:id="242"/>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территориального подразделения казначейства блокирует проведение расходных операций в случаях:</w:t>
      </w:r>
    </w:p>
    <w:bookmarkEnd w:id="242"/>
    <w:bookmarkStart w:name="z266" w:id="243"/>
    <w:p>
      <w:pPr>
        <w:spacing w:after="0"/>
        <w:ind w:left="0"/>
        <w:jc w:val="both"/>
      </w:pPr>
      <w:r>
        <w:rPr>
          <w:rFonts w:ascii="Times New Roman"/>
          <w:b w:val="false"/>
          <w:i w:val="false"/>
          <w:color w:val="000000"/>
          <w:sz w:val="28"/>
        </w:rPr>
        <w:t>
      1) выставления на код государственного учреждения:</w:t>
      </w:r>
    </w:p>
    <w:bookmarkEnd w:id="243"/>
    <w:bookmarkStart w:name="z267" w:id="244"/>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244"/>
    <w:bookmarkStart w:name="z268" w:id="245"/>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245"/>
    <w:bookmarkStart w:name="z269" w:id="246"/>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246"/>
    <w:bookmarkStart w:name="z270" w:id="247"/>
    <w:p>
      <w:pPr>
        <w:spacing w:after="0"/>
        <w:ind w:left="0"/>
        <w:jc w:val="both"/>
      </w:pPr>
      <w:r>
        <w:rPr>
          <w:rFonts w:ascii="Times New Roman"/>
          <w:b w:val="false"/>
          <w:i w:val="false"/>
          <w:color w:val="000000"/>
          <w:sz w:val="28"/>
        </w:rPr>
        <w:t>
      налогам и другим обязательным платежам в бюджет;</w:t>
      </w:r>
    </w:p>
    <w:bookmarkEnd w:id="247"/>
    <w:bookmarkStart w:name="z271" w:id="248"/>
    <w:p>
      <w:pPr>
        <w:spacing w:after="0"/>
        <w:ind w:left="0"/>
        <w:jc w:val="both"/>
      </w:pPr>
      <w:r>
        <w:rPr>
          <w:rFonts w:ascii="Times New Roman"/>
          <w:b w:val="false"/>
          <w:i w:val="false"/>
          <w:color w:val="000000"/>
          <w:sz w:val="28"/>
        </w:rPr>
        <w:t>
      обязательным пенсионным взносам;</w:t>
      </w:r>
    </w:p>
    <w:bookmarkEnd w:id="248"/>
    <w:bookmarkStart w:name="z272" w:id="249"/>
    <w:p>
      <w:pPr>
        <w:spacing w:after="0"/>
        <w:ind w:left="0"/>
        <w:jc w:val="both"/>
      </w:pPr>
      <w:r>
        <w:rPr>
          <w:rFonts w:ascii="Times New Roman"/>
          <w:b w:val="false"/>
          <w:i w:val="false"/>
          <w:color w:val="000000"/>
          <w:sz w:val="28"/>
        </w:rPr>
        <w:t>
      профессиональным пенсионным взносам;</w:t>
      </w:r>
    </w:p>
    <w:bookmarkEnd w:id="249"/>
    <w:bookmarkStart w:name="z273" w:id="250"/>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250"/>
    <w:bookmarkStart w:name="z274" w:id="251"/>
    <w:p>
      <w:pPr>
        <w:spacing w:after="0"/>
        <w:ind w:left="0"/>
        <w:jc w:val="both"/>
      </w:pPr>
      <w:r>
        <w:rPr>
          <w:rFonts w:ascii="Times New Roman"/>
          <w:b w:val="false"/>
          <w:i w:val="false"/>
          <w:color w:val="000000"/>
          <w:sz w:val="28"/>
        </w:rPr>
        <w:t>
      социальным отчислениям;</w:t>
      </w:r>
    </w:p>
    <w:bookmarkEnd w:id="251"/>
    <w:bookmarkStart w:name="z275" w:id="252"/>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252"/>
    <w:bookmarkStart w:name="z276" w:id="253"/>
    <w:p>
      <w:pPr>
        <w:spacing w:after="0"/>
        <w:ind w:left="0"/>
        <w:jc w:val="both"/>
      </w:pPr>
      <w:r>
        <w:rPr>
          <w:rFonts w:ascii="Times New Roman"/>
          <w:b w:val="false"/>
          <w:i w:val="false"/>
          <w:color w:val="000000"/>
          <w:sz w:val="28"/>
        </w:rPr>
        <w:t>
      оплате банковских услуг;</w:t>
      </w:r>
    </w:p>
    <w:bookmarkEnd w:id="253"/>
    <w:bookmarkStart w:name="z277" w:id="254"/>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254"/>
    <w:bookmarkStart w:name="z278" w:id="255"/>
    <w:p>
      <w:pPr>
        <w:spacing w:after="0"/>
        <w:ind w:left="0"/>
        <w:jc w:val="both"/>
      </w:pPr>
      <w:r>
        <w:rPr>
          <w:rFonts w:ascii="Times New Roman"/>
          <w:b w:val="false"/>
          <w:i w:val="false"/>
          <w:color w:val="000000"/>
          <w:sz w:val="28"/>
        </w:rPr>
        <w:t>
      пенсиям, пособиям населению;</w:t>
      </w:r>
    </w:p>
    <w:bookmarkEnd w:id="255"/>
    <w:bookmarkStart w:name="z279" w:id="256"/>
    <w:p>
      <w:pPr>
        <w:spacing w:after="0"/>
        <w:ind w:left="0"/>
        <w:jc w:val="both"/>
      </w:pPr>
      <w:r>
        <w:rPr>
          <w:rFonts w:ascii="Times New Roman"/>
          <w:b w:val="false"/>
          <w:i w:val="false"/>
          <w:color w:val="000000"/>
          <w:sz w:val="28"/>
        </w:rPr>
        <w:t>
      2) выставления на контрольные счета наличности платных услуг, благотворительной помощи на сумму исполнительного документа;</w:t>
      </w:r>
    </w:p>
    <w:bookmarkEnd w:id="256"/>
    <w:bookmarkStart w:name="z280" w:id="257"/>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297</w:t>
      </w:r>
      <w:r>
        <w:rPr>
          <w:rFonts w:ascii="Times New Roman"/>
          <w:b w:val="false"/>
          <w:i w:val="false"/>
          <w:color w:val="000000"/>
          <w:sz w:val="28"/>
        </w:rPr>
        <w:t xml:space="preserve"> изложить в следующей редакции:</w:t>
      </w:r>
    </w:p>
    <w:bookmarkStart w:name="z282" w:id="258"/>
    <w:p>
      <w:pPr>
        <w:spacing w:after="0"/>
        <w:ind w:left="0"/>
        <w:jc w:val="both"/>
      </w:pPr>
      <w:r>
        <w:rPr>
          <w:rFonts w:ascii="Times New Roman"/>
          <w:b w:val="false"/>
          <w:i w:val="false"/>
          <w:color w:val="000000"/>
          <w:sz w:val="28"/>
        </w:rPr>
        <w:t>
      "297. При поступлении в территориальное подразделение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органа государственных доходов, ответственный исполнитель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контрольным счетам наличности, за исключением расходов, предусмотренных налоговым и таможенным законодательством.</w:t>
      </w:r>
    </w:p>
    <w:bookmarkEnd w:id="258"/>
    <w:bookmarkStart w:name="z283" w:id="259"/>
    <w:p>
      <w:pPr>
        <w:spacing w:after="0"/>
        <w:ind w:left="0"/>
        <w:jc w:val="both"/>
      </w:pPr>
      <w:r>
        <w:rPr>
          <w:rFonts w:ascii="Times New Roman"/>
          <w:b w:val="false"/>
          <w:i w:val="false"/>
          <w:color w:val="000000"/>
          <w:sz w:val="28"/>
        </w:rPr>
        <w:t>
      При поступлении в органы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кодам и счетам, открытым в центральном уполномоченном органе по исполнению бюджета,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пункта 296 настоящих Правил.</w:t>
      </w:r>
    </w:p>
    <w:bookmarkEnd w:id="259"/>
    <w:bookmarkStart w:name="z284" w:id="260"/>
    <w:p>
      <w:pPr>
        <w:spacing w:after="0"/>
        <w:ind w:left="0"/>
        <w:jc w:val="both"/>
      </w:pP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распоряжениями органа государственных доходов и (или) уполномоченного органа по внутреннему государственному аудиту осуществляется на основании документа органа государственных доходов и (или)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органа государственных доходов и (или) уполномоченного органа по внутреннему государственному аудиту.</w:t>
      </w:r>
    </w:p>
    <w:bookmarkEnd w:id="260"/>
    <w:bookmarkStart w:name="z285" w:id="261"/>
    <w:p>
      <w:pPr>
        <w:spacing w:after="0"/>
        <w:ind w:left="0"/>
        <w:jc w:val="both"/>
      </w:pPr>
      <w:r>
        <w:rPr>
          <w:rFonts w:ascii="Times New Roman"/>
          <w:b w:val="false"/>
          <w:i w:val="false"/>
          <w:color w:val="000000"/>
          <w:sz w:val="28"/>
        </w:rPr>
        <w:t>
      Документ об отмене распоряжения содержит наименование и бизнес-идентификационный номер органа государственных доходов и (или) уполномоченного органа по внутреннему государственному аудиту, наименование и бизнес-идентификационный номер государственного учреждения, 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 субъекта квазигосударственного сектора, по которым необходимо возобновить расходные операции.";</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302</w:t>
      </w:r>
      <w:r>
        <w:rPr>
          <w:rFonts w:ascii="Times New Roman"/>
          <w:b w:val="false"/>
          <w:i w:val="false"/>
          <w:color w:val="000000"/>
          <w:sz w:val="28"/>
        </w:rPr>
        <w:t xml:space="preserve"> изложить в следующей редакции:</w:t>
      </w:r>
    </w:p>
    <w:bookmarkStart w:name="z287" w:id="262"/>
    <w:p>
      <w:pPr>
        <w:spacing w:after="0"/>
        <w:ind w:left="0"/>
        <w:jc w:val="both"/>
      </w:pPr>
      <w:r>
        <w:rPr>
          <w:rFonts w:ascii="Times New Roman"/>
          <w:b w:val="false"/>
          <w:i w:val="false"/>
          <w:color w:val="000000"/>
          <w:sz w:val="28"/>
        </w:rPr>
        <w:t>
      "302. Использованные не по целевому назначению суммы целевых трансфертов подлежат обязательному возврату в вышестоящий бюджет, выделивший данные трансферты не позднее трех месяцев после подписания акта органа государственного аудита и финансового контроля.</w:t>
      </w:r>
    </w:p>
    <w:bookmarkEnd w:id="262"/>
    <w:bookmarkStart w:name="z288" w:id="263"/>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263"/>
    <w:bookmarkStart w:name="z289" w:id="264"/>
    <w:p>
      <w:pPr>
        <w:spacing w:after="0"/>
        <w:ind w:left="0"/>
        <w:jc w:val="both"/>
      </w:pPr>
      <w:r>
        <w:rPr>
          <w:rFonts w:ascii="Times New Roman"/>
          <w:b w:val="false"/>
          <w:i w:val="false"/>
          <w:color w:val="000000"/>
          <w:sz w:val="28"/>
        </w:rPr>
        <w:t>
      Эти суммы являются для вышестоящего бюджета суммами возмещения целевых трансфертов, а для нижестоящего бюджета - суммами расходов по возмещению целевых трансфертов.</w:t>
      </w:r>
    </w:p>
    <w:bookmarkEnd w:id="264"/>
    <w:bookmarkStart w:name="z290" w:id="265"/>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представления органа государственного аудита и финансового контроля.</w:t>
      </w:r>
    </w:p>
    <w:bookmarkEnd w:id="265"/>
    <w:bookmarkStart w:name="z291" w:id="266"/>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266"/>
    <w:bookmarkStart w:name="z292" w:id="267"/>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367</w:t>
      </w:r>
      <w:r>
        <w:rPr>
          <w:rFonts w:ascii="Times New Roman"/>
          <w:b w:val="false"/>
          <w:i w:val="false"/>
          <w:color w:val="000000"/>
          <w:sz w:val="28"/>
        </w:rPr>
        <w:t xml:space="preserve"> изложить в следующей редакции:</w:t>
      </w:r>
    </w:p>
    <w:bookmarkEnd w:id="267"/>
    <w:bookmarkStart w:name="z293" w:id="268"/>
    <w:p>
      <w:pPr>
        <w:spacing w:after="0"/>
        <w:ind w:left="0"/>
        <w:jc w:val="both"/>
      </w:pPr>
      <w:r>
        <w:rPr>
          <w:rFonts w:ascii="Times New Roman"/>
          <w:b w:val="false"/>
          <w:i w:val="false"/>
          <w:color w:val="000000"/>
          <w:sz w:val="28"/>
        </w:rPr>
        <w:t>
      "При создании электронных платежных поручений посредством информационной системы "Казначейство-клиент" в соответствующих электронных полях необходимо указывать тип платежа:</w:t>
      </w:r>
    </w:p>
    <w:bookmarkEnd w:id="268"/>
    <w:bookmarkStart w:name="z294" w:id="269"/>
    <w:p>
      <w:pPr>
        <w:spacing w:after="0"/>
        <w:ind w:left="0"/>
        <w:jc w:val="both"/>
      </w:pPr>
      <w:r>
        <w:rPr>
          <w:rFonts w:ascii="Times New Roman"/>
          <w:b w:val="false"/>
          <w:i w:val="false"/>
          <w:color w:val="000000"/>
          <w:sz w:val="28"/>
        </w:rPr>
        <w:t>
      1 - обычный платеж;</w:t>
      </w:r>
    </w:p>
    <w:bookmarkEnd w:id="269"/>
    <w:bookmarkStart w:name="z295" w:id="270"/>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w:t>
      </w:r>
    </w:p>
    <w:bookmarkEnd w:id="270"/>
    <w:bookmarkStart w:name="z296" w:id="271"/>
    <w:p>
      <w:pPr>
        <w:spacing w:after="0"/>
        <w:ind w:left="0"/>
        <w:jc w:val="both"/>
      </w:pPr>
      <w:r>
        <w:rPr>
          <w:rFonts w:ascii="Times New Roman"/>
          <w:b w:val="false"/>
          <w:i w:val="false"/>
          <w:color w:val="000000"/>
          <w:sz w:val="28"/>
        </w:rPr>
        <w:t>
      3 - перечисление заработной платы и дивидендов;</w:t>
      </w:r>
    </w:p>
    <w:bookmarkEnd w:id="271"/>
    <w:bookmarkStart w:name="z297" w:id="272"/>
    <w:p>
      <w:pPr>
        <w:spacing w:after="0"/>
        <w:ind w:left="0"/>
        <w:jc w:val="both"/>
      </w:pPr>
      <w:r>
        <w:rPr>
          <w:rFonts w:ascii="Times New Roman"/>
          <w:b w:val="false"/>
          <w:i w:val="false"/>
          <w:color w:val="000000"/>
          <w:sz w:val="28"/>
        </w:rPr>
        <w:t>
      4 - социальные отчисления с приложением;</w:t>
      </w:r>
    </w:p>
    <w:bookmarkEnd w:id="272"/>
    <w:bookmarkStart w:name="z298" w:id="273"/>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273"/>
    <w:bookmarkStart w:name="z299" w:id="274"/>
    <w:p>
      <w:pPr>
        <w:spacing w:after="0"/>
        <w:ind w:left="0"/>
        <w:jc w:val="both"/>
      </w:pPr>
      <w:r>
        <w:rPr>
          <w:rFonts w:ascii="Times New Roman"/>
          <w:b w:val="false"/>
          <w:i w:val="false"/>
          <w:color w:val="000000"/>
          <w:sz w:val="28"/>
        </w:rPr>
        <w:t>
      6 - оплата юридическим лицам с приложением;</w:t>
      </w:r>
    </w:p>
    <w:bookmarkEnd w:id="274"/>
    <w:bookmarkStart w:name="z300" w:id="275"/>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378-6</w:t>
      </w:r>
      <w:r>
        <w:rPr>
          <w:rFonts w:ascii="Times New Roman"/>
          <w:b w:val="false"/>
          <w:i w:val="false"/>
          <w:color w:val="000000"/>
          <w:sz w:val="28"/>
        </w:rPr>
        <w:t xml:space="preserve"> изложить в следующей редакции:</w:t>
      </w:r>
    </w:p>
    <w:bookmarkStart w:name="z302" w:id="276"/>
    <w:p>
      <w:pPr>
        <w:spacing w:after="0"/>
        <w:ind w:left="0"/>
        <w:jc w:val="both"/>
      </w:pPr>
      <w:r>
        <w:rPr>
          <w:rFonts w:ascii="Times New Roman"/>
          <w:b w:val="false"/>
          <w:i w:val="false"/>
          <w:color w:val="000000"/>
          <w:sz w:val="28"/>
        </w:rPr>
        <w:t>
      "378-6. Сведения о проведенных платежах территориальными органами казначейства передаются в органы государственных доходов для проведения мониторинга посредством системы управления рисками.";</w:t>
      </w:r>
    </w:p>
    <w:bookmarkEnd w:id="276"/>
    <w:bookmarkStart w:name="z303" w:id="27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472</w:t>
      </w:r>
      <w:r>
        <w:rPr>
          <w:rFonts w:ascii="Times New Roman"/>
          <w:b w:val="false"/>
          <w:i w:val="false"/>
          <w:color w:val="000000"/>
          <w:sz w:val="28"/>
        </w:rPr>
        <w:t xml:space="preserve"> изложить в следующей редакции:</w:t>
      </w:r>
    </w:p>
    <w:bookmarkEnd w:id="277"/>
    <w:bookmarkStart w:name="z304" w:id="278"/>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территориальное подразделение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629</w:t>
      </w:r>
      <w:r>
        <w:rPr>
          <w:rFonts w:ascii="Times New Roman"/>
          <w:b w:val="false"/>
          <w:i w:val="false"/>
          <w:color w:val="000000"/>
          <w:sz w:val="28"/>
        </w:rPr>
        <w:t xml:space="preserve"> изложить в следующей редакции:</w:t>
      </w:r>
    </w:p>
    <w:bookmarkStart w:name="z306" w:id="279"/>
    <w:p>
      <w:pPr>
        <w:spacing w:after="0"/>
        <w:ind w:left="0"/>
        <w:jc w:val="both"/>
      </w:pPr>
      <w:r>
        <w:rPr>
          <w:rFonts w:ascii="Times New Roman"/>
          <w:b w:val="false"/>
          <w:i w:val="false"/>
          <w:color w:val="000000"/>
          <w:sz w:val="28"/>
        </w:rPr>
        <w:t>
      "629. Контроль за целевым использованием бюджетного кредита осуществляется органом государственного аудита и финансового контроля, администратором бюджетной программы, кредитором и (или) поверенным (агентом).";</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657</w:t>
      </w:r>
      <w:r>
        <w:rPr>
          <w:rFonts w:ascii="Times New Roman"/>
          <w:b w:val="false"/>
          <w:i w:val="false"/>
          <w:color w:val="000000"/>
          <w:sz w:val="28"/>
        </w:rPr>
        <w:t xml:space="preserve"> изложить в следующей редакции:</w:t>
      </w:r>
    </w:p>
    <w:bookmarkStart w:name="z308" w:id="280"/>
    <w:p>
      <w:pPr>
        <w:spacing w:after="0"/>
        <w:ind w:left="0"/>
        <w:jc w:val="both"/>
      </w:pPr>
      <w:r>
        <w:rPr>
          <w:rFonts w:ascii="Times New Roman"/>
          <w:b w:val="false"/>
          <w:i w:val="false"/>
          <w:color w:val="000000"/>
          <w:sz w:val="28"/>
        </w:rPr>
        <w:t>
      "657. В случае невозврата местным исполнительным органом сумм задолженности (просроченной задолженности) по бюджетному кредиту по состоянию на 31 декабря текущего финансового года,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280"/>
    <w:bookmarkStart w:name="z309" w:id="281"/>
    <w:p>
      <w:pPr>
        <w:spacing w:after="0"/>
        <w:ind w:left="0"/>
        <w:jc w:val="both"/>
      </w:pPr>
      <w:r>
        <w:rPr>
          <w:rFonts w:ascii="Times New Roman"/>
          <w:b w:val="false"/>
          <w:i w:val="false"/>
          <w:color w:val="000000"/>
          <w:sz w:val="28"/>
        </w:rPr>
        <w:t>
      В случае невозврата местным исполнительным органом в течение трех месяцев после подписания акта органа государственного аудита и финансового контроля, суммы бюджетного кредита, использованной не по целевому назначению, выделенных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281"/>
    <w:bookmarkStart w:name="z310" w:id="28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880</w:t>
      </w:r>
      <w:r>
        <w:rPr>
          <w:rFonts w:ascii="Times New Roman"/>
          <w:b w:val="false"/>
          <w:i w:val="false"/>
          <w:color w:val="000000"/>
          <w:sz w:val="28"/>
        </w:rPr>
        <w:t xml:space="preserve"> изложить в следующей редакции:</w:t>
      </w:r>
    </w:p>
    <w:bookmarkEnd w:id="282"/>
    <w:bookmarkStart w:name="z311" w:id="283"/>
    <w:p>
      <w:pPr>
        <w:spacing w:after="0"/>
        <w:ind w:left="0"/>
        <w:jc w:val="both"/>
      </w:pPr>
      <w:r>
        <w:rPr>
          <w:rFonts w:ascii="Times New Roman"/>
          <w:b w:val="false"/>
          <w:i w:val="false"/>
          <w:color w:val="000000"/>
          <w:sz w:val="28"/>
        </w:rPr>
        <w:t>
      "880. Предоставление на регистрацию в центральный уполномоченный орган по исполнению бюджета или его территориальное подразделение договоров/дополнительных соглашений государственно-частного партнерства, в том числе концессии,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интегрированной автоматизированной информационной системы "е-Минфин".";</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884</w:t>
      </w:r>
      <w:r>
        <w:rPr>
          <w:rFonts w:ascii="Times New Roman"/>
          <w:b w:val="false"/>
          <w:i w:val="false"/>
          <w:color w:val="000000"/>
          <w:sz w:val="28"/>
        </w:rPr>
        <w:t xml:space="preserve"> изложить в следующей редакции:</w:t>
      </w:r>
    </w:p>
    <w:bookmarkStart w:name="z313" w:id="284"/>
    <w:p>
      <w:pPr>
        <w:spacing w:after="0"/>
        <w:ind w:left="0"/>
        <w:jc w:val="both"/>
      </w:pPr>
      <w:r>
        <w:rPr>
          <w:rFonts w:ascii="Times New Roman"/>
          <w:b w:val="false"/>
          <w:i w:val="false"/>
          <w:color w:val="000000"/>
          <w:sz w:val="28"/>
        </w:rPr>
        <w:t>
      "884. Для регистрации договоров/дополнительных соглашений государственно-частного партнерства, в том числе концессии,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в том числе концессии, представляют в территориальное подразделение центрального уполномоченного органа посредством интегрированной автоматизированной информационной системы "е-Минфин":</w:t>
      </w:r>
    </w:p>
    <w:bookmarkEnd w:id="284"/>
    <w:bookmarkStart w:name="z314" w:id="285"/>
    <w:p>
      <w:pPr>
        <w:spacing w:after="0"/>
        <w:ind w:left="0"/>
        <w:jc w:val="both"/>
      </w:pPr>
      <w:r>
        <w:rPr>
          <w:rFonts w:ascii="Times New Roman"/>
          <w:b w:val="false"/>
          <w:i w:val="false"/>
          <w:color w:val="000000"/>
          <w:sz w:val="28"/>
        </w:rPr>
        <w:t xml:space="preserve">
      заявку на регистрацию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285"/>
    <w:bookmarkStart w:name="z315" w:id="286"/>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 в том числе концессии;</w:t>
      </w:r>
    </w:p>
    <w:bookmarkEnd w:id="286"/>
    <w:bookmarkStart w:name="z316" w:id="287"/>
    <w:p>
      <w:pPr>
        <w:spacing w:after="0"/>
        <w:ind w:left="0"/>
        <w:jc w:val="both"/>
      </w:pPr>
      <w:r>
        <w:rPr>
          <w:rFonts w:ascii="Times New Roman"/>
          <w:b w:val="false"/>
          <w:i w:val="false"/>
          <w:color w:val="000000"/>
          <w:sz w:val="28"/>
        </w:rPr>
        <w:t>
      решение соответствующей бюджетной комиссии;</w:t>
      </w:r>
    </w:p>
    <w:bookmarkEnd w:id="287"/>
    <w:bookmarkStart w:name="z317" w:id="288"/>
    <w:p>
      <w:pPr>
        <w:spacing w:after="0"/>
        <w:ind w:left="0"/>
        <w:jc w:val="both"/>
      </w:pPr>
      <w:r>
        <w:rPr>
          <w:rFonts w:ascii="Times New Roman"/>
          <w:b w:val="false"/>
          <w:i w:val="false"/>
          <w:color w:val="000000"/>
          <w:sz w:val="28"/>
        </w:rPr>
        <w:t>
      решения маслихата области, города республиканского значения и столицы о принятии государственных обязательств.";</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119-1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126</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328" w:id="28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89"/>
    <w:bookmarkStart w:name="z329" w:id="29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90"/>
    <w:bookmarkStart w:name="z330" w:id="29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91"/>
    <w:bookmarkStart w:name="z331" w:id="29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92"/>
    <w:bookmarkStart w:name="z332" w:id="29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both"/>
      </w:pPr>
      <w:bookmarkStart w:name="z334" w:id="294"/>
      <w:r>
        <w:rPr>
          <w:rFonts w:ascii="Times New Roman"/>
          <w:b w:val="false"/>
          <w:i w:val="false"/>
          <w:color w:val="000000"/>
          <w:sz w:val="28"/>
        </w:rPr>
        <w:t>
      "СОГЛАСОВАН"</w:t>
      </w:r>
    </w:p>
    <w:bookmarkEnd w:id="29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5" w:id="295"/>
      <w:r>
        <w:rPr>
          <w:rFonts w:ascii="Times New Roman"/>
          <w:b w:val="false"/>
          <w:i w:val="false"/>
          <w:color w:val="000000"/>
          <w:sz w:val="28"/>
        </w:rPr>
        <w:t>
      "СОГЛАСОВАН"</w:t>
      </w:r>
    </w:p>
    <w:bookmarkEnd w:id="295"/>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5-34А</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339" w:id="296"/>
    <w:p>
      <w:pPr>
        <w:spacing w:after="0"/>
        <w:ind w:left="0"/>
        <w:jc w:val="left"/>
      </w:pPr>
      <w:r>
        <w:rPr>
          <w:rFonts w:ascii="Times New Roman"/>
          <w:b/>
          <w:i w:val="false"/>
          <w:color w:val="000000"/>
        </w:rPr>
        <w:t xml:space="preserve"> Отчет oб остатках на контрольных счетах наличности платных услуг,</w:t>
      </w:r>
      <w:r>
        <w:br/>
      </w:r>
      <w:r>
        <w:rPr>
          <w:rFonts w:ascii="Times New Roman"/>
          <w:b/>
          <w:i w:val="false"/>
          <w:color w:val="000000"/>
        </w:rPr>
        <w:t>благотворительной помощи, временного размещения денег, реконвертации внешнего</w:t>
      </w:r>
      <w:r>
        <w:br/>
      </w:r>
      <w:r>
        <w:rPr>
          <w:rFonts w:ascii="Times New Roman"/>
          <w:b/>
          <w:i w:val="false"/>
          <w:color w:val="000000"/>
        </w:rPr>
        <w:t>займа или связанного гранта и счетах субъектов квазигосударственного сектора</w:t>
      </w:r>
    </w:p>
    <w:bookmarkEnd w:id="296"/>
    <w:p>
      <w:pPr>
        <w:spacing w:after="0"/>
        <w:ind w:left="0"/>
        <w:jc w:val="both"/>
      </w:pPr>
      <w:bookmarkStart w:name="z340" w:id="297"/>
      <w:r>
        <w:rPr>
          <w:rFonts w:ascii="Times New Roman"/>
          <w:b w:val="false"/>
          <w:i w:val="false"/>
          <w:color w:val="000000"/>
          <w:sz w:val="28"/>
        </w:rPr>
        <w:t>
      Регион: _____________________________________________</w:t>
      </w:r>
    </w:p>
    <w:bookmarkEnd w:id="297"/>
    <w:p>
      <w:pPr>
        <w:spacing w:after="0"/>
        <w:ind w:left="0"/>
        <w:jc w:val="both"/>
      </w:pPr>
      <w:r>
        <w:rPr>
          <w:rFonts w:ascii="Times New Roman"/>
          <w:b w:val="false"/>
          <w:i w:val="false"/>
          <w:color w:val="000000"/>
          <w:sz w:val="28"/>
        </w:rPr>
        <w:t>Вид бюджета: 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w:t>
      </w:r>
    </w:p>
    <w:p>
      <w:pPr>
        <w:spacing w:after="0"/>
        <w:ind w:left="0"/>
        <w:jc w:val="both"/>
      </w:pPr>
      <w:r>
        <w:rPr>
          <w:rFonts w:ascii="Times New Roman"/>
          <w:b w:val="false"/>
          <w:i w:val="false"/>
          <w:color w:val="000000"/>
          <w:sz w:val="28"/>
        </w:rPr>
        <w:t>Источник финансирования: ____________________________</w:t>
      </w:r>
    </w:p>
    <w:p>
      <w:pPr>
        <w:spacing w:after="0"/>
        <w:ind w:left="0"/>
        <w:jc w:val="both"/>
      </w:pPr>
      <w:r>
        <w:rPr>
          <w:rFonts w:ascii="Times New Roman"/>
          <w:b w:val="false"/>
          <w:i w:val="false"/>
          <w:color w:val="000000"/>
          <w:sz w:val="28"/>
        </w:rPr>
        <w:t>Специфика: _________________________________________</w:t>
      </w:r>
    </w:p>
    <w:p>
      <w:pPr>
        <w:spacing w:after="0"/>
        <w:ind w:left="0"/>
        <w:jc w:val="both"/>
      </w:pPr>
      <w:r>
        <w:rPr>
          <w:rFonts w:ascii="Times New Roman"/>
          <w:b w:val="false"/>
          <w:i w:val="false"/>
          <w:color w:val="000000"/>
          <w:sz w:val="28"/>
        </w:rPr>
        <w:t>Код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Период: с _________ по _________________</w:t>
      </w:r>
    </w:p>
    <w:bookmarkStart w:name="z341" w:id="298"/>
    <w:p>
      <w:pPr>
        <w:spacing w:after="0"/>
        <w:ind w:left="0"/>
        <w:jc w:val="both"/>
      </w:pPr>
      <w:r>
        <w:rPr>
          <w:rFonts w:ascii="Times New Roman"/>
          <w:b w:val="false"/>
          <w:i w:val="false"/>
          <w:color w:val="000000"/>
          <w:sz w:val="28"/>
        </w:rPr>
        <w:t>
      Единицы измерения: тысяч тенге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/государственное учреждение/субъект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территориального подразделения казначейства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Руководитель структурного подразделения, ответственного за проверку отчета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местного уполномоченного органа по исполнению бюджета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Ответственный исполнитель местного уполномоченного органа по исполнению</w:t>
      </w:r>
    </w:p>
    <w:p>
      <w:pPr>
        <w:spacing w:after="0"/>
        <w:ind w:left="0"/>
        <w:jc w:val="both"/>
      </w:pPr>
      <w:r>
        <w:rPr>
          <w:rFonts w:ascii="Times New Roman"/>
          <w:b w:val="false"/>
          <w:i w:val="false"/>
          <w:color w:val="000000"/>
          <w:sz w:val="28"/>
        </w:rPr>
        <w:t>бюджета 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(аким города районного значения, поселка, села, сельского округа)</w:t>
      </w:r>
    </w:p>
    <w:p>
      <w:pPr>
        <w:spacing w:after="0"/>
        <w:ind w:left="0"/>
        <w:jc w:val="both"/>
      </w:pPr>
      <w:r>
        <w:rPr>
          <w:rFonts w:ascii="Times New Roman"/>
          <w:b w:val="false"/>
          <w:i w:val="false"/>
          <w:color w:val="000000"/>
          <w:sz w:val="28"/>
        </w:rPr>
        <w:t>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казначейства центрального</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исполнению бюджета)</w:t>
            </w:r>
          </w:p>
        </w:tc>
      </w:tr>
    </w:tbl>
    <w:bookmarkStart w:name="z347" w:id="299"/>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299"/>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      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300"/>
    <w:p>
      <w:pPr>
        <w:spacing w:after="0"/>
        <w:ind w:left="0"/>
        <w:jc w:val="left"/>
      </w:pPr>
      <w:r>
        <w:rPr>
          <w:rFonts w:ascii="Times New Roman"/>
          <w:b/>
          <w:i w:val="false"/>
          <w:color w:val="000000"/>
        </w:rPr>
        <w:t xml:space="preserve"> Заявка на ввод получателя денег в иностранной валюте</w:t>
      </w:r>
    </w:p>
    <w:bookmarkEnd w:id="300"/>
    <w:bookmarkStart w:name="z354" w:id="301"/>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Индивидуальный идентификационный номер поставщика (получателя бюджетных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(код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Страна резиденства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Область/город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Дополнительная информация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02"/>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головного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Банковский идентификационный код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идентификационный код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03"/>
    <w:p>
      <w:pPr>
        <w:spacing w:after="0"/>
        <w:ind w:left="0"/>
        <w:jc w:val="both"/>
      </w:pPr>
      <w:r>
        <w:rPr>
          <w:rFonts w:ascii="Times New Roman"/>
          <w:b w:val="false"/>
          <w:i w:val="false"/>
          <w:color w:val="000000"/>
          <w:sz w:val="28"/>
        </w:rPr>
        <w:t>
      С. Информация о банке-посреднике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Банковский идентификационный код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государственного учреждения/заемщика, привлекшего</w:t>
      </w:r>
    </w:p>
    <w:p>
      <w:pPr>
        <w:spacing w:after="0"/>
        <w:ind w:left="0"/>
        <w:jc w:val="both"/>
      </w:pPr>
      <w:r>
        <w:rPr>
          <w:rFonts w:ascii="Times New Roman"/>
          <w:b w:val="false"/>
          <w:i w:val="false"/>
          <w:color w:val="000000"/>
          <w:sz w:val="28"/>
        </w:rPr>
        <w:t>      гарантированный государством заем</w:t>
      </w:r>
    </w:p>
    <w:p>
      <w:pPr>
        <w:spacing w:after="0"/>
        <w:ind w:left="0"/>
        <w:jc w:val="both"/>
      </w:pPr>
      <w:r>
        <w:rPr>
          <w:rFonts w:ascii="Times New Roman"/>
          <w:b w:val="false"/>
          <w:i w:val="false"/>
          <w:color w:val="000000"/>
          <w:sz w:val="28"/>
        </w:rPr>
        <w:t>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учреждения/заемщика,</w:t>
      </w:r>
    </w:p>
    <w:p>
      <w:pPr>
        <w:spacing w:after="0"/>
        <w:ind w:left="0"/>
        <w:jc w:val="both"/>
      </w:pPr>
      <w:r>
        <w:rPr>
          <w:rFonts w:ascii="Times New Roman"/>
          <w:b w:val="false"/>
          <w:i w:val="false"/>
          <w:color w:val="000000"/>
          <w:sz w:val="28"/>
        </w:rPr>
        <w:t>привлекшего гарантированный государством заем</w:t>
      </w:r>
    </w:p>
    <w:p>
      <w:pPr>
        <w:spacing w:after="0"/>
        <w:ind w:left="0"/>
        <w:jc w:val="both"/>
      </w:pPr>
      <w:r>
        <w:rPr>
          <w:rFonts w:ascii="Times New Roman"/>
          <w:b w:val="false"/>
          <w:i w:val="false"/>
          <w:color w:val="000000"/>
          <w:sz w:val="28"/>
        </w:rPr>
        <w:t>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Присвоен в интегрированной информационной системе казначейства</w:t>
      </w:r>
    </w:p>
    <w:p>
      <w:pPr>
        <w:spacing w:after="0"/>
        <w:ind w:left="0"/>
        <w:jc w:val="both"/>
      </w:pPr>
      <w:r>
        <w:rPr>
          <w:rFonts w:ascii="Times New Roman"/>
          <w:b w:val="false"/>
          <w:i w:val="false"/>
          <w:color w:val="000000"/>
          <w:sz w:val="28"/>
        </w:rPr>
        <w:t>уникальный номер поставщика (получателя бюджетных средств):</w:t>
      </w:r>
    </w:p>
    <w:p>
      <w:pPr>
        <w:spacing w:after="0"/>
        <w:ind w:left="0"/>
        <w:jc w:val="both"/>
      </w:pPr>
      <w:r>
        <w:rPr>
          <w:rFonts w:ascii="Times New Roman"/>
          <w:b w:val="false"/>
          <w:i w:val="false"/>
          <w:color w:val="000000"/>
          <w:sz w:val="28"/>
        </w:rPr>
        <w:t>Дата "__" ________ __ года.</w:t>
      </w:r>
    </w:p>
    <w:p>
      <w:pPr>
        <w:spacing w:after="0"/>
        <w:ind w:left="0"/>
        <w:jc w:val="both"/>
      </w:pPr>
      <w:r>
        <w:rPr>
          <w:rFonts w:ascii="Times New Roman"/>
          <w:b w:val="false"/>
          <w:i w:val="false"/>
          <w:color w:val="000000"/>
          <w:sz w:val="28"/>
        </w:rPr>
        <w:t>Ответственный исполнитель: ____________________</w:t>
      </w:r>
    </w:p>
    <w:p>
      <w:pPr>
        <w:spacing w:after="0"/>
        <w:ind w:left="0"/>
        <w:jc w:val="both"/>
      </w:pPr>
      <w:bookmarkStart w:name="z358" w:id="304"/>
      <w:r>
        <w:rPr>
          <w:rFonts w:ascii="Times New Roman"/>
          <w:b w:val="false"/>
          <w:i w:val="false"/>
          <w:color w:val="000000"/>
          <w:sz w:val="28"/>
        </w:rPr>
        <w:t>
      Примечание:</w:t>
      </w:r>
    </w:p>
    <w:bookmarkEnd w:id="304"/>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p>
      <w:pPr>
        <w:spacing w:after="0"/>
        <w:ind w:left="0"/>
        <w:jc w:val="both"/>
      </w:pPr>
      <w:r>
        <w:rPr>
          <w:rFonts w:ascii="Times New Roman"/>
          <w:b w:val="false"/>
          <w:i w:val="false"/>
          <w:color w:val="000000"/>
          <w:sz w:val="28"/>
        </w:rPr>
        <w:t>** для физических лиц – документы, удостоверяющие личность</w:t>
      </w:r>
    </w:p>
    <w:p>
      <w:pPr>
        <w:spacing w:after="0"/>
        <w:ind w:left="0"/>
        <w:jc w:val="both"/>
      </w:pPr>
      <w:r>
        <w:rPr>
          <w:rFonts w:ascii="Times New Roman"/>
          <w:b w:val="false"/>
          <w:i w:val="false"/>
          <w:color w:val="000000"/>
          <w:sz w:val="28"/>
        </w:rPr>
        <w:t>(№ и дата выдачи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Поступило в территориальное подразделение казначейства "__" __________ ____ год</w:t>
      </w:r>
    </w:p>
    <w:p>
      <w:pPr>
        <w:spacing w:after="0"/>
        <w:ind w:left="0"/>
        <w:jc w:val="both"/>
      </w:pPr>
      <w:r>
        <w:rPr>
          <w:rFonts w:ascii="Times New Roman"/>
          <w:b w:val="false"/>
          <w:i w:val="false"/>
          <w:color w:val="000000"/>
          <w:sz w:val="28"/>
        </w:rPr>
        <w:t>      Ответственный исполнитель: Место штампа</w:t>
      </w:r>
    </w:p>
    <w:p>
      <w:pPr>
        <w:spacing w:after="0"/>
        <w:ind w:left="0"/>
        <w:jc w:val="both"/>
      </w:pPr>
      <w:r>
        <w:rPr>
          <w:rFonts w:ascii="Times New Roman"/>
          <w:b w:val="false"/>
          <w:i w:val="false"/>
          <w:color w:val="000000"/>
          <w:sz w:val="28"/>
        </w:rPr>
        <w:t>Счет к оплате № ______ "__" ________ 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w:t>
            </w:r>
          </w:p>
          <w:p>
            <w:pPr>
              <w:spacing w:after="20"/>
              <w:ind w:left="20"/>
              <w:jc w:val="both"/>
            </w:pPr>
            <w:r>
              <w:rPr>
                <w:rFonts w:ascii="Times New Roman"/>
                <w:b w:val="false"/>
                <w:i w:val="false"/>
                <w:color w:val="000000"/>
                <w:sz w:val="20"/>
              </w:rPr>
              <w:t>(работ,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p>
            <w:pPr>
              <w:spacing w:after="20"/>
              <w:ind w:left="20"/>
              <w:jc w:val="both"/>
            </w:pPr>
            <w:r>
              <w:rPr>
                <w:rFonts w:ascii="Times New Roman"/>
                <w:b w:val="false"/>
                <w:i w:val="false"/>
                <w:color w:val="000000"/>
                <w:sz w:val="20"/>
              </w:rPr>
              <w:t>_______________ 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главного бухгалтера: _________________ ________</w:t>
            </w:r>
          </w:p>
          <w:p>
            <w:pPr>
              <w:spacing w:after="20"/>
              <w:ind w:left="20"/>
              <w:jc w:val="both"/>
            </w:pPr>
            <w:r>
              <w:rPr>
                <w:rFonts w:ascii="Times New Roman"/>
                <w:b w:val="false"/>
                <w:i w:val="false"/>
                <w:color w:val="000000"/>
                <w:sz w:val="20"/>
              </w:rPr>
              <w:t>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w:t>
            </w:r>
          </w:p>
          <w:p>
            <w:pPr>
              <w:spacing w:after="20"/>
              <w:ind w:left="20"/>
              <w:jc w:val="both"/>
            </w:pPr>
            <w:r>
              <w:rPr>
                <w:rFonts w:ascii="Times New Roman"/>
                <w:b w:val="false"/>
                <w:i w:val="false"/>
                <w:color w:val="000000"/>
                <w:sz w:val="20"/>
              </w:rPr>
              <w:t>территориальным</w:t>
            </w:r>
          </w:p>
          <w:p>
            <w:pPr>
              <w:spacing w:after="20"/>
              <w:ind w:left="20"/>
              <w:jc w:val="both"/>
            </w:pPr>
            <w:r>
              <w:rPr>
                <w:rFonts w:ascii="Times New Roman"/>
                <w:b w:val="false"/>
                <w:i w:val="false"/>
                <w:color w:val="000000"/>
                <w:sz w:val="20"/>
              </w:rPr>
              <w:t>подразделением</w:t>
            </w:r>
          </w:p>
          <w:p>
            <w:pPr>
              <w:spacing w:after="20"/>
              <w:ind w:left="20"/>
              <w:jc w:val="both"/>
            </w:pPr>
            <w:r>
              <w:rPr>
                <w:rFonts w:ascii="Times New Roman"/>
                <w:b w:val="false"/>
                <w:i w:val="false"/>
                <w:color w:val="000000"/>
                <w:sz w:val="20"/>
              </w:rPr>
              <w:t>казначейства</w:t>
            </w:r>
          </w:p>
          <w:p>
            <w:pPr>
              <w:spacing w:after="20"/>
              <w:ind w:left="20"/>
              <w:jc w:val="both"/>
            </w:pPr>
            <w:r>
              <w:rPr>
                <w:rFonts w:ascii="Times New Roman"/>
                <w:b w:val="false"/>
                <w:i w:val="false"/>
                <w:color w:val="000000"/>
                <w:sz w:val="20"/>
              </w:rPr>
              <w:t>"__" _______ ____ год</w:t>
            </w:r>
          </w:p>
          <w:p>
            <w:pPr>
              <w:spacing w:after="20"/>
              <w:ind w:left="20"/>
              <w:jc w:val="both"/>
            </w:pPr>
            <w:r>
              <w:rPr>
                <w:rFonts w:ascii="Times New Roman"/>
                <w:b w:val="false"/>
                <w:i w:val="false"/>
                <w:color w:val="000000"/>
                <w:sz w:val="20"/>
              </w:rPr>
              <w:t>ответственный</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365" w:id="305"/>
    <w:p>
      <w:pPr>
        <w:spacing w:after="0"/>
        <w:ind w:left="0"/>
        <w:jc w:val="left"/>
      </w:pPr>
      <w:r>
        <w:rPr>
          <w:rFonts w:ascii="Times New Roman"/>
          <w:b/>
          <w:i w:val="false"/>
          <w:color w:val="000000"/>
        </w:rPr>
        <w:t xml:space="preserve"> Счет к оплате № ______ "__" ________ _______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w:t>
            </w:r>
          </w:p>
          <w:p>
            <w:pPr>
              <w:spacing w:after="20"/>
              <w:ind w:left="20"/>
              <w:jc w:val="both"/>
            </w:pPr>
            <w:r>
              <w:rPr>
                <w:rFonts w:ascii="Times New Roman"/>
                <w:b w:val="false"/>
                <w:i w:val="false"/>
                <w:color w:val="000000"/>
                <w:sz w:val="20"/>
              </w:rPr>
              <w:t>(работ,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p>
      <w:pPr>
        <w:spacing w:after="0"/>
        <w:ind w:left="0"/>
        <w:jc w:val="both"/>
      </w:pPr>
      <w:r>
        <w:rPr>
          <w:rFonts w:ascii="Times New Roman"/>
          <w:b w:val="false"/>
          <w:i w:val="false"/>
          <w:color w:val="000000"/>
          <w:sz w:val="28"/>
        </w:rPr>
        <w:t>
      Фамилия, имя, отчество (при его наличии) руководителя: ________________________</w:t>
      </w:r>
    </w:p>
    <w:p>
      <w:pPr>
        <w:spacing w:after="0"/>
        <w:ind w:left="0"/>
        <w:jc w:val="both"/>
      </w:pPr>
      <w:r>
        <w:rPr>
          <w:rFonts w:ascii="Times New Roman"/>
          <w:b w:val="false"/>
          <w:i w:val="false"/>
          <w:color w:val="000000"/>
          <w:sz w:val="28"/>
        </w:rPr>
        <w:t>Фамилия, имя, отчество (при его наличии) главного бухгалтера: __________________</w:t>
      </w:r>
    </w:p>
    <w:p>
      <w:pPr>
        <w:spacing w:after="0"/>
        <w:ind w:left="0"/>
        <w:jc w:val="both"/>
      </w:pPr>
      <w:r>
        <w:rPr>
          <w:rFonts w:ascii="Times New Roman"/>
          <w:b w:val="false"/>
          <w:i w:val="false"/>
          <w:color w:val="000000"/>
          <w:sz w:val="28"/>
        </w:rPr>
        <w:t>Тип (1 – обычный,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 3 – перечисление заработной платы и дивидендов, 4 – социальные отчисления с приложением, 5 – отчисления и (или) взносы на обязательное социальное медицинское страхование с приложением, 7 - платежи по договорам накопительного страхования с приложением); согласование с уведомлением №_ на основании электронной счет-фактуры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2-38</w:t>
            </w:r>
          </w:p>
        </w:tc>
      </w:tr>
    </w:tbl>
    <w:bookmarkStart w:name="z371" w:id="306"/>
    <w:p>
      <w:pPr>
        <w:spacing w:after="0"/>
        <w:ind w:left="0"/>
        <w:jc w:val="left"/>
      </w:pPr>
      <w:r>
        <w:rPr>
          <w:rFonts w:ascii="Times New Roman"/>
          <w:b/>
          <w:i w:val="false"/>
          <w:color w:val="000000"/>
        </w:rPr>
        <w:t xml:space="preserve"> Платежное поручение № ____ "__" ________ ____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 ____________________________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Код отправителя денег:</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__________________________________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 ______________</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Фактический (конечный) бенефициар: 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 ___________</w:t>
            </w:r>
          </w:p>
          <w:p>
            <w:pPr>
              <w:spacing w:after="20"/>
              <w:ind w:left="20"/>
              <w:jc w:val="both"/>
            </w:pPr>
            <w:r>
              <w:rPr>
                <w:rFonts w:ascii="Times New Roman"/>
                <w:b w:val="false"/>
                <w:i w:val="false"/>
                <w:color w:val="000000"/>
                <w:sz w:val="20"/>
              </w:rPr>
              <w:t xml:space="preserve">Банк, филиал банка-нерезидента Республики Казахстан </w:t>
            </w:r>
          </w:p>
          <w:p>
            <w:pPr>
              <w:spacing w:after="20"/>
              <w:ind w:left="20"/>
              <w:jc w:val="both"/>
            </w:pPr>
            <w:r>
              <w:rPr>
                <w:rFonts w:ascii="Times New Roman"/>
                <w:b w:val="false"/>
                <w:i w:val="false"/>
                <w:color w:val="000000"/>
                <w:sz w:val="20"/>
              </w:rPr>
              <w:t>енефициара: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 ______________________________________________</w:t>
            </w:r>
          </w:p>
          <w:p>
            <w:pPr>
              <w:spacing w:after="20"/>
              <w:ind w:left="20"/>
              <w:jc w:val="both"/>
            </w:pPr>
            <w:r>
              <w:rPr>
                <w:rFonts w:ascii="Times New Roman"/>
                <w:b w:val="false"/>
                <w:i w:val="false"/>
                <w:color w:val="000000"/>
                <w:sz w:val="20"/>
              </w:rPr>
              <w:t>Код назначения платежа ______</w:t>
            </w:r>
          </w:p>
          <w:p>
            <w:pPr>
              <w:spacing w:after="20"/>
              <w:ind w:left="20"/>
              <w:jc w:val="both"/>
            </w:pPr>
            <w:r>
              <w:rPr>
                <w:rFonts w:ascii="Times New Roman"/>
                <w:b w:val="false"/>
                <w:i w:val="false"/>
                <w:color w:val="000000"/>
                <w:sz w:val="20"/>
              </w:rPr>
              <w:t>Код бюджетной классификации доходов _______</w:t>
            </w:r>
          </w:p>
          <w:p>
            <w:pPr>
              <w:spacing w:after="20"/>
              <w:ind w:left="20"/>
              <w:jc w:val="both"/>
            </w:pPr>
            <w:r>
              <w:rPr>
                <w:rFonts w:ascii="Times New Roman"/>
                <w:b w:val="false"/>
                <w:i w:val="false"/>
                <w:color w:val="000000"/>
                <w:sz w:val="20"/>
              </w:rPr>
              <w:t>Код бюджетной классификации расходов _______</w:t>
            </w:r>
          </w:p>
          <w:p>
            <w:pPr>
              <w:spacing w:after="20"/>
              <w:ind w:left="20"/>
              <w:jc w:val="both"/>
            </w:pPr>
            <w:r>
              <w:rPr>
                <w:rFonts w:ascii="Times New Roman"/>
                <w:b w:val="false"/>
                <w:i w:val="false"/>
                <w:color w:val="000000"/>
                <w:sz w:val="20"/>
              </w:rPr>
              <w:t>Дата валют _______</w:t>
            </w:r>
          </w:p>
          <w:p>
            <w:pPr>
              <w:spacing w:after="20"/>
              <w:ind w:left="20"/>
              <w:jc w:val="both"/>
            </w:pPr>
            <w:r>
              <w:rPr>
                <w:rFonts w:ascii="Times New Roman"/>
                <w:b w:val="false"/>
                <w:i w:val="false"/>
                <w:color w:val="000000"/>
                <w:sz w:val="20"/>
              </w:rPr>
              <w:t>Назначение платежа: ___________________________________________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 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В _____________________________________________________</w:t>
      </w:r>
    </w:p>
    <w:p>
      <w:pPr>
        <w:spacing w:after="0"/>
        <w:ind w:left="0"/>
        <w:jc w:val="both"/>
      </w:pPr>
      <w:r>
        <w:rPr>
          <w:rFonts w:ascii="Times New Roman"/>
          <w:b w:val="false"/>
          <w:i w:val="false"/>
          <w:color w:val="000000"/>
          <w:sz w:val="28"/>
        </w:rPr>
        <w:t>(центральный уполномоченный орган по исполнению бюджета/</w:t>
      </w:r>
    </w:p>
    <w:p>
      <w:pPr>
        <w:spacing w:after="0"/>
        <w:ind w:left="0"/>
        <w:jc w:val="both"/>
      </w:pPr>
      <w:r>
        <w:rPr>
          <w:rFonts w:ascii="Times New Roman"/>
          <w:b w:val="false"/>
          <w:i w:val="false"/>
          <w:color w:val="000000"/>
          <w:sz w:val="28"/>
        </w:rPr>
        <w:t>территориальное подразделение казначейства центрального</w:t>
      </w:r>
    </w:p>
    <w:p>
      <w:pPr>
        <w:spacing w:after="0"/>
        <w:ind w:left="0"/>
        <w:jc w:val="both"/>
      </w:pPr>
      <w:r>
        <w:rPr>
          <w:rFonts w:ascii="Times New Roman"/>
          <w:b w:val="false"/>
          <w:i w:val="false"/>
          <w:color w:val="000000"/>
          <w:sz w:val="28"/>
        </w:rPr>
        <w:t>уполномоченного органа по исполнению бюджета)</w:t>
      </w:r>
    </w:p>
    <w:bookmarkStart w:name="z376" w:id="307"/>
    <w:p>
      <w:pPr>
        <w:spacing w:after="0"/>
        <w:ind w:left="0"/>
        <w:jc w:val="left"/>
      </w:pPr>
      <w:r>
        <w:rPr>
          <w:rFonts w:ascii="Times New Roman"/>
          <w:b/>
          <w:i w:val="false"/>
          <w:color w:val="000000"/>
        </w:rPr>
        <w:t xml:space="preserve"> Заявка на присвоение кодов и открытие счета субъектам квазигосударственного</w:t>
      </w:r>
      <w:r>
        <w:br/>
      </w:r>
      <w:r>
        <w:rPr>
          <w:rFonts w:ascii="Times New Roman"/>
          <w:b/>
          <w:i w:val="false"/>
          <w:color w:val="000000"/>
        </w:rPr>
        <w:t>сектора, операторам финансовой и нефинансовой поддержки государственных</w:t>
      </w:r>
      <w:r>
        <w:br/>
      </w:r>
      <w:r>
        <w:rPr>
          <w:rFonts w:ascii="Times New Roman"/>
          <w:b/>
          <w:i w:val="false"/>
          <w:color w:val="000000"/>
        </w:rPr>
        <w:t>программ, национальных проектов</w:t>
      </w:r>
      <w:r>
        <w:br/>
      </w:r>
      <w:r>
        <w:rPr>
          <w:rFonts w:ascii="Times New Roman"/>
          <w:b/>
          <w:i w:val="false"/>
          <w:color w:val="000000"/>
        </w:rPr>
        <w:t>от "___" __________ ______ года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 код субъекта квазигосударственного сектора, оператора финансовой и/или нефинансовой поддержки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квазигосударственного сектора, оператора финансовой и/или нефинансовой поддержки, внесенный в государственный регистр, телефон,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субъекта квазигосударственного сектора, оператор финансовой и/или нефинансовой поддержки)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субъекта квазигосударственного сектора, оператора финансовой и/или нефинансовой поддержки) и уровень бюджета, из которого выделяются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субъекта квазигосударственного сектора, оператора финансовой и/или нефинансовой поддержки (для увеличения уставного капитала либо в рамках государственного задания, на поддержку финансовой и/или нефинансовой поддержки)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субъекта квазигосударственного сектора, оператора финансовой</w:t>
      </w:r>
    </w:p>
    <w:p>
      <w:pPr>
        <w:spacing w:after="0"/>
        <w:ind w:left="0"/>
        <w:jc w:val="both"/>
      </w:pPr>
      <w:r>
        <w:rPr>
          <w:rFonts w:ascii="Times New Roman"/>
          <w:b w:val="false"/>
          <w:i w:val="false"/>
          <w:color w:val="000000"/>
          <w:sz w:val="28"/>
        </w:rPr>
        <w:t>и/или нефинансовой поддержки (территориального 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 по исполнению бюджета)</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Отметка ответственного исполнителя </w:t>
      </w:r>
    </w:p>
    <w:p>
      <w:pPr>
        <w:spacing w:after="0"/>
        <w:ind w:left="0"/>
        <w:jc w:val="both"/>
      </w:pPr>
      <w:r>
        <w:rPr>
          <w:rFonts w:ascii="Times New Roman"/>
          <w:b w:val="false"/>
          <w:i w:val="false"/>
          <w:color w:val="000000"/>
          <w:sz w:val="28"/>
        </w:rPr>
        <w:t>____________________________ открыт "___" _______ ________ года</w:t>
      </w:r>
    </w:p>
    <w:p>
      <w:pPr>
        <w:spacing w:after="0"/>
        <w:ind w:left="0"/>
        <w:jc w:val="both"/>
      </w:pPr>
      <w:r>
        <w:rPr>
          <w:rFonts w:ascii="Times New Roman"/>
          <w:b w:val="false"/>
          <w:i w:val="false"/>
          <w:color w:val="000000"/>
          <w:sz w:val="28"/>
        </w:rPr>
        <w:t>(код субъекта квазигосударственного сектора, оператора финансовой</w:t>
      </w:r>
    </w:p>
    <w:p>
      <w:pPr>
        <w:spacing w:after="0"/>
        <w:ind w:left="0"/>
        <w:jc w:val="both"/>
      </w:pPr>
      <w:r>
        <w:rPr>
          <w:rFonts w:ascii="Times New Roman"/>
          <w:b w:val="false"/>
          <w:i w:val="false"/>
          <w:color w:val="000000"/>
          <w:sz w:val="28"/>
        </w:rPr>
        <w:t>и/или нефинансовой поддержки) ____________________________</w:t>
      </w:r>
    </w:p>
    <w:p>
      <w:pPr>
        <w:spacing w:after="0"/>
        <w:ind w:left="0"/>
        <w:jc w:val="both"/>
      </w:pPr>
      <w:r>
        <w:rPr>
          <w:rFonts w:ascii="Times New Roman"/>
          <w:b w:val="false"/>
          <w:i w:val="false"/>
          <w:color w:val="000000"/>
          <w:sz w:val="28"/>
        </w:rPr>
        <w:t>открыт "___" ______ _________ года (счет субъекта квазигосударственного сектора,</w:t>
      </w:r>
    </w:p>
    <w:p>
      <w:pPr>
        <w:spacing w:after="0"/>
        <w:ind w:left="0"/>
        <w:jc w:val="both"/>
      </w:pPr>
      <w:r>
        <w:rPr>
          <w:rFonts w:ascii="Times New Roman"/>
          <w:b w:val="false"/>
          <w:i w:val="false"/>
          <w:color w:val="000000"/>
          <w:sz w:val="28"/>
        </w:rPr>
        <w:t>оператора финансовой и/или нефинансовой поддержки)</w:t>
      </w:r>
    </w:p>
    <w:p>
      <w:pPr>
        <w:spacing w:after="0"/>
        <w:ind w:left="0"/>
        <w:jc w:val="both"/>
      </w:pPr>
      <w:r>
        <w:rPr>
          <w:rFonts w:ascii="Times New Roman"/>
          <w:b w:val="false"/>
          <w:i w:val="false"/>
          <w:color w:val="000000"/>
          <w:sz w:val="28"/>
        </w:rPr>
        <w:t>Ответственный исполнитель _________ 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1" w:id="308"/>
      <w:r>
        <w:rPr>
          <w:rFonts w:ascii="Times New Roman"/>
          <w:b w:val="false"/>
          <w:i w:val="false"/>
          <w:color w:val="000000"/>
          <w:sz w:val="28"/>
        </w:rPr>
        <w:t>
      В _____________________________________________________________</w:t>
      </w:r>
    </w:p>
    <w:bookmarkEnd w:id="308"/>
    <w:p>
      <w:pPr>
        <w:spacing w:after="0"/>
        <w:ind w:left="0"/>
        <w:jc w:val="both"/>
      </w:pPr>
      <w:r>
        <w:rPr>
          <w:rFonts w:ascii="Times New Roman"/>
          <w:b w:val="false"/>
          <w:i w:val="false"/>
          <w:color w:val="000000"/>
          <w:sz w:val="28"/>
        </w:rPr>
        <w:t>(центральный уполномоченный орган по исполнению бюджета/</w:t>
      </w:r>
    </w:p>
    <w:p>
      <w:pPr>
        <w:spacing w:after="0"/>
        <w:ind w:left="0"/>
        <w:jc w:val="both"/>
      </w:pPr>
      <w:r>
        <w:rPr>
          <w:rFonts w:ascii="Times New Roman"/>
          <w:b w:val="false"/>
          <w:i w:val="false"/>
          <w:color w:val="000000"/>
          <w:sz w:val="28"/>
        </w:rPr>
        <w:t>территориальное подразделение казначейства центрального</w:t>
      </w:r>
    </w:p>
    <w:p>
      <w:pPr>
        <w:spacing w:after="0"/>
        <w:ind w:left="0"/>
        <w:jc w:val="both"/>
      </w:pPr>
      <w:r>
        <w:rPr>
          <w:rFonts w:ascii="Times New Roman"/>
          <w:b w:val="false"/>
          <w:i w:val="false"/>
          <w:color w:val="000000"/>
          <w:sz w:val="28"/>
        </w:rPr>
        <w:t>уполномоченного органа по исполнению бюджета)</w:t>
      </w:r>
    </w:p>
    <w:bookmarkStart w:name="z382" w:id="309"/>
    <w:p>
      <w:pPr>
        <w:spacing w:after="0"/>
        <w:ind w:left="0"/>
        <w:jc w:val="left"/>
      </w:pPr>
      <w:r>
        <w:rPr>
          <w:rFonts w:ascii="Times New Roman"/>
          <w:b/>
          <w:i w:val="false"/>
          <w:color w:val="000000"/>
        </w:rPr>
        <w:t xml:space="preserve"> Заявка на присвоение кодов и открытие контрольных счетов наличности по обслуживанию и погашению негосударственных займов,</w:t>
      </w:r>
      <w:r>
        <w:br/>
      </w:r>
      <w:r>
        <w:rPr>
          <w:rFonts w:ascii="Times New Roman"/>
          <w:b/>
          <w:i w:val="false"/>
          <w:color w:val="000000"/>
        </w:rPr>
        <w:t>обеспеченных государственной гарантией</w:t>
      </w:r>
      <w:r>
        <w:br/>
      </w:r>
      <w:r>
        <w:rPr>
          <w:rFonts w:ascii="Times New Roman"/>
          <w:b/>
          <w:i w:val="false"/>
          <w:color w:val="000000"/>
        </w:rPr>
        <w:t>от "___" __________ ______ года</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заемщика, привлекшего гарантированный государством заем</w:t>
      </w:r>
    </w:p>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________ 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w:t>
      </w:r>
    </w:p>
    <w:p>
      <w:pPr>
        <w:spacing w:after="0"/>
        <w:ind w:left="0"/>
        <w:jc w:val="both"/>
      </w:pPr>
      <w:r>
        <w:rPr>
          <w:rFonts w:ascii="Times New Roman"/>
          <w:b w:val="false"/>
          <w:i w:val="false"/>
          <w:color w:val="000000"/>
          <w:sz w:val="28"/>
        </w:rPr>
        <w:t xml:space="preserve">________________________ открыт "___" _______ ________ года </w:t>
      </w:r>
    </w:p>
    <w:p>
      <w:pPr>
        <w:spacing w:after="0"/>
        <w:ind w:left="0"/>
        <w:jc w:val="both"/>
      </w:pPr>
      <w:r>
        <w:rPr>
          <w:rFonts w:ascii="Times New Roman"/>
          <w:b w:val="false"/>
          <w:i w:val="false"/>
          <w:color w:val="000000"/>
          <w:sz w:val="28"/>
        </w:rPr>
        <w:t>(код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_______________________ открыт "___" ______ _________ года</w:t>
      </w:r>
    </w:p>
    <w:p>
      <w:pPr>
        <w:spacing w:after="0"/>
        <w:ind w:left="0"/>
        <w:jc w:val="both"/>
      </w:pPr>
      <w:r>
        <w:rPr>
          <w:rFonts w:ascii="Times New Roman"/>
          <w:b w:val="false"/>
          <w:i w:val="false"/>
          <w:color w:val="000000"/>
          <w:sz w:val="28"/>
        </w:rPr>
        <w:t>(счет заемщика, привлекшего гарантированный государством заем)</w:t>
      </w:r>
    </w:p>
    <w:p>
      <w:pPr>
        <w:spacing w:after="0"/>
        <w:ind w:left="0"/>
        <w:jc w:val="both"/>
      </w:pPr>
      <w:r>
        <w:rPr>
          <w:rFonts w:ascii="Times New Roman"/>
          <w:b w:val="false"/>
          <w:i w:val="false"/>
          <w:color w:val="000000"/>
          <w:sz w:val="28"/>
        </w:rPr>
        <w:t>Ответственный исполнитель _________ 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2025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386" w:id="310"/>
    <w:p>
      <w:pPr>
        <w:spacing w:after="0"/>
        <w:ind w:left="0"/>
        <w:jc w:val="left"/>
      </w:pPr>
      <w:r>
        <w:rPr>
          <w:rFonts w:ascii="Times New Roman"/>
          <w:b/>
          <w:i w:val="false"/>
          <w:color w:val="000000"/>
        </w:rPr>
        <w:t xml:space="preserve"> Формат платежа МТ-002 для перечисления платежей по обязательным пенсионным</w:t>
      </w:r>
      <w:r>
        <w:br/>
      </w:r>
      <w:r>
        <w:rPr>
          <w:rFonts w:ascii="Times New Roman"/>
          <w:b/>
          <w:i w:val="false"/>
          <w:color w:val="000000"/>
        </w:rPr>
        <w:t>взносам, обязательным профессиональным пенсионным взносам, обязательным</w:t>
      </w:r>
      <w:r>
        <w:br/>
      </w:r>
      <w:r>
        <w:rPr>
          <w:rFonts w:ascii="Times New Roman"/>
          <w:b/>
          <w:i w:val="false"/>
          <w:color w:val="000000"/>
        </w:rPr>
        <w:t>пенсионным взносам работодателя и добровольным пенсионным взносам</w:t>
      </w:r>
    </w:p>
    <w:bookmarkEnd w:id="310"/>
    <w:bookmarkStart w:name="z387" w:id="311"/>
    <w:p>
      <w:pPr>
        <w:spacing w:after="0"/>
        <w:ind w:left="0"/>
        <w:jc w:val="both"/>
      </w:pPr>
      <w:r>
        <w:rPr>
          <w:rFonts w:ascii="Times New Roman"/>
          <w:b w:val="false"/>
          <w:i w:val="false"/>
          <w:color w:val="000000"/>
          <w:sz w:val="28"/>
        </w:rPr>
        <w:t>
      {1: F010000000000000000000002}</w:t>
      </w:r>
    </w:p>
    <w:bookmarkEnd w:id="311"/>
    <w:bookmarkStart w:name="z388" w:id="312"/>
    <w:p>
      <w:pPr>
        <w:spacing w:after="0"/>
        <w:ind w:left="0"/>
        <w:jc w:val="both"/>
      </w:pPr>
      <w:r>
        <w:rPr>
          <w:rFonts w:ascii="Times New Roman"/>
          <w:b w:val="false"/>
          <w:i w:val="false"/>
          <w:color w:val="000000"/>
          <w:sz w:val="28"/>
        </w:rPr>
        <w:t>
      {2:I102SGROSS000000U3003}</w:t>
      </w:r>
    </w:p>
    <w:bookmarkEnd w:id="312"/>
    <w:bookmarkStart w:name="z389" w:id="313"/>
    <w:p>
      <w:pPr>
        <w:spacing w:after="0"/>
        <w:ind w:left="0"/>
        <w:jc w:val="both"/>
      </w:pPr>
      <w:r>
        <w:rPr>
          <w:rFonts w:ascii="Times New Roman"/>
          <w:b w:val="false"/>
          <w:i w:val="false"/>
          <w:color w:val="000000"/>
          <w:sz w:val="28"/>
        </w:rPr>
        <w:t>
      {4:</w:t>
      </w:r>
    </w:p>
    <w:bookmarkEnd w:id="313"/>
    <w:bookmarkStart w:name="z390" w:id="314"/>
    <w:p>
      <w:pPr>
        <w:spacing w:after="0"/>
        <w:ind w:left="0"/>
        <w:jc w:val="both"/>
      </w:pPr>
      <w:r>
        <w:rPr>
          <w:rFonts w:ascii="Times New Roman"/>
          <w:b w:val="false"/>
          <w:i w:val="false"/>
          <w:color w:val="000000"/>
          <w:sz w:val="28"/>
        </w:rPr>
        <w:t>
      :20:REFERENCE</w:t>
      </w:r>
    </w:p>
    <w:bookmarkEnd w:id="314"/>
    <w:bookmarkStart w:name="z391" w:id="315"/>
    <w:p>
      <w:pPr>
        <w:spacing w:after="0"/>
        <w:ind w:left="0"/>
        <w:jc w:val="both"/>
      </w:pPr>
      <w:r>
        <w:rPr>
          <w:rFonts w:ascii="Times New Roman"/>
          <w:b w:val="false"/>
          <w:i w:val="false"/>
          <w:color w:val="000000"/>
          <w:sz w:val="28"/>
        </w:rPr>
        <w:t>
      :50:/D/Индивидуальный идентификационный код отправителя денег в Казначействе</w:t>
      </w:r>
    </w:p>
    <w:bookmarkEnd w:id="315"/>
    <w:bookmarkStart w:name="z392" w:id="316"/>
    <w:p>
      <w:pPr>
        <w:spacing w:after="0"/>
        <w:ind w:left="0"/>
        <w:jc w:val="both"/>
      </w:pPr>
      <w:r>
        <w:rPr>
          <w:rFonts w:ascii="Times New Roman"/>
          <w:b w:val="false"/>
          <w:i w:val="false"/>
          <w:color w:val="000000"/>
          <w:sz w:val="28"/>
        </w:rPr>
        <w:t>
      /NAME/Наименование отправителя денег</w:t>
      </w:r>
    </w:p>
    <w:bookmarkEnd w:id="316"/>
    <w:bookmarkStart w:name="z393" w:id="317"/>
    <w:p>
      <w:pPr>
        <w:spacing w:after="0"/>
        <w:ind w:left="0"/>
        <w:jc w:val="both"/>
      </w:pPr>
      <w:r>
        <w:rPr>
          <w:rFonts w:ascii="Times New Roman"/>
          <w:b w:val="false"/>
          <w:i w:val="false"/>
          <w:color w:val="000000"/>
          <w:sz w:val="28"/>
        </w:rPr>
        <w:t>
      /IDN/Бизнес-идентификационный номер отправителя денег</w:t>
      </w:r>
    </w:p>
    <w:bookmarkEnd w:id="317"/>
    <w:bookmarkStart w:name="z394" w:id="318"/>
    <w:p>
      <w:pPr>
        <w:spacing w:after="0"/>
        <w:ind w:left="0"/>
        <w:jc w:val="both"/>
      </w:pPr>
      <w:r>
        <w:rPr>
          <w:rFonts w:ascii="Times New Roman"/>
          <w:b w:val="false"/>
          <w:i w:val="false"/>
          <w:color w:val="000000"/>
          <w:sz w:val="28"/>
        </w:rPr>
        <w:t>
      /CHIEF/Фамилия, имя, отчество (при его наличии) руководителя учреждения отправителя денег</w:t>
      </w:r>
    </w:p>
    <w:bookmarkEnd w:id="318"/>
    <w:bookmarkStart w:name="z395" w:id="319"/>
    <w:p>
      <w:pPr>
        <w:spacing w:after="0"/>
        <w:ind w:left="0"/>
        <w:jc w:val="both"/>
      </w:pPr>
      <w:r>
        <w:rPr>
          <w:rFonts w:ascii="Times New Roman"/>
          <w:b w:val="false"/>
          <w:i w:val="false"/>
          <w:color w:val="000000"/>
          <w:sz w:val="28"/>
        </w:rPr>
        <w:t>
      /MAINBK/Фамилия, имя, отчество (при его наличии) главного бухгалтера отправителя денег</w:t>
      </w:r>
    </w:p>
    <w:bookmarkEnd w:id="319"/>
    <w:bookmarkStart w:name="z396" w:id="320"/>
    <w:p>
      <w:pPr>
        <w:spacing w:after="0"/>
        <w:ind w:left="0"/>
        <w:jc w:val="both"/>
      </w:pPr>
      <w:r>
        <w:rPr>
          <w:rFonts w:ascii="Times New Roman"/>
          <w:b w:val="false"/>
          <w:i w:val="false"/>
          <w:color w:val="000000"/>
          <w:sz w:val="28"/>
        </w:rPr>
        <w:t xml:space="preserve">
      /IRS/ Признак резидентства отправителя денег </w:t>
      </w:r>
    </w:p>
    <w:bookmarkEnd w:id="320"/>
    <w:bookmarkStart w:name="z397" w:id="321"/>
    <w:p>
      <w:pPr>
        <w:spacing w:after="0"/>
        <w:ind w:left="0"/>
        <w:jc w:val="both"/>
      </w:pPr>
      <w:r>
        <w:rPr>
          <w:rFonts w:ascii="Times New Roman"/>
          <w:b w:val="false"/>
          <w:i w:val="false"/>
          <w:color w:val="000000"/>
          <w:sz w:val="28"/>
        </w:rPr>
        <w:t>
      /SECO/ Сектор экономики отправителя денег</w:t>
      </w:r>
    </w:p>
    <w:bookmarkEnd w:id="321"/>
    <w:bookmarkStart w:name="z398" w:id="322"/>
    <w:p>
      <w:pPr>
        <w:spacing w:after="0"/>
        <w:ind w:left="0"/>
        <w:jc w:val="both"/>
      </w:pPr>
      <w:r>
        <w:rPr>
          <w:rFonts w:ascii="Times New Roman"/>
          <w:b w:val="false"/>
          <w:i w:val="false"/>
          <w:color w:val="000000"/>
          <w:sz w:val="28"/>
        </w:rPr>
        <w:t xml:space="preserve">
      :52B: Банковский идентификационный код отправителя денег в Казначействе </w:t>
      </w:r>
    </w:p>
    <w:bookmarkEnd w:id="322"/>
    <w:bookmarkStart w:name="z399" w:id="323"/>
    <w:p>
      <w:pPr>
        <w:spacing w:after="0"/>
        <w:ind w:left="0"/>
        <w:jc w:val="both"/>
      </w:pPr>
      <w:r>
        <w:rPr>
          <w:rFonts w:ascii="Times New Roman"/>
          <w:b w:val="false"/>
          <w:i w:val="false"/>
          <w:color w:val="000000"/>
          <w:sz w:val="28"/>
        </w:rPr>
        <w:t>
      :57B: Банковский идентификационный код получателя денег</w:t>
      </w:r>
    </w:p>
    <w:bookmarkEnd w:id="323"/>
    <w:bookmarkStart w:name="z400" w:id="324"/>
    <w:p>
      <w:pPr>
        <w:spacing w:after="0"/>
        <w:ind w:left="0"/>
        <w:jc w:val="both"/>
      </w:pPr>
      <w:r>
        <w:rPr>
          <w:rFonts w:ascii="Times New Roman"/>
          <w:b w:val="false"/>
          <w:i w:val="false"/>
          <w:color w:val="000000"/>
          <w:sz w:val="28"/>
        </w:rPr>
        <w:t xml:space="preserve">
      :59: Индивидуальный идентификационный код получателя денег </w:t>
      </w:r>
    </w:p>
    <w:bookmarkEnd w:id="324"/>
    <w:bookmarkStart w:name="z401" w:id="325"/>
    <w:p>
      <w:pPr>
        <w:spacing w:after="0"/>
        <w:ind w:left="0"/>
        <w:jc w:val="both"/>
      </w:pPr>
      <w:r>
        <w:rPr>
          <w:rFonts w:ascii="Times New Roman"/>
          <w:b w:val="false"/>
          <w:i w:val="false"/>
          <w:color w:val="000000"/>
          <w:sz w:val="28"/>
        </w:rPr>
        <w:t>
      /IDN/Бизнес-идентификационный номер получателя денег</w:t>
      </w:r>
    </w:p>
    <w:bookmarkEnd w:id="325"/>
    <w:bookmarkStart w:name="z402" w:id="326"/>
    <w:p>
      <w:pPr>
        <w:spacing w:after="0"/>
        <w:ind w:left="0"/>
        <w:jc w:val="both"/>
      </w:pPr>
      <w:r>
        <w:rPr>
          <w:rFonts w:ascii="Times New Roman"/>
          <w:b w:val="false"/>
          <w:i w:val="false"/>
          <w:color w:val="000000"/>
          <w:sz w:val="28"/>
        </w:rPr>
        <w:t>
      /NAME/Наименование получателя денег</w:t>
      </w:r>
    </w:p>
    <w:bookmarkEnd w:id="326"/>
    <w:bookmarkStart w:name="z403" w:id="327"/>
    <w:p>
      <w:pPr>
        <w:spacing w:after="0"/>
        <w:ind w:left="0"/>
        <w:jc w:val="both"/>
      </w:pPr>
      <w:r>
        <w:rPr>
          <w:rFonts w:ascii="Times New Roman"/>
          <w:b w:val="false"/>
          <w:i w:val="false"/>
          <w:color w:val="000000"/>
          <w:sz w:val="28"/>
        </w:rPr>
        <w:t>
      /IRS/Признак резидентства получателя денег</w:t>
      </w:r>
    </w:p>
    <w:bookmarkEnd w:id="327"/>
    <w:bookmarkStart w:name="z404" w:id="328"/>
    <w:p>
      <w:pPr>
        <w:spacing w:after="0"/>
        <w:ind w:left="0"/>
        <w:jc w:val="both"/>
      </w:pPr>
      <w:r>
        <w:rPr>
          <w:rFonts w:ascii="Times New Roman"/>
          <w:b w:val="false"/>
          <w:i w:val="false"/>
          <w:color w:val="000000"/>
          <w:sz w:val="28"/>
        </w:rPr>
        <w:t>
      /SECO/Сектор экономики</w:t>
      </w:r>
    </w:p>
    <w:bookmarkEnd w:id="328"/>
    <w:bookmarkStart w:name="z405" w:id="329"/>
    <w:p>
      <w:pPr>
        <w:spacing w:after="0"/>
        <w:ind w:left="0"/>
        <w:jc w:val="both"/>
      </w:pPr>
      <w:r>
        <w:rPr>
          <w:rFonts w:ascii="Times New Roman"/>
          <w:b w:val="false"/>
          <w:i w:val="false"/>
          <w:color w:val="000000"/>
          <w:sz w:val="28"/>
        </w:rPr>
        <w:t>
      :70:</w:t>
      </w:r>
    </w:p>
    <w:bookmarkEnd w:id="329"/>
    <w:bookmarkStart w:name="z406" w:id="330"/>
    <w:p>
      <w:pPr>
        <w:spacing w:after="0"/>
        <w:ind w:left="0"/>
        <w:jc w:val="both"/>
      </w:pPr>
      <w:r>
        <w:rPr>
          <w:rFonts w:ascii="Times New Roman"/>
          <w:b w:val="false"/>
          <w:i w:val="false"/>
          <w:color w:val="000000"/>
          <w:sz w:val="28"/>
        </w:rPr>
        <w:t>
      /NUM/Номер счета к оплате/платежного поручения</w:t>
      </w:r>
    </w:p>
    <w:bookmarkEnd w:id="330"/>
    <w:bookmarkStart w:name="z407" w:id="331"/>
    <w:p>
      <w:pPr>
        <w:spacing w:after="0"/>
        <w:ind w:left="0"/>
        <w:jc w:val="both"/>
      </w:pPr>
      <w:r>
        <w:rPr>
          <w:rFonts w:ascii="Times New Roman"/>
          <w:b w:val="false"/>
          <w:i w:val="false"/>
          <w:color w:val="000000"/>
          <w:sz w:val="28"/>
        </w:rPr>
        <w:t>
      /VO/01</w:t>
      </w:r>
    </w:p>
    <w:bookmarkEnd w:id="331"/>
    <w:bookmarkStart w:name="z408" w:id="332"/>
    <w:p>
      <w:pPr>
        <w:spacing w:after="0"/>
        <w:ind w:left="0"/>
        <w:jc w:val="both"/>
      </w:pPr>
      <w:r>
        <w:rPr>
          <w:rFonts w:ascii="Times New Roman"/>
          <w:b w:val="false"/>
          <w:i w:val="false"/>
          <w:color w:val="000000"/>
          <w:sz w:val="28"/>
        </w:rPr>
        <w:t xml:space="preserve">
      /DATE/Год месяц день счета к оплате/платежного поручения </w:t>
      </w:r>
    </w:p>
    <w:bookmarkEnd w:id="332"/>
    <w:bookmarkStart w:name="z409" w:id="333"/>
    <w:p>
      <w:pPr>
        <w:spacing w:after="0"/>
        <w:ind w:left="0"/>
        <w:jc w:val="both"/>
      </w:pPr>
      <w:r>
        <w:rPr>
          <w:rFonts w:ascii="Times New Roman"/>
          <w:b w:val="false"/>
          <w:i w:val="false"/>
          <w:color w:val="000000"/>
          <w:sz w:val="28"/>
        </w:rPr>
        <w:t>
      /SEND/07</w:t>
      </w:r>
    </w:p>
    <w:bookmarkEnd w:id="333"/>
    <w:bookmarkStart w:name="z410" w:id="334"/>
    <w:p>
      <w:pPr>
        <w:spacing w:after="0"/>
        <w:ind w:left="0"/>
        <w:jc w:val="both"/>
      </w:pPr>
      <w:r>
        <w:rPr>
          <w:rFonts w:ascii="Times New Roman"/>
          <w:b w:val="false"/>
          <w:i w:val="false"/>
          <w:color w:val="000000"/>
          <w:sz w:val="28"/>
        </w:rPr>
        <w:t>
      /KNP/Код назначения платежа</w:t>
      </w:r>
    </w:p>
    <w:bookmarkEnd w:id="334"/>
    <w:bookmarkStart w:name="z411" w:id="335"/>
    <w:p>
      <w:pPr>
        <w:spacing w:after="0"/>
        <w:ind w:left="0"/>
        <w:jc w:val="both"/>
      </w:pPr>
      <w:r>
        <w:rPr>
          <w:rFonts w:ascii="Times New Roman"/>
          <w:b w:val="false"/>
          <w:i w:val="false"/>
          <w:color w:val="000000"/>
          <w:sz w:val="28"/>
        </w:rPr>
        <w:t>
      /PSO/01</w:t>
      </w:r>
    </w:p>
    <w:bookmarkEnd w:id="335"/>
    <w:bookmarkStart w:name="z412" w:id="336"/>
    <w:p>
      <w:pPr>
        <w:spacing w:after="0"/>
        <w:ind w:left="0"/>
        <w:jc w:val="both"/>
      </w:pPr>
      <w:r>
        <w:rPr>
          <w:rFonts w:ascii="Times New Roman"/>
          <w:b w:val="false"/>
          <w:i w:val="false"/>
          <w:color w:val="000000"/>
          <w:sz w:val="28"/>
        </w:rPr>
        <w:t>
      /PRT/05</w:t>
      </w:r>
    </w:p>
    <w:bookmarkEnd w:id="336"/>
    <w:bookmarkStart w:name="z413" w:id="337"/>
    <w:p>
      <w:pPr>
        <w:spacing w:after="0"/>
        <w:ind w:left="0"/>
        <w:jc w:val="both"/>
      </w:pPr>
      <w:r>
        <w:rPr>
          <w:rFonts w:ascii="Times New Roman"/>
          <w:b w:val="false"/>
          <w:i w:val="false"/>
          <w:color w:val="000000"/>
          <w:sz w:val="28"/>
        </w:rPr>
        <w:t>
      /ASSIGN/Назначение платежа</w:t>
      </w:r>
    </w:p>
    <w:bookmarkEnd w:id="337"/>
    <w:bookmarkStart w:name="z414" w:id="338"/>
    <w:p>
      <w:pPr>
        <w:spacing w:after="0"/>
        <w:ind w:left="0"/>
        <w:jc w:val="both"/>
      </w:pPr>
      <w:r>
        <w:rPr>
          <w:rFonts w:ascii="Times New Roman"/>
          <w:b w:val="false"/>
          <w:i w:val="false"/>
          <w:color w:val="000000"/>
          <w:sz w:val="28"/>
        </w:rPr>
        <w:t xml:space="preserve">
      :21: Порядковый номер </w:t>
      </w:r>
    </w:p>
    <w:bookmarkEnd w:id="338"/>
    <w:bookmarkStart w:name="z415" w:id="339"/>
    <w:p>
      <w:pPr>
        <w:spacing w:after="0"/>
        <w:ind w:left="0"/>
        <w:jc w:val="both"/>
      </w:pPr>
      <w:r>
        <w:rPr>
          <w:rFonts w:ascii="Times New Roman"/>
          <w:b w:val="false"/>
          <w:i w:val="false"/>
          <w:color w:val="000000"/>
          <w:sz w:val="28"/>
        </w:rPr>
        <w:t>
      :32B: KZTСумма</w:t>
      </w:r>
    </w:p>
    <w:bookmarkEnd w:id="339"/>
    <w:bookmarkStart w:name="z416" w:id="340"/>
    <w:p>
      <w:pPr>
        <w:spacing w:after="0"/>
        <w:ind w:left="0"/>
        <w:jc w:val="both"/>
      </w:pPr>
      <w:r>
        <w:rPr>
          <w:rFonts w:ascii="Times New Roman"/>
          <w:b w:val="false"/>
          <w:i w:val="false"/>
          <w:color w:val="000000"/>
          <w:sz w:val="28"/>
        </w:rPr>
        <w:t>
      :70:</w:t>
      </w:r>
    </w:p>
    <w:bookmarkEnd w:id="340"/>
    <w:bookmarkStart w:name="z417" w:id="341"/>
    <w:p>
      <w:pPr>
        <w:spacing w:after="0"/>
        <w:ind w:left="0"/>
        <w:jc w:val="both"/>
      </w:pPr>
      <w:r>
        <w:rPr>
          <w:rFonts w:ascii="Times New Roman"/>
          <w:b w:val="false"/>
          <w:i w:val="false"/>
          <w:color w:val="000000"/>
          <w:sz w:val="28"/>
        </w:rPr>
        <w:t>
      /OPV/C</w:t>
      </w:r>
    </w:p>
    <w:bookmarkEnd w:id="341"/>
    <w:bookmarkStart w:name="z418" w:id="342"/>
    <w:p>
      <w:pPr>
        <w:spacing w:after="0"/>
        <w:ind w:left="0"/>
        <w:jc w:val="both"/>
      </w:pPr>
      <w:r>
        <w:rPr>
          <w:rFonts w:ascii="Times New Roman"/>
          <w:b w:val="false"/>
          <w:i w:val="false"/>
          <w:color w:val="000000"/>
          <w:sz w:val="28"/>
        </w:rPr>
        <w:t>
      /FM/Фамилия</w:t>
      </w:r>
    </w:p>
    <w:bookmarkEnd w:id="342"/>
    <w:bookmarkStart w:name="z419" w:id="343"/>
    <w:p>
      <w:pPr>
        <w:spacing w:after="0"/>
        <w:ind w:left="0"/>
        <w:jc w:val="both"/>
      </w:pPr>
      <w:r>
        <w:rPr>
          <w:rFonts w:ascii="Times New Roman"/>
          <w:b w:val="false"/>
          <w:i w:val="false"/>
          <w:color w:val="000000"/>
          <w:sz w:val="28"/>
        </w:rPr>
        <w:t>
      /NM/Имя</w:t>
      </w:r>
    </w:p>
    <w:bookmarkEnd w:id="343"/>
    <w:bookmarkStart w:name="z420" w:id="344"/>
    <w:p>
      <w:pPr>
        <w:spacing w:after="0"/>
        <w:ind w:left="0"/>
        <w:jc w:val="both"/>
      </w:pPr>
      <w:r>
        <w:rPr>
          <w:rFonts w:ascii="Times New Roman"/>
          <w:b w:val="false"/>
          <w:i w:val="false"/>
          <w:color w:val="000000"/>
          <w:sz w:val="28"/>
        </w:rPr>
        <w:t>
      /FT/Отчество (при его наличии)</w:t>
      </w:r>
    </w:p>
    <w:bookmarkEnd w:id="344"/>
    <w:bookmarkStart w:name="z421" w:id="345"/>
    <w:p>
      <w:pPr>
        <w:spacing w:after="0"/>
        <w:ind w:left="0"/>
        <w:jc w:val="both"/>
      </w:pPr>
      <w:r>
        <w:rPr>
          <w:rFonts w:ascii="Times New Roman"/>
          <w:b w:val="false"/>
          <w:i w:val="false"/>
          <w:color w:val="000000"/>
          <w:sz w:val="28"/>
        </w:rPr>
        <w:t>
      /DT/Год месяц день рождения</w:t>
      </w:r>
    </w:p>
    <w:bookmarkEnd w:id="345"/>
    <w:bookmarkStart w:name="z422" w:id="346"/>
    <w:p>
      <w:pPr>
        <w:spacing w:after="0"/>
        <w:ind w:left="0"/>
        <w:jc w:val="both"/>
      </w:pPr>
      <w:r>
        <w:rPr>
          <w:rFonts w:ascii="Times New Roman"/>
          <w:b w:val="false"/>
          <w:i w:val="false"/>
          <w:color w:val="000000"/>
          <w:sz w:val="28"/>
        </w:rPr>
        <w:t>
      /IDN/Индивидуальный идентификационный номер</w:t>
      </w:r>
    </w:p>
    <w:bookmarkEnd w:id="346"/>
    <w:bookmarkStart w:name="z423" w:id="347"/>
    <w:p>
      <w:pPr>
        <w:spacing w:after="0"/>
        <w:ind w:left="0"/>
        <w:jc w:val="both"/>
      </w:pPr>
      <w:r>
        <w:rPr>
          <w:rFonts w:ascii="Times New Roman"/>
          <w:b w:val="false"/>
          <w:i w:val="false"/>
          <w:color w:val="000000"/>
          <w:sz w:val="28"/>
        </w:rPr>
        <w:t>
      /PERIOD/ Месяц год платежа</w:t>
      </w:r>
    </w:p>
    <w:bookmarkEnd w:id="347"/>
    <w:bookmarkStart w:name="z424" w:id="348"/>
    <w:p>
      <w:pPr>
        <w:spacing w:after="0"/>
        <w:ind w:left="0"/>
        <w:jc w:val="both"/>
      </w:pPr>
      <w:r>
        <w:rPr>
          <w:rFonts w:ascii="Times New Roman"/>
          <w:b w:val="false"/>
          <w:i w:val="false"/>
          <w:color w:val="000000"/>
          <w:sz w:val="28"/>
        </w:rPr>
        <w:t>
      :21: Порядковый номер</w:t>
      </w:r>
    </w:p>
    <w:bookmarkEnd w:id="348"/>
    <w:bookmarkStart w:name="z425" w:id="349"/>
    <w:p>
      <w:pPr>
        <w:spacing w:after="0"/>
        <w:ind w:left="0"/>
        <w:jc w:val="both"/>
      </w:pPr>
      <w:r>
        <w:rPr>
          <w:rFonts w:ascii="Times New Roman"/>
          <w:b w:val="false"/>
          <w:i w:val="false"/>
          <w:color w:val="000000"/>
          <w:sz w:val="28"/>
        </w:rPr>
        <w:t>
      :32B: KZTСумма</w:t>
      </w:r>
    </w:p>
    <w:bookmarkEnd w:id="349"/>
    <w:bookmarkStart w:name="z426" w:id="350"/>
    <w:p>
      <w:pPr>
        <w:spacing w:after="0"/>
        <w:ind w:left="0"/>
        <w:jc w:val="both"/>
      </w:pPr>
      <w:r>
        <w:rPr>
          <w:rFonts w:ascii="Times New Roman"/>
          <w:b w:val="false"/>
          <w:i w:val="false"/>
          <w:color w:val="000000"/>
          <w:sz w:val="28"/>
        </w:rPr>
        <w:t>
      :70:</w:t>
      </w:r>
    </w:p>
    <w:bookmarkEnd w:id="350"/>
    <w:bookmarkStart w:name="z427" w:id="351"/>
    <w:p>
      <w:pPr>
        <w:spacing w:after="0"/>
        <w:ind w:left="0"/>
        <w:jc w:val="both"/>
      </w:pPr>
      <w:r>
        <w:rPr>
          <w:rFonts w:ascii="Times New Roman"/>
          <w:b w:val="false"/>
          <w:i w:val="false"/>
          <w:color w:val="000000"/>
          <w:sz w:val="28"/>
        </w:rPr>
        <w:t>
      /OPV/C</w:t>
      </w:r>
    </w:p>
    <w:bookmarkEnd w:id="351"/>
    <w:bookmarkStart w:name="z428" w:id="352"/>
    <w:p>
      <w:pPr>
        <w:spacing w:after="0"/>
        <w:ind w:left="0"/>
        <w:jc w:val="both"/>
      </w:pPr>
      <w:r>
        <w:rPr>
          <w:rFonts w:ascii="Times New Roman"/>
          <w:b w:val="false"/>
          <w:i w:val="false"/>
          <w:color w:val="000000"/>
          <w:sz w:val="28"/>
        </w:rPr>
        <w:t>
      /FM/Фамилия</w:t>
      </w:r>
    </w:p>
    <w:bookmarkEnd w:id="352"/>
    <w:bookmarkStart w:name="z429" w:id="353"/>
    <w:p>
      <w:pPr>
        <w:spacing w:after="0"/>
        <w:ind w:left="0"/>
        <w:jc w:val="both"/>
      </w:pPr>
      <w:r>
        <w:rPr>
          <w:rFonts w:ascii="Times New Roman"/>
          <w:b w:val="false"/>
          <w:i w:val="false"/>
          <w:color w:val="000000"/>
          <w:sz w:val="28"/>
        </w:rPr>
        <w:t>
      /NM/Имя</w:t>
      </w:r>
    </w:p>
    <w:bookmarkEnd w:id="353"/>
    <w:bookmarkStart w:name="z430" w:id="354"/>
    <w:p>
      <w:pPr>
        <w:spacing w:after="0"/>
        <w:ind w:left="0"/>
        <w:jc w:val="both"/>
      </w:pPr>
      <w:r>
        <w:rPr>
          <w:rFonts w:ascii="Times New Roman"/>
          <w:b w:val="false"/>
          <w:i w:val="false"/>
          <w:color w:val="000000"/>
          <w:sz w:val="28"/>
        </w:rPr>
        <w:t>
      /FT/Отчество (при его наличии)</w:t>
      </w:r>
    </w:p>
    <w:bookmarkEnd w:id="354"/>
    <w:bookmarkStart w:name="z431" w:id="355"/>
    <w:p>
      <w:pPr>
        <w:spacing w:after="0"/>
        <w:ind w:left="0"/>
        <w:jc w:val="both"/>
      </w:pPr>
      <w:r>
        <w:rPr>
          <w:rFonts w:ascii="Times New Roman"/>
          <w:b w:val="false"/>
          <w:i w:val="false"/>
          <w:color w:val="000000"/>
          <w:sz w:val="28"/>
        </w:rPr>
        <w:t>
      /DT/Год месяц день рождения</w:t>
      </w:r>
    </w:p>
    <w:bookmarkEnd w:id="355"/>
    <w:bookmarkStart w:name="z432" w:id="356"/>
    <w:p>
      <w:pPr>
        <w:spacing w:after="0"/>
        <w:ind w:left="0"/>
        <w:jc w:val="both"/>
      </w:pPr>
      <w:r>
        <w:rPr>
          <w:rFonts w:ascii="Times New Roman"/>
          <w:b w:val="false"/>
          <w:i w:val="false"/>
          <w:color w:val="000000"/>
          <w:sz w:val="28"/>
        </w:rPr>
        <w:t>
      /IDN/Индивидуальный идентификационный номер</w:t>
      </w:r>
    </w:p>
    <w:bookmarkEnd w:id="356"/>
    <w:bookmarkStart w:name="z433" w:id="357"/>
    <w:p>
      <w:pPr>
        <w:spacing w:after="0"/>
        <w:ind w:left="0"/>
        <w:jc w:val="both"/>
      </w:pPr>
      <w:r>
        <w:rPr>
          <w:rFonts w:ascii="Times New Roman"/>
          <w:b w:val="false"/>
          <w:i w:val="false"/>
          <w:color w:val="000000"/>
          <w:sz w:val="28"/>
        </w:rPr>
        <w:t>
      /PERIOD/ Месяц год платежа</w:t>
      </w:r>
    </w:p>
    <w:bookmarkEnd w:id="357"/>
    <w:bookmarkStart w:name="z434" w:id="358"/>
    <w:p>
      <w:pPr>
        <w:spacing w:after="0"/>
        <w:ind w:left="0"/>
        <w:jc w:val="both"/>
      </w:pPr>
      <w:r>
        <w:rPr>
          <w:rFonts w:ascii="Times New Roman"/>
          <w:b w:val="false"/>
          <w:i w:val="false"/>
          <w:color w:val="000000"/>
          <w:sz w:val="28"/>
        </w:rPr>
        <w:t>
      :32A: Год месяц день платежаKZTИтоговая сумма</w:t>
      </w:r>
    </w:p>
    <w:bookmarkEnd w:id="358"/>
    <w:bookmarkStart w:name="z435" w:id="359"/>
    <w:p>
      <w:pPr>
        <w:spacing w:after="0"/>
        <w:ind w:left="0"/>
        <w:jc w:val="both"/>
      </w:pPr>
      <w:r>
        <w:rPr>
          <w:rFonts w:ascii="Times New Roman"/>
          <w:b w:val="false"/>
          <w:i w:val="false"/>
          <w:color w:val="000000"/>
          <w:sz w:val="28"/>
        </w:rPr>
        <w:t>
      -}</w:t>
      </w:r>
    </w:p>
    <w:bookmarkEnd w:id="3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