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51ab" w14:textId="3345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Республики Казахстан от 2 августа 2022 года № ҚР ДСМ-70 "Об утверждении Гигиенических нормативов к атмосферному воздуху в городских и сельских населенных пунктах, на территориях промышленных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февраля 2025 года № 10. Зарегистрирован в Министерстве юстиции Республики Казахстан 20 февраля 2025 года № 35741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ДСМ-70 "Об утверждении Гигиенических нормативов к атмосферному воздуху в городских и сельских населенных пунктах, на территориях промышленных организаций" (зарегистрирован в Реестре государственной регистрации нормативных правовых актов под № 29011)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95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предельно-допустимые концентрации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загрязняющих веществ в атмосферном воздухе городских и сельских населенных пунктов, утвержденные приложением 1 к указанному приказу дополнить таблицей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обладающие эффектом суммации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сероводород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сероводород,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 и оксид, мазутная зола, серы диоксид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гексан, углерода оксид,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гексен, серы диоксид, углерода 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серы диоксид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диоксид, серы диоксид, углерода оксид,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Акриловая и метакриловая кислоты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Акриловая и метакриловая кислоты, бутилакрилат, бутилметакрилат, метилакрилат, метиметакрилат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Ацетальдегид, винилацетат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акролеин, фталевый ангидрид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ацетофенон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фурфурол, формальдегид и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Ацетон, трикрезол,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Ацетофенон,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пятиокиси ванадия и окислов марганца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пятиокиси ванадия и сернистый ангидрид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пятиокиси ванадия и трехокиси хрома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 и ацетофенон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Валериановая, капроновая и масляная кислоты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Вольфрамовый и сернистый ангидриды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Гексахлоран и фозалон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2,3-Дихлор-1,4-нафтахинон и 1,4-нафтахинон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1,2-Дихлорпропан, 1,2,3-Трихлорпропан и тетрахлорэтилен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 и гидроперекись изопропилбензола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Изобутилкарбинол и диметилвинилкарбинол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Метилгидропиран и метилентетрагидропиран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Моно, ди и трипропиламины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Мышьяковистый ангидрид и свинца ацетат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Мышьяковистый ангидрид и германий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Озон, двуокись азота и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 кислота и пропионовый 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Свинца оксид, серы диоксид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и динил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формальдегид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Сернокислые медь, кобальт, никель, серы диоксид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углерода оксид, фенол и пыль конверторного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фенол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фтористый водород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кислота серная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никель металлический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сероводород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 и трехокись серы, аммиак и окислы азота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минеральные кислоты (серная, соляная и азотная)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оксид и пыль цементного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и уксусный ангидрид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кислота, фенол, этилацетат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Фурфурол, метиловый и этиловый спирты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 и бензол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 пропилен, бутилен и амилен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совместном присутствии эффектом неполной суммации обладают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Вольфрамат натрия, парамолибдат аммония, свинца ацетат (коэффициент комбинированного действия (Ккд) равен 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Вольфрамат натрия, мышьяковистый ангидрид, парамолибдат аммония, свинца ацетат (Ккдравен 2,0)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Вольфрамат натрия, германия диоксид, мышьяковистый ангидрид, парамолибдат аммония, свинца ацетат (Ккд равен 2,5)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совместном присутствии сохраняются ПДК индивидуальных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Гексиловый, октиловый спирты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диоксид, цинка оксид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Эффектом потенцирования обладают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 и метилакрилат с коэффициентом 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 и фторсоли с коэффициентом 0,8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Комбинированное действие многокомпонентных смесей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присутствии в атмосферном воздухе нескольких веществ, обладающих суммацией действия, сумма их концентраций не должна превышать 1 (единицы) при расчете по формуле: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814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С1, С2, Сn - фактические концентрации веществ в атмосферном воздухе;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ПДК1, ПДК2, ПДКn - предельно допустимые концентрации тех же веществ.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обладают эффектом суммации 2-х, 3-х и 4-х компонентные смеси, включающие диоксид азота и/или сероводород и входящие в состав многокомпонентного загрязнения атмосферного воздуха, если удельный вес концентраций одного из них, выраженный в долях соответствующих максимальных разовых ПДК составляет: в 2-х компонентной смеси более - 80 %; в 3-х компонентной смеси более - 70 %; в 4-х компонентной смеси более – 60 %.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