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2f4c" w14:textId="ebb2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10 декабря 2015 года № 646 "Об утверждении Правил присвоения персональных идентификационных номеров-кодов"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января 2025 года № 50. Зарегистрирован в Министерстве юстиции Республики Казахстан 3 февраля 2025 года № 35697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декабря 2015 года № 646 "Об утверждении Правил присвоения персональных идентификационных номеров-кодов" (зарегистрирован в Реестре государственной регистрации нормативных правовых актов под № 12615)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присвоения персональных идентификационных номеров-кодов на производимые и импортируемые этиловый спирт и алкогольную продукцию (кроме пивоваренной продукции)";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государственном регулировании производства и оборота этилового спирта и алкогольной продукции"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669-6)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персональных идентификационных номеров-кодов на производимые и импортируемые этиловый спирт и алкогольную продукцию (кроме пивоваренной продукции).";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персональных идентификационных номеров-кодов,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присвоения персональных идентификационных номеров-кодов на производимые и импортируемые этиловый спирт, и алкогольную продукцию (кроме пивоваренной продукции)";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присвоения персональных идентификационных номеров-кодов на производимые и импортируемые этиловый спирт и алкогольную продукцию (кроме пивоваренной продукции)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государственном регулировании производства и оборота этилового спирта и алкогольной продукции"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669-6)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 и определяют порядок присвоения персональных идентификационных номеров-кодов на производимые и импортируемые этиловый спирт и/или вина наливом, алкогольную продукцию (кроме пивоваренной продукции).";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представлении услугополучателем полного пакета документов через Государственную корпорацию, услугополучателю выдается расписка с штрих-кодом, присвоенным информационной системой мониторинга, о приеме соответствующих документов от заявителя, в которой указывается перечень принятых документов, фамилия, имя и отчество (при его наличии), работника, принявшего заявление, дата и время подачи заявления, а также дата выдачи готовых документов. Документы, принятые Государственной корпорацией, направляются услугодателю через курьерскую связь, и (или) почтовую связь, и (или) посредством информационной системы.".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