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8366" w14:textId="f0e8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17 января 2025 года № 22-н/қ. Зарегистрирован в Министерстве юстиции Республики Казахстан 17 января 2025 года № 35651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по чрезвычайным ситуациям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2025 года № 22-н/қ</w:t>
            </w:r>
          </w:p>
        </w:tc>
      </w:tr>
    </w:tbl>
    <w:bookmarkStart w:name="z22" w:id="16"/>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16"/>
    <w:bookmarkStart w:name="z23" w:id="1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февраля 2015 года № 137 "Об утверждении Правил организации централизованных торгов электрической энергией" (зарегистрирован в Реестре государственной регистрации нормативных правовых актов за № 10550) следующие изменения: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5" w:id="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централизованных торгов электрической энергией,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8" w:id="20"/>
    <w:p>
      <w:pPr>
        <w:spacing w:after="0"/>
        <w:ind w:left="0"/>
        <w:jc w:val="both"/>
      </w:pPr>
      <w:r>
        <w:rPr>
          <w:rFonts w:ascii="Times New Roman"/>
          <w:b w:val="false"/>
          <w:i w:val="false"/>
          <w:color w:val="000000"/>
          <w:sz w:val="28"/>
        </w:rPr>
        <w:t xml:space="preserve">
      "1. Правила организации централизованных торгов электрической энергией (далее – Правила) разработаны в соответствии с </w:t>
      </w:r>
      <w:r>
        <w:rPr>
          <w:rFonts w:ascii="Times New Roman"/>
          <w:b w:val="false"/>
          <w:i w:val="false"/>
          <w:color w:val="000000"/>
          <w:sz w:val="28"/>
        </w:rPr>
        <w:t>подпунктом 293)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централизованных торгов электрической энергией.";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новой редакции:</w:t>
      </w:r>
    </w:p>
    <w:bookmarkStart w:name="z30" w:id="21"/>
    <w:p>
      <w:pPr>
        <w:spacing w:after="0"/>
        <w:ind w:left="0"/>
        <w:jc w:val="both"/>
      </w:pPr>
      <w:r>
        <w:rPr>
          <w:rFonts w:ascii="Times New Roman"/>
          <w:b w:val="false"/>
          <w:i w:val="false"/>
          <w:color w:val="000000"/>
          <w:sz w:val="28"/>
        </w:rPr>
        <w:t>
      "19. Процедура проведения централизованных торгов для энергопроизводящих организаций включает в себя:</w:t>
      </w:r>
    </w:p>
    <w:bookmarkEnd w:id="21"/>
    <w:bookmarkStart w:name="z31" w:id="22"/>
    <w:p>
      <w:pPr>
        <w:spacing w:after="0"/>
        <w:ind w:left="0"/>
        <w:jc w:val="both"/>
      </w:pPr>
      <w:r>
        <w:rPr>
          <w:rFonts w:ascii="Times New Roman"/>
          <w:b w:val="false"/>
          <w:i w:val="false"/>
          <w:color w:val="000000"/>
          <w:sz w:val="28"/>
        </w:rPr>
        <w:t>
      1) получение от системного оператора информации о доступных в операционных сутках почасовых значениях по каждому энергоузлу ЕЭС РК минимально и максимально допустимых объемов продажи электрической энергии, о почасовых величинах потребления электрической энергии по зонам ЕЭС РК и список энергопроизводящих организации, с указанием почасовых объемов мощностей, выставляемых на продажу;</w:t>
      </w:r>
    </w:p>
    <w:bookmarkEnd w:id="22"/>
    <w:bookmarkStart w:name="z32" w:id="23"/>
    <w:p>
      <w:pPr>
        <w:spacing w:after="0"/>
        <w:ind w:left="0"/>
        <w:jc w:val="both"/>
      </w:pPr>
      <w:r>
        <w:rPr>
          <w:rFonts w:ascii="Times New Roman"/>
          <w:b w:val="false"/>
          <w:i w:val="false"/>
          <w:color w:val="000000"/>
          <w:sz w:val="28"/>
        </w:rPr>
        <w:t>
      2) подачу энергопроизводящими организациями заявки на участие в централизованных торгах электрической энергией для энергопроизводящих организаций, с указаниями технических параметров работы станции/блока (агрегата) (далее – заявка);</w:t>
      </w:r>
    </w:p>
    <w:bookmarkEnd w:id="23"/>
    <w:bookmarkStart w:name="z33" w:id="24"/>
    <w:p>
      <w:pPr>
        <w:spacing w:after="0"/>
        <w:ind w:left="0"/>
        <w:jc w:val="both"/>
      </w:pPr>
      <w:r>
        <w:rPr>
          <w:rFonts w:ascii="Times New Roman"/>
          <w:b w:val="false"/>
          <w:i w:val="false"/>
          <w:color w:val="000000"/>
          <w:sz w:val="28"/>
        </w:rPr>
        <w:t>
      3) расчет цен и объемов централизованных торгов;</w:t>
      </w:r>
    </w:p>
    <w:bookmarkEnd w:id="24"/>
    <w:bookmarkStart w:name="z34" w:id="25"/>
    <w:p>
      <w:pPr>
        <w:spacing w:after="0"/>
        <w:ind w:left="0"/>
        <w:jc w:val="both"/>
      </w:pPr>
      <w:r>
        <w:rPr>
          <w:rFonts w:ascii="Times New Roman"/>
          <w:b w:val="false"/>
          <w:i w:val="false"/>
          <w:color w:val="000000"/>
          <w:sz w:val="28"/>
        </w:rPr>
        <w:t>
      4) составление оператором рынка централизованной торговли реестра сделок, заключенных на централизованных торгах электрической энергией для энергопроизводящих организаций, с указанием наименования, цены и объемов электрической энергии;</w:t>
      </w:r>
    </w:p>
    <w:bookmarkEnd w:id="25"/>
    <w:bookmarkStart w:name="z35" w:id="26"/>
    <w:p>
      <w:pPr>
        <w:spacing w:after="0"/>
        <w:ind w:left="0"/>
        <w:jc w:val="both"/>
      </w:pPr>
      <w:r>
        <w:rPr>
          <w:rFonts w:ascii="Times New Roman"/>
          <w:b w:val="false"/>
          <w:i w:val="false"/>
          <w:color w:val="000000"/>
          <w:sz w:val="28"/>
        </w:rPr>
        <w:t>
      5) передача реестра сделок, заключенных на централизованных торгах электрической энергией для энергопроизводящих организаций системному оператору;</w:t>
      </w:r>
    </w:p>
    <w:bookmarkEnd w:id="26"/>
    <w:bookmarkStart w:name="z36" w:id="27"/>
    <w:p>
      <w:pPr>
        <w:spacing w:after="0"/>
        <w:ind w:left="0"/>
        <w:jc w:val="both"/>
      </w:pPr>
      <w:r>
        <w:rPr>
          <w:rFonts w:ascii="Times New Roman"/>
          <w:b w:val="false"/>
          <w:i w:val="false"/>
          <w:color w:val="000000"/>
          <w:sz w:val="28"/>
        </w:rPr>
        <w:t>
      6) получение подтверждения от системного оператора о включении в утвержденный суточный график производства/потребления электрической энергии проданных объемов электрической энергии энергопроизводящими организациями по итогам централизованных торгов для энергопроизводящих организаций;</w:t>
      </w:r>
    </w:p>
    <w:bookmarkEnd w:id="27"/>
    <w:bookmarkStart w:name="z37" w:id="28"/>
    <w:p>
      <w:pPr>
        <w:spacing w:after="0"/>
        <w:ind w:left="0"/>
        <w:jc w:val="both"/>
      </w:pPr>
      <w:r>
        <w:rPr>
          <w:rFonts w:ascii="Times New Roman"/>
          <w:b w:val="false"/>
          <w:i w:val="false"/>
          <w:color w:val="000000"/>
          <w:sz w:val="28"/>
        </w:rPr>
        <w:t>
      7) уведомление оператором рынка централизованной торговли энергопроизводящих организаций и единого закупщика электрической энергии о результатах централизованных торгов для энергопроизводящих организаций.</w:t>
      </w:r>
    </w:p>
    <w:bookmarkEnd w:id="28"/>
    <w:bookmarkStart w:name="z38" w:id="29"/>
    <w:p>
      <w:pPr>
        <w:spacing w:after="0"/>
        <w:ind w:left="0"/>
        <w:jc w:val="both"/>
      </w:pPr>
      <w:r>
        <w:rPr>
          <w:rFonts w:ascii="Times New Roman"/>
          <w:b w:val="false"/>
          <w:i w:val="false"/>
          <w:color w:val="000000"/>
          <w:sz w:val="28"/>
        </w:rPr>
        <w:t>
      20. В целях осуществления организации централизованной торговли электрической энергией оператор рынка централизованной торговли:</w:t>
      </w:r>
    </w:p>
    <w:bookmarkEnd w:id="29"/>
    <w:bookmarkStart w:name="z39" w:id="30"/>
    <w:p>
      <w:pPr>
        <w:spacing w:after="0"/>
        <w:ind w:left="0"/>
        <w:jc w:val="both"/>
      </w:pPr>
      <w:r>
        <w:rPr>
          <w:rFonts w:ascii="Times New Roman"/>
          <w:b w:val="false"/>
          <w:i w:val="false"/>
          <w:color w:val="000000"/>
          <w:sz w:val="28"/>
        </w:rPr>
        <w:t>
      1) осуществляет организацию и проведение централизованных торгов электрической энергией для цифровых майнеров;</w:t>
      </w:r>
    </w:p>
    <w:bookmarkEnd w:id="30"/>
    <w:bookmarkStart w:name="z40" w:id="31"/>
    <w:p>
      <w:pPr>
        <w:spacing w:after="0"/>
        <w:ind w:left="0"/>
        <w:jc w:val="both"/>
      </w:pPr>
      <w:r>
        <w:rPr>
          <w:rFonts w:ascii="Times New Roman"/>
          <w:b w:val="false"/>
          <w:i w:val="false"/>
          <w:color w:val="000000"/>
          <w:sz w:val="28"/>
        </w:rPr>
        <w:t>
      2) осуществляет организацию и проведение централизованных торгов электрической энергией для энергопроизводящих организаций;</w:t>
      </w:r>
    </w:p>
    <w:bookmarkEnd w:id="31"/>
    <w:bookmarkStart w:name="z41" w:id="32"/>
    <w:p>
      <w:pPr>
        <w:spacing w:after="0"/>
        <w:ind w:left="0"/>
        <w:jc w:val="both"/>
      </w:pPr>
      <w:r>
        <w:rPr>
          <w:rFonts w:ascii="Times New Roman"/>
          <w:b w:val="false"/>
          <w:i w:val="false"/>
          <w:color w:val="000000"/>
          <w:sz w:val="28"/>
        </w:rPr>
        <w:t>
      3) обеспечивает равные условия доступа субъектов ОРЭ на рынок централизованной торговли электрической энергией;</w:t>
      </w:r>
    </w:p>
    <w:bookmarkEnd w:id="32"/>
    <w:bookmarkStart w:name="z42" w:id="33"/>
    <w:p>
      <w:pPr>
        <w:spacing w:after="0"/>
        <w:ind w:left="0"/>
        <w:jc w:val="both"/>
      </w:pPr>
      <w:r>
        <w:rPr>
          <w:rFonts w:ascii="Times New Roman"/>
          <w:b w:val="false"/>
          <w:i w:val="false"/>
          <w:color w:val="000000"/>
          <w:sz w:val="28"/>
        </w:rPr>
        <w:t>
      4) определяет соответствие субъектов ОРЭ установленным настоящими Правилами;</w:t>
      </w:r>
    </w:p>
    <w:bookmarkEnd w:id="33"/>
    <w:bookmarkStart w:name="z43" w:id="34"/>
    <w:p>
      <w:pPr>
        <w:spacing w:after="0"/>
        <w:ind w:left="0"/>
        <w:jc w:val="both"/>
      </w:pP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энергией; </w:t>
      </w:r>
    </w:p>
    <w:bookmarkEnd w:id="34"/>
    <w:bookmarkStart w:name="z44" w:id="35"/>
    <w:p>
      <w:pPr>
        <w:spacing w:after="0"/>
        <w:ind w:left="0"/>
        <w:jc w:val="both"/>
      </w:pPr>
      <w:r>
        <w:rPr>
          <w:rFonts w:ascii="Times New Roman"/>
          <w:b w:val="false"/>
          <w:i w:val="false"/>
          <w:color w:val="000000"/>
          <w:sz w:val="28"/>
        </w:rPr>
        <w:t>
      6) обеспечивает в пределах своей компетенции субъектов ОРЭ информацией по индикативным ценам на электрическую энергию, сложившимся на централизованных торгах электрической энергией, и другой рыночной информацией;</w:t>
      </w:r>
    </w:p>
    <w:bookmarkEnd w:id="35"/>
    <w:bookmarkStart w:name="z45" w:id="36"/>
    <w:p>
      <w:pPr>
        <w:spacing w:after="0"/>
        <w:ind w:left="0"/>
        <w:jc w:val="both"/>
      </w:pPr>
      <w:r>
        <w:rPr>
          <w:rFonts w:ascii="Times New Roman"/>
          <w:b w:val="false"/>
          <w:i w:val="false"/>
          <w:color w:val="000000"/>
          <w:sz w:val="28"/>
        </w:rPr>
        <w:t>
      7) поддерживает электронную систему торговли в постоянной готовности к проведению централизованных торгов электрической энергией;</w:t>
      </w:r>
    </w:p>
    <w:bookmarkEnd w:id="36"/>
    <w:bookmarkStart w:name="z46" w:id="37"/>
    <w:p>
      <w:pPr>
        <w:spacing w:after="0"/>
        <w:ind w:left="0"/>
        <w:jc w:val="both"/>
      </w:pPr>
      <w:r>
        <w:rPr>
          <w:rFonts w:ascii="Times New Roman"/>
          <w:b w:val="false"/>
          <w:i w:val="false"/>
          <w:color w:val="000000"/>
          <w:sz w:val="28"/>
        </w:rPr>
        <w:t>
      8) проводит инструктаж операторов участника торгов по работе в электронной системе торговли;</w:t>
      </w:r>
    </w:p>
    <w:bookmarkEnd w:id="37"/>
    <w:bookmarkStart w:name="z47" w:id="38"/>
    <w:p>
      <w:pPr>
        <w:spacing w:after="0"/>
        <w:ind w:left="0"/>
        <w:jc w:val="both"/>
      </w:pPr>
      <w:r>
        <w:rPr>
          <w:rFonts w:ascii="Times New Roman"/>
          <w:b w:val="false"/>
          <w:i w:val="false"/>
          <w:color w:val="000000"/>
          <w:sz w:val="28"/>
        </w:rPr>
        <w:t>
      9) взаимодействует с системным оператором и единым закупщиком электрической энергии по вопросам, связанным с организацией и проведением централизованных торгов электрической энергией;</w:t>
      </w:r>
    </w:p>
    <w:bookmarkEnd w:id="38"/>
    <w:bookmarkStart w:name="z48" w:id="39"/>
    <w:p>
      <w:pPr>
        <w:spacing w:after="0"/>
        <w:ind w:left="0"/>
        <w:jc w:val="both"/>
      </w:pPr>
      <w:r>
        <w:rPr>
          <w:rFonts w:ascii="Times New Roman"/>
          <w:b w:val="false"/>
          <w:i w:val="false"/>
          <w:color w:val="000000"/>
          <w:sz w:val="28"/>
        </w:rPr>
        <w:t>
      10) представляет рыночную информацию о фактических объемах производства-потребления электрической энергии по данным фактического баланса, представляемого системным оператором;</w:t>
      </w:r>
    </w:p>
    <w:bookmarkEnd w:id="39"/>
    <w:bookmarkStart w:name="z49" w:id="40"/>
    <w:p>
      <w:pPr>
        <w:spacing w:after="0"/>
        <w:ind w:left="0"/>
        <w:jc w:val="both"/>
      </w:pPr>
      <w:r>
        <w:rPr>
          <w:rFonts w:ascii="Times New Roman"/>
          <w:b w:val="false"/>
          <w:i w:val="false"/>
          <w:color w:val="000000"/>
          <w:sz w:val="28"/>
        </w:rPr>
        <w:t>
      11)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электрической энергии (дата и время подачи, цена, объем) и результаты торгов (дата и время заключения сделки, цена, объем, стоимость, стороны сделки);</w:t>
      </w:r>
    </w:p>
    <w:bookmarkEnd w:id="40"/>
    <w:bookmarkStart w:name="z50" w:id="41"/>
    <w:p>
      <w:pPr>
        <w:spacing w:after="0"/>
        <w:ind w:left="0"/>
        <w:jc w:val="both"/>
      </w:pPr>
      <w:r>
        <w:rPr>
          <w:rFonts w:ascii="Times New Roman"/>
          <w:b w:val="false"/>
          <w:i w:val="false"/>
          <w:color w:val="000000"/>
          <w:sz w:val="28"/>
        </w:rPr>
        <w:t>
      12) ежедневно опубликовывает информацию о централизованных торгах электрической энергией,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52" w:id="42"/>
    <w:p>
      <w:pPr>
        <w:spacing w:after="0"/>
        <w:ind w:left="0"/>
        <w:jc w:val="both"/>
      </w:pPr>
      <w:r>
        <w:rPr>
          <w:rFonts w:ascii="Times New Roman"/>
          <w:b w:val="false"/>
          <w:i w:val="false"/>
          <w:color w:val="000000"/>
          <w:sz w:val="28"/>
        </w:rPr>
        <w:t>
      "33. Системный оператор предоставляет в автоматическом режиме оператору рынка централизованной торговли в срок до 9:15 часов (по времени Астаны) суток, предшествующим операционным, следующую информацию, подписанную системным оператором с помощью ЭЦП:</w:t>
      </w:r>
    </w:p>
    <w:bookmarkEnd w:id="42"/>
    <w:bookmarkStart w:name="z53" w:id="43"/>
    <w:p>
      <w:pPr>
        <w:spacing w:after="0"/>
        <w:ind w:left="0"/>
        <w:jc w:val="both"/>
      </w:pPr>
      <w:r>
        <w:rPr>
          <w:rFonts w:ascii="Times New Roman"/>
          <w:b w:val="false"/>
          <w:i w:val="false"/>
          <w:color w:val="000000"/>
          <w:sz w:val="28"/>
        </w:rPr>
        <w:t>
      1) квоты по зонам ЕЭС РК для цифровых майнеров с часовыми объемами мощности на покупку;</w:t>
      </w:r>
    </w:p>
    <w:bookmarkEnd w:id="43"/>
    <w:bookmarkStart w:name="z54" w:id="44"/>
    <w:p>
      <w:pPr>
        <w:spacing w:after="0"/>
        <w:ind w:left="0"/>
        <w:jc w:val="both"/>
      </w:pPr>
      <w:r>
        <w:rPr>
          <w:rFonts w:ascii="Times New Roman"/>
          <w:b w:val="false"/>
          <w:i w:val="false"/>
          <w:color w:val="000000"/>
          <w:sz w:val="28"/>
        </w:rPr>
        <w:t>
      2) объем остаточной пропускной способности линии электропередач "Север-Юг".</w:t>
      </w:r>
    </w:p>
    <w:bookmarkEnd w:id="44"/>
    <w:bookmarkStart w:name="z55" w:id="45"/>
    <w:p>
      <w:pPr>
        <w:spacing w:after="0"/>
        <w:ind w:left="0"/>
        <w:jc w:val="both"/>
      </w:pPr>
      <w:r>
        <w:rPr>
          <w:rFonts w:ascii="Times New Roman"/>
          <w:b w:val="false"/>
          <w:i w:val="false"/>
          <w:color w:val="000000"/>
          <w:sz w:val="28"/>
        </w:rPr>
        <w:t>
      Системный оператор направляет вышеуказанную информацию в электронном виде на электронную почту оператора рынка централизованной торговли в условиях невозможности передачи информации в автоматическом режиме.</w:t>
      </w:r>
    </w:p>
    <w:bookmarkEnd w:id="45"/>
    <w:bookmarkStart w:name="z56" w:id="46"/>
    <w:p>
      <w:pPr>
        <w:spacing w:after="0"/>
        <w:ind w:left="0"/>
        <w:jc w:val="both"/>
      </w:pPr>
      <w:r>
        <w:rPr>
          <w:rFonts w:ascii="Times New Roman"/>
          <w:b w:val="false"/>
          <w:i w:val="false"/>
          <w:color w:val="000000"/>
          <w:sz w:val="28"/>
        </w:rPr>
        <w:t>
      При задержке или корректировке предоставляемых данных со стороны системного оператора или неготовности электронной системы торговли, планирование открытия торговой сессии производится не позднее 10 (десяти) минут после получения вышеуказанной информации или восстановления готовности электронной системы торговли.";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новой редакции:</w:t>
      </w:r>
    </w:p>
    <w:bookmarkStart w:name="z58" w:id="47"/>
    <w:p>
      <w:pPr>
        <w:spacing w:after="0"/>
        <w:ind w:left="0"/>
        <w:jc w:val="both"/>
      </w:pPr>
      <w:r>
        <w:rPr>
          <w:rFonts w:ascii="Times New Roman"/>
          <w:b w:val="false"/>
          <w:i w:val="false"/>
          <w:color w:val="000000"/>
          <w:sz w:val="28"/>
        </w:rPr>
        <w:t>
      "47. До 10-15 часов (по времени Астаны) суток, предшествующих операционным, оператор рынка централизованной торговли направляет результаты централизованных торгов для цифровых майнеров, состоящие из их наименования, цены покупки и объемов по каждому часу системному оператору в цифровом виде. Оператор рынка централизованной торговли направляет системному оператору до 10:15 часов (по времени Астаны) суток, предшествующих операционным, информацию об объеме не проданной квоты по каждому часу операционных суток. Предварительные итоги централизованных торгов электрической энергией для цифровых майнеров доступны для просмотра цифровым майнерам после 10:15 часов (по времени Астаны) суток, предшествующих операционным.</w:t>
      </w:r>
    </w:p>
    <w:bookmarkEnd w:id="47"/>
    <w:bookmarkStart w:name="z59" w:id="48"/>
    <w:p>
      <w:pPr>
        <w:spacing w:after="0"/>
        <w:ind w:left="0"/>
        <w:jc w:val="both"/>
      </w:pPr>
      <w:r>
        <w:rPr>
          <w:rFonts w:ascii="Times New Roman"/>
          <w:b w:val="false"/>
          <w:i w:val="false"/>
          <w:color w:val="000000"/>
          <w:sz w:val="28"/>
        </w:rPr>
        <w:t>
      Оператор рынка централизованной торговли направляет вышеуказанную информацию в электронном виде на электронную почту системного оператора в условиях невозможности передачи информации в автоматическом режиме.";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новой редакции:</w:t>
      </w:r>
    </w:p>
    <w:bookmarkStart w:name="z61" w:id="49"/>
    <w:p>
      <w:pPr>
        <w:spacing w:after="0"/>
        <w:ind w:left="0"/>
        <w:jc w:val="both"/>
      </w:pPr>
      <w:r>
        <w:rPr>
          <w:rFonts w:ascii="Times New Roman"/>
          <w:b w:val="false"/>
          <w:i w:val="false"/>
          <w:color w:val="000000"/>
          <w:sz w:val="28"/>
        </w:rPr>
        <w:t>
      "51. Системный оператор предоставляет в автоматическом режиме оператору рынка централизованной торговли до 09:15 часов (по времени Астаны) суток, предшествующих операционным, подписанный с помощью ЭЦП список энергопроизводящих организаций, с указанием почасовых объемов мощностей, выставляемых на продажу, которые отображаются в электронной системе торговли в виде заявок на участие в торговой сессии по соответствующим предельным тарифам энергопроизводящих организаций.</w:t>
      </w:r>
    </w:p>
    <w:bookmarkEnd w:id="49"/>
    <w:bookmarkStart w:name="z62" w:id="50"/>
    <w:p>
      <w:pPr>
        <w:spacing w:after="0"/>
        <w:ind w:left="0"/>
        <w:jc w:val="both"/>
      </w:pPr>
      <w:r>
        <w:rPr>
          <w:rFonts w:ascii="Times New Roman"/>
          <w:b w:val="false"/>
          <w:i w:val="false"/>
          <w:color w:val="000000"/>
          <w:sz w:val="28"/>
        </w:rPr>
        <w:t>
      При этом участники торгов имеют возможность заполнить технические параметры заявки на участие в торговой сессии с момента получения информации от системного оператора.</w:t>
      </w:r>
    </w:p>
    <w:bookmarkEnd w:id="50"/>
    <w:bookmarkStart w:name="z63" w:id="51"/>
    <w:p>
      <w:pPr>
        <w:spacing w:after="0"/>
        <w:ind w:left="0"/>
        <w:jc w:val="both"/>
      </w:pPr>
      <w:r>
        <w:rPr>
          <w:rFonts w:ascii="Times New Roman"/>
          <w:b w:val="false"/>
          <w:i w:val="false"/>
          <w:color w:val="000000"/>
          <w:sz w:val="28"/>
        </w:rPr>
        <w:t>
      Системный оператор предоставляет в автоматическом режиме оператору рынка централизованной торговли в срок до 11:10 часов (по времени Астаны) суток, предшествующих операционным, следующую информацию, подписанную с помощью ЭЦП:</w:t>
      </w:r>
    </w:p>
    <w:bookmarkEnd w:id="51"/>
    <w:bookmarkStart w:name="z64" w:id="52"/>
    <w:p>
      <w:pPr>
        <w:spacing w:after="0"/>
        <w:ind w:left="0"/>
        <w:jc w:val="both"/>
      </w:pPr>
      <w:r>
        <w:rPr>
          <w:rFonts w:ascii="Times New Roman"/>
          <w:b w:val="false"/>
          <w:i w:val="false"/>
          <w:color w:val="000000"/>
          <w:sz w:val="28"/>
        </w:rPr>
        <w:t>
      1) почасовую величину потребления электрической энергии по зонам ЕЭС РК планируемого к покрытию на централизованных торгах электрической энергии;</w:t>
      </w:r>
    </w:p>
    <w:bookmarkEnd w:id="52"/>
    <w:bookmarkStart w:name="z65" w:id="53"/>
    <w:p>
      <w:pPr>
        <w:spacing w:after="0"/>
        <w:ind w:left="0"/>
        <w:jc w:val="both"/>
      </w:pPr>
      <w:r>
        <w:rPr>
          <w:rFonts w:ascii="Times New Roman"/>
          <w:b w:val="false"/>
          <w:i w:val="false"/>
          <w:color w:val="000000"/>
          <w:sz w:val="28"/>
        </w:rPr>
        <w:t>
      2) почасовые значения (по каждому энергоузлу ЕЭС РК) минимально и максимально допустимых объемов продажи электрической энергии.</w:t>
      </w:r>
    </w:p>
    <w:bookmarkEnd w:id="53"/>
    <w:bookmarkStart w:name="z66" w:id="54"/>
    <w:p>
      <w:pPr>
        <w:spacing w:after="0"/>
        <w:ind w:left="0"/>
        <w:jc w:val="both"/>
      </w:pPr>
      <w:r>
        <w:rPr>
          <w:rFonts w:ascii="Times New Roman"/>
          <w:b w:val="false"/>
          <w:i w:val="false"/>
          <w:color w:val="000000"/>
          <w:sz w:val="28"/>
        </w:rPr>
        <w:t xml:space="preserve">
      Системный оператор направляет вышеуказанную информацию в электронном виде на электронную почту оператора рынка централизованной торговли в условиях невозможности передачи информации в автоматическом режиме. </w:t>
      </w:r>
    </w:p>
    <w:bookmarkEnd w:id="54"/>
    <w:bookmarkStart w:name="z67" w:id="55"/>
    <w:p>
      <w:pPr>
        <w:spacing w:after="0"/>
        <w:ind w:left="0"/>
        <w:jc w:val="both"/>
      </w:pPr>
      <w:r>
        <w:rPr>
          <w:rFonts w:ascii="Times New Roman"/>
          <w:b w:val="false"/>
          <w:i w:val="false"/>
          <w:color w:val="000000"/>
          <w:sz w:val="28"/>
        </w:rPr>
        <w:t>
      При задержке или корректировке предоставляемых данных со стороны системного оператора или неготовности электронной системы торговли, планирование открытия торговой сессии производится не позднее 10 (десяти) минут после получения вышеуказанной информации или восстановления готовности электронной системы торговли.</w:t>
      </w:r>
    </w:p>
    <w:bookmarkEnd w:id="55"/>
    <w:bookmarkStart w:name="z68" w:id="56"/>
    <w:p>
      <w:pPr>
        <w:spacing w:after="0"/>
        <w:ind w:left="0"/>
        <w:jc w:val="both"/>
      </w:pPr>
      <w:r>
        <w:rPr>
          <w:rFonts w:ascii="Times New Roman"/>
          <w:b w:val="false"/>
          <w:i w:val="false"/>
          <w:color w:val="000000"/>
          <w:sz w:val="28"/>
        </w:rPr>
        <w:t>
      52. Информация, необходимая для проведения централизованной торговли электрической энергией, формируется системным оператором с учетом следующих условий:</w:t>
      </w:r>
    </w:p>
    <w:bookmarkEnd w:id="56"/>
    <w:bookmarkStart w:name="z69" w:id="57"/>
    <w:p>
      <w:pPr>
        <w:spacing w:after="0"/>
        <w:ind w:left="0"/>
        <w:jc w:val="both"/>
      </w:pPr>
      <w:r>
        <w:rPr>
          <w:rFonts w:ascii="Times New Roman"/>
          <w:b w:val="false"/>
          <w:i w:val="false"/>
          <w:color w:val="000000"/>
          <w:sz w:val="28"/>
        </w:rPr>
        <w:t>
      1) значения объемов указываются с точностью не более 3 (трех) знаков после запятой;</w:t>
      </w:r>
    </w:p>
    <w:bookmarkEnd w:id="57"/>
    <w:bookmarkStart w:name="z70" w:id="58"/>
    <w:p>
      <w:pPr>
        <w:spacing w:after="0"/>
        <w:ind w:left="0"/>
        <w:jc w:val="both"/>
      </w:pPr>
      <w:r>
        <w:rPr>
          <w:rFonts w:ascii="Times New Roman"/>
          <w:b w:val="false"/>
          <w:i w:val="false"/>
          <w:color w:val="000000"/>
          <w:sz w:val="28"/>
        </w:rPr>
        <w:t>
      2) значение максимально допустимого объема продажи энергоузла ЕЭС РК равно или больше значения минимально допустимого объема продажи по соответствующему часу энергоузла ЕЭС РК;</w:t>
      </w:r>
    </w:p>
    <w:bookmarkEnd w:id="58"/>
    <w:bookmarkStart w:name="z71" w:id="59"/>
    <w:p>
      <w:pPr>
        <w:spacing w:after="0"/>
        <w:ind w:left="0"/>
        <w:jc w:val="both"/>
      </w:pPr>
      <w:r>
        <w:rPr>
          <w:rFonts w:ascii="Times New Roman"/>
          <w:b w:val="false"/>
          <w:i w:val="false"/>
          <w:color w:val="000000"/>
          <w:sz w:val="28"/>
        </w:rPr>
        <w:t>
      3) суммарные значения минимально допустимых объемов продажи по всем энергоузлам каждого часа, относящимся к соответствующей зоне ЕЭС РК, не превышают значений объемов спроса по соответствующему часу;</w:t>
      </w:r>
    </w:p>
    <w:bookmarkEnd w:id="59"/>
    <w:bookmarkStart w:name="z72" w:id="60"/>
    <w:p>
      <w:pPr>
        <w:spacing w:after="0"/>
        <w:ind w:left="0"/>
        <w:jc w:val="both"/>
      </w:pPr>
      <w:r>
        <w:rPr>
          <w:rFonts w:ascii="Times New Roman"/>
          <w:b w:val="false"/>
          <w:i w:val="false"/>
          <w:color w:val="000000"/>
          <w:sz w:val="28"/>
        </w:rPr>
        <w:t>
      4) значения минимально допустимого почасового объема продажи по каждому энергоузлу не превышают значения почасового суммарного объема мощности, выставляемого на продажу энергопроизводящими организациями, относящимися к соответствующим энергоузлам ЕЭС РК.";</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56 изложить в новой редакции:</w:t>
      </w:r>
    </w:p>
    <w:bookmarkStart w:name="z74" w:id="61"/>
    <w:p>
      <w:pPr>
        <w:spacing w:after="0"/>
        <w:ind w:left="0"/>
        <w:jc w:val="both"/>
      </w:pPr>
      <w:r>
        <w:rPr>
          <w:rFonts w:ascii="Times New Roman"/>
          <w:b w:val="false"/>
          <w:i w:val="false"/>
          <w:color w:val="000000"/>
          <w:sz w:val="28"/>
        </w:rPr>
        <w:t>
      "12) минимальный объем продажи (станции или блока);";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новой редакции:</w:t>
      </w:r>
    </w:p>
    <w:bookmarkStart w:name="z76" w:id="62"/>
    <w:p>
      <w:pPr>
        <w:spacing w:after="0"/>
        <w:ind w:left="0"/>
        <w:jc w:val="both"/>
      </w:pPr>
      <w:r>
        <w:rPr>
          <w:rFonts w:ascii="Times New Roman"/>
          <w:b w:val="false"/>
          <w:i w:val="false"/>
          <w:color w:val="000000"/>
          <w:sz w:val="28"/>
        </w:rPr>
        <w:t>
      "61. Поданные в электронную систему торговли энергопроизводящими организациями заявки на участие в торговой сессии на продажу электрической энергии, ранжируются в порядке возрастания указанных в заявках на участие в торговой сессии цен и электронной системой торговли автоматически выстраивается активный ранжированный график предложений, к соотношению объема спроса предоставленной системным оператором.</w:t>
      </w:r>
    </w:p>
    <w:bookmarkEnd w:id="62"/>
    <w:bookmarkStart w:name="z77" w:id="63"/>
    <w:p>
      <w:pPr>
        <w:spacing w:after="0"/>
        <w:ind w:left="0"/>
        <w:jc w:val="both"/>
      </w:pPr>
      <w:r>
        <w:rPr>
          <w:rFonts w:ascii="Times New Roman"/>
          <w:b w:val="false"/>
          <w:i w:val="false"/>
          <w:color w:val="000000"/>
          <w:sz w:val="28"/>
        </w:rPr>
        <w:t xml:space="preserve">
      62. Во время торговой сессии энергопроизводящие организаций имеют возможность изменять в заявке на участие в торговой сессии цену электрической энергии и вид заявки на участие в торговой сессии, а также указать или изменить технические параметры работы станции/блока в заявке на участие в торговой сессии. </w:t>
      </w:r>
    </w:p>
    <w:bookmarkEnd w:id="63"/>
    <w:bookmarkStart w:name="z78" w:id="64"/>
    <w:p>
      <w:pPr>
        <w:spacing w:after="0"/>
        <w:ind w:left="0"/>
        <w:jc w:val="both"/>
      </w:pPr>
      <w:r>
        <w:rPr>
          <w:rFonts w:ascii="Times New Roman"/>
          <w:b w:val="false"/>
          <w:i w:val="false"/>
          <w:color w:val="000000"/>
          <w:sz w:val="28"/>
        </w:rPr>
        <w:t>
      При этом энергопроизводящими организациями обеспечивается соответствие указываемых или изменяемых в заявке на участие в торговой сессии технических параметров работы станции/блока, следующим условиям:</w:t>
      </w:r>
    </w:p>
    <w:bookmarkEnd w:id="64"/>
    <w:bookmarkStart w:name="z79" w:id="65"/>
    <w:p>
      <w:pPr>
        <w:spacing w:after="0"/>
        <w:ind w:left="0"/>
        <w:jc w:val="both"/>
      </w:pPr>
      <w:r>
        <w:rPr>
          <w:rFonts w:ascii="Times New Roman"/>
          <w:b w:val="false"/>
          <w:i w:val="false"/>
          <w:color w:val="000000"/>
          <w:sz w:val="28"/>
        </w:rPr>
        <w:t>
      1) непрерывное количество часов работы станции/блока составляет не менее 1 (одного) и не более 24 (двадцати четырех) часов;</w:t>
      </w:r>
    </w:p>
    <w:bookmarkEnd w:id="65"/>
    <w:bookmarkStart w:name="z80" w:id="66"/>
    <w:p>
      <w:pPr>
        <w:spacing w:after="0"/>
        <w:ind w:left="0"/>
        <w:jc w:val="both"/>
      </w:pPr>
      <w:r>
        <w:rPr>
          <w:rFonts w:ascii="Times New Roman"/>
          <w:b w:val="false"/>
          <w:i w:val="false"/>
          <w:color w:val="000000"/>
          <w:sz w:val="28"/>
        </w:rPr>
        <w:t>
      2) минимальный объем продажи станции/блока не превышает минимального объема станции/блока из всех часов;</w:t>
      </w:r>
    </w:p>
    <w:bookmarkEnd w:id="66"/>
    <w:bookmarkStart w:name="z81" w:id="67"/>
    <w:p>
      <w:pPr>
        <w:spacing w:after="0"/>
        <w:ind w:left="0"/>
        <w:jc w:val="both"/>
      </w:pPr>
      <w:r>
        <w:rPr>
          <w:rFonts w:ascii="Times New Roman"/>
          <w:b w:val="false"/>
          <w:i w:val="false"/>
          <w:color w:val="000000"/>
          <w:sz w:val="28"/>
        </w:rPr>
        <w:t>
      3) скорость набора нагрузки станции/блока не превышает максимальный объем станции/блока из всех часов;</w:t>
      </w:r>
    </w:p>
    <w:bookmarkEnd w:id="67"/>
    <w:bookmarkStart w:name="z82" w:id="68"/>
    <w:p>
      <w:pPr>
        <w:spacing w:after="0"/>
        <w:ind w:left="0"/>
        <w:jc w:val="both"/>
      </w:pPr>
      <w:r>
        <w:rPr>
          <w:rFonts w:ascii="Times New Roman"/>
          <w:b w:val="false"/>
          <w:i w:val="false"/>
          <w:color w:val="000000"/>
          <w:sz w:val="28"/>
        </w:rPr>
        <w:t>
      4) скорость сброса нагрузки станции/блока не превышает максимальный объем станции/блока из всех часов.</w:t>
      </w:r>
    </w:p>
    <w:bookmarkEnd w:id="68"/>
    <w:bookmarkStart w:name="z83" w:id="69"/>
    <w:p>
      <w:pPr>
        <w:spacing w:after="0"/>
        <w:ind w:left="0"/>
        <w:jc w:val="both"/>
      </w:pPr>
      <w:r>
        <w:rPr>
          <w:rFonts w:ascii="Times New Roman"/>
          <w:b w:val="false"/>
          <w:i w:val="false"/>
          <w:color w:val="000000"/>
          <w:sz w:val="28"/>
        </w:rPr>
        <w:t>
      При отсутствии технических параметров работы станции/блока указываемых энергопроизводящими организациями в заявке на участие в торговой сессии, электронная система торговли проводит отбор без учета технических параметров работы станции/блока.";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новой редакции:</w:t>
      </w:r>
    </w:p>
    <w:bookmarkStart w:name="z85" w:id="70"/>
    <w:p>
      <w:pPr>
        <w:spacing w:after="0"/>
        <w:ind w:left="0"/>
        <w:jc w:val="both"/>
      </w:pPr>
      <w:r>
        <w:rPr>
          <w:rFonts w:ascii="Times New Roman"/>
          <w:b w:val="false"/>
          <w:i w:val="false"/>
          <w:color w:val="000000"/>
          <w:sz w:val="28"/>
        </w:rPr>
        <w:t>
      "67. При подаче заявки по блокам (агрегатам) и активированной кнопке "Итерация", торговая система в ситуациях, когда объем спроса на конкретный час меньше минимального объема продажи последнего блока (агрегата), пропорционально снижает объем по всем блокам на конкретный час от одной ЭПО до полного покрытия разницы между объемом спроса и минимальным объемом продажи.";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новой редакции:</w:t>
      </w:r>
    </w:p>
    <w:bookmarkStart w:name="z87" w:id="71"/>
    <w:p>
      <w:pPr>
        <w:spacing w:after="0"/>
        <w:ind w:left="0"/>
        <w:jc w:val="both"/>
      </w:pPr>
      <w:r>
        <w:rPr>
          <w:rFonts w:ascii="Times New Roman"/>
          <w:b w:val="false"/>
          <w:i w:val="false"/>
          <w:color w:val="000000"/>
          <w:sz w:val="28"/>
        </w:rPr>
        <w:t xml:space="preserve">
      "69. В процессе отбора заявок на участие в торговой сессии проверяются требования энергопроизводящих организаций, указанные в </w:t>
      </w:r>
      <w:r>
        <w:rPr>
          <w:rFonts w:ascii="Times New Roman"/>
          <w:b w:val="false"/>
          <w:i w:val="false"/>
          <w:color w:val="000000"/>
          <w:sz w:val="28"/>
        </w:rPr>
        <w:t>подпунктах 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пункта 56 настоящих Правил. Если требования, указанные в подпунктах 11)-12) пункта 56 настоящих Правил не могут быть выполнены для отобранной энергопроизводящей организации, то заявка данной энергопроизводящей организации заменяется следующей по цене заявкой энергопроизводящей организации. Отбор заявок на участие в торговой сессии продолжается до тех пор, пока не будут отобраны все заявки энергопроизводящих организаций или будет покрыт весь объем спроса, заявленного системным оператором электрической энергии.</w:t>
      </w:r>
    </w:p>
    <w:bookmarkEnd w:id="71"/>
    <w:bookmarkStart w:name="z88" w:id="72"/>
    <w:p>
      <w:pPr>
        <w:spacing w:after="0"/>
        <w:ind w:left="0"/>
        <w:jc w:val="both"/>
      </w:pPr>
      <w:r>
        <w:rPr>
          <w:rFonts w:ascii="Times New Roman"/>
          <w:b w:val="false"/>
          <w:i w:val="false"/>
          <w:color w:val="000000"/>
          <w:sz w:val="28"/>
        </w:rPr>
        <w:t>
      70. После подведения итогов централизованных торгов и формирования предварительного реестра сделок, заключенных на централизованных торгах электрической энергией для энергопроизводящих организаций оператор рынка централизованной торговли передает в цифровой форме на согласование системному оператору результаты централизованных торгов для включения проданных объемов электрической энергии в суточный график производства/потребления электрической энергий до 12-00 часов (по времени Астаны) суток, предшествующих операционным, подписанных работником оператора рынка централизованной торговли с помощью ЭЦП.</w:t>
      </w:r>
    </w:p>
    <w:bookmarkEnd w:id="72"/>
    <w:bookmarkStart w:name="z89" w:id="73"/>
    <w:p>
      <w:pPr>
        <w:spacing w:after="0"/>
        <w:ind w:left="0"/>
        <w:jc w:val="both"/>
      </w:pPr>
      <w:r>
        <w:rPr>
          <w:rFonts w:ascii="Times New Roman"/>
          <w:b w:val="false"/>
          <w:i w:val="false"/>
          <w:color w:val="000000"/>
          <w:sz w:val="28"/>
        </w:rPr>
        <w:t>
      При отсутствии возможности передачи информации в автоматическом режиме, оператор рынка централизованной торговли направляет вышеуказанную информацию в цифровом виде на электронную почту системного оператора.</w:t>
      </w:r>
    </w:p>
    <w:bookmarkEnd w:id="73"/>
    <w:bookmarkStart w:name="z90" w:id="74"/>
    <w:p>
      <w:pPr>
        <w:spacing w:after="0"/>
        <w:ind w:left="0"/>
        <w:jc w:val="both"/>
      </w:pPr>
      <w:r>
        <w:rPr>
          <w:rFonts w:ascii="Times New Roman"/>
          <w:b w:val="false"/>
          <w:i w:val="false"/>
          <w:color w:val="000000"/>
          <w:sz w:val="28"/>
        </w:rPr>
        <w:t>
      71. Централизованные торги для энергопроизводящих организаций объявляются несостоявшимися в следующих случаях:</w:t>
      </w:r>
    </w:p>
    <w:bookmarkEnd w:id="74"/>
    <w:bookmarkStart w:name="z91" w:id="75"/>
    <w:p>
      <w:pPr>
        <w:spacing w:after="0"/>
        <w:ind w:left="0"/>
        <w:jc w:val="both"/>
      </w:pPr>
      <w:r>
        <w:rPr>
          <w:rFonts w:ascii="Times New Roman"/>
          <w:b w:val="false"/>
          <w:i w:val="false"/>
          <w:color w:val="000000"/>
          <w:sz w:val="28"/>
        </w:rPr>
        <w:t>
      1) при проведении технической экспертизы системный оператор не включил объемы продаж электрической энергии по результатам централизованных торгов электрической энергией для энергопроизводящих организаций в суточный график производства/потребления электрической энергий;</w:t>
      </w:r>
    </w:p>
    <w:bookmarkEnd w:id="75"/>
    <w:bookmarkStart w:name="z92" w:id="76"/>
    <w:p>
      <w:pPr>
        <w:spacing w:after="0"/>
        <w:ind w:left="0"/>
        <w:jc w:val="both"/>
      </w:pPr>
      <w:r>
        <w:rPr>
          <w:rFonts w:ascii="Times New Roman"/>
          <w:b w:val="false"/>
          <w:i w:val="false"/>
          <w:color w:val="000000"/>
          <w:sz w:val="28"/>
        </w:rPr>
        <w:t>
      2) отсутствие заявки на участие в торговой сессии на продажу электрической энергии;</w:t>
      </w:r>
    </w:p>
    <w:bookmarkEnd w:id="76"/>
    <w:bookmarkStart w:name="z93" w:id="77"/>
    <w:p>
      <w:pPr>
        <w:spacing w:after="0"/>
        <w:ind w:left="0"/>
        <w:jc w:val="both"/>
      </w:pPr>
      <w:r>
        <w:rPr>
          <w:rFonts w:ascii="Times New Roman"/>
          <w:b w:val="false"/>
          <w:i w:val="false"/>
          <w:color w:val="000000"/>
          <w:sz w:val="28"/>
        </w:rPr>
        <w:t xml:space="preserve">
      3) отсутствие информации от системного оператора о минимально и максимально допустимом объеме продажи электрической энергии по каждому энергоузлу; </w:t>
      </w:r>
    </w:p>
    <w:bookmarkEnd w:id="77"/>
    <w:bookmarkStart w:name="z94" w:id="78"/>
    <w:p>
      <w:pPr>
        <w:spacing w:after="0"/>
        <w:ind w:left="0"/>
        <w:jc w:val="both"/>
      </w:pPr>
      <w:r>
        <w:rPr>
          <w:rFonts w:ascii="Times New Roman"/>
          <w:b w:val="false"/>
          <w:i w:val="false"/>
          <w:color w:val="000000"/>
          <w:sz w:val="28"/>
        </w:rPr>
        <w:t>
      4) отсутствие величины потребления ЕЭС РК, предоставляемой системным оператором.";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новой редакции:</w:t>
      </w:r>
    </w:p>
    <w:bookmarkStart w:name="z96" w:id="79"/>
    <w:p>
      <w:pPr>
        <w:spacing w:after="0"/>
        <w:ind w:left="0"/>
        <w:jc w:val="both"/>
      </w:pPr>
      <w:r>
        <w:rPr>
          <w:rFonts w:ascii="Times New Roman"/>
          <w:b w:val="false"/>
          <w:i w:val="false"/>
          <w:color w:val="000000"/>
          <w:sz w:val="28"/>
        </w:rPr>
        <w:t>
      "78. Оператор рынка централизованной торговли до 18:00 часов (по времени Астаны) суток, предшествующих операционным, за исключением праздничных и выходных дней, посредством СЭД с применением ЭЦП или электронной почты направляет участникам торгов и единому закупщику уведомления о результатах состоявшихся централизованных торгов с указанием следующей информации о заключенных на централизованных торгах сделках: определенные цены сделок на каждый час операционных суток, объемов электрической энергии, купленных/проданных участниками торгов.";</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98" w:id="8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19 марта 2015 года № 222 "Об утверждении Правил техники безопасности при эксплуатации электроустановок потребителей" (зарегистрирован в Реестре государственной регистрации нормативных правовых актов за № 10889) следующие изменения и дополнения: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00" w:id="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81"/>
    <w:bookmarkStart w:name="z101"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техники безопасности при эксплуатации электроустановок потребителей, утвержденных указанным приказом: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103" w:id="83"/>
    <w:p>
      <w:pPr>
        <w:spacing w:after="0"/>
        <w:ind w:left="0"/>
        <w:jc w:val="both"/>
      </w:pPr>
      <w:r>
        <w:rPr>
          <w:rFonts w:ascii="Times New Roman"/>
          <w:b w:val="false"/>
          <w:i w:val="false"/>
          <w:color w:val="000000"/>
          <w:sz w:val="28"/>
        </w:rPr>
        <w:t xml:space="preserve">
      "1. Настоящие Правила техники безопасности при эксплуатации электроустановок потребителей (далее – Правила) разработаны в соответствии с </w:t>
      </w:r>
      <w:r>
        <w:rPr>
          <w:rFonts w:ascii="Times New Roman"/>
          <w:b w:val="false"/>
          <w:i w:val="false"/>
          <w:color w:val="000000"/>
          <w:sz w:val="28"/>
        </w:rPr>
        <w:t>подпунктом 257)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техники безопасности при эксплуатации электроустановок потребителей.";</w:t>
      </w:r>
    </w:p>
    <w:bookmarkEnd w:id="83"/>
    <w:bookmarkStart w:name="z104"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62)</w:t>
      </w:r>
      <w:r>
        <w:rPr>
          <w:rFonts w:ascii="Times New Roman"/>
          <w:b w:val="false"/>
          <w:i w:val="false"/>
          <w:color w:val="000000"/>
          <w:sz w:val="28"/>
        </w:rPr>
        <w:t xml:space="preserve"> изложить в новой редакции:</w:t>
      </w:r>
    </w:p>
    <w:bookmarkStart w:name="z106" w:id="85"/>
    <w:p>
      <w:pPr>
        <w:spacing w:after="0"/>
        <w:ind w:left="0"/>
        <w:jc w:val="both"/>
      </w:pPr>
      <w:r>
        <w:rPr>
          <w:rFonts w:ascii="Times New Roman"/>
          <w:b w:val="false"/>
          <w:i w:val="false"/>
          <w:color w:val="000000"/>
          <w:sz w:val="28"/>
        </w:rPr>
        <w:t>
      "62)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85"/>
    <w:bookmarkStart w:name="z107" w:id="86"/>
    <w:p>
      <w:pPr>
        <w:spacing w:after="0"/>
        <w:ind w:left="0"/>
        <w:jc w:val="both"/>
      </w:pPr>
      <w:r>
        <w:rPr>
          <w:rFonts w:ascii="Times New Roman"/>
          <w:b w:val="false"/>
          <w:i w:val="false"/>
          <w:color w:val="000000"/>
          <w:sz w:val="28"/>
        </w:rPr>
        <w:t>
      дополнить подпунктом 63) следующего содержания:</w:t>
      </w:r>
    </w:p>
    <w:bookmarkEnd w:id="86"/>
    <w:bookmarkStart w:name="z108" w:id="87"/>
    <w:p>
      <w:pPr>
        <w:spacing w:after="0"/>
        <w:ind w:left="0"/>
        <w:jc w:val="both"/>
      </w:pPr>
      <w:r>
        <w:rPr>
          <w:rFonts w:ascii="Times New Roman"/>
          <w:b w:val="false"/>
          <w:i w:val="false"/>
          <w:color w:val="000000"/>
          <w:sz w:val="28"/>
        </w:rPr>
        <w:t>
      "63) электрозарядная станция (далее – ЭЗС) – электроустановка, предназначенная для зарядки механических транспортных средств, оснащенных электрическими двигателями.";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w:t>
      </w:r>
    </w:p>
    <w:bookmarkStart w:name="z110" w:id="88"/>
    <w:p>
      <w:pPr>
        <w:spacing w:after="0"/>
        <w:ind w:left="0"/>
        <w:jc w:val="both"/>
      </w:pPr>
      <w:r>
        <w:rPr>
          <w:rFonts w:ascii="Times New Roman"/>
          <w:b w:val="false"/>
          <w:i w:val="false"/>
          <w:color w:val="000000"/>
          <w:sz w:val="28"/>
        </w:rPr>
        <w:t xml:space="preserve">
      "7. Рабочие и специалисты, занятые на работах с вредными и опасными условиями труда, проходят обязательные медицинские осмотры в порядке и сроки, установленные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за № 21443).</w:t>
      </w:r>
    </w:p>
    <w:bookmarkEnd w:id="88"/>
    <w:bookmarkStart w:name="z111" w:id="89"/>
    <w:p>
      <w:pPr>
        <w:spacing w:after="0"/>
        <w:ind w:left="0"/>
        <w:jc w:val="both"/>
      </w:pPr>
      <w:r>
        <w:rPr>
          <w:rFonts w:ascii="Times New Roman"/>
          <w:b w:val="false"/>
          <w:i w:val="false"/>
          <w:color w:val="000000"/>
          <w:sz w:val="28"/>
        </w:rPr>
        <w:t xml:space="preserve">
      8. Работники, производственная деятельность которых связана с электроустановками, осуществляют свою деятельность в соответствии с группой допуска по электробезопасности электротехнического (электротехнологического) персонала и условия их присвоения,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новой редакции:</w:t>
      </w:r>
    </w:p>
    <w:bookmarkStart w:name="z113" w:id="90"/>
    <w:p>
      <w:pPr>
        <w:spacing w:after="0"/>
        <w:ind w:left="0"/>
        <w:jc w:val="both"/>
      </w:pPr>
      <w:r>
        <w:rPr>
          <w:rFonts w:ascii="Times New Roman"/>
          <w:b w:val="false"/>
          <w:i w:val="false"/>
          <w:color w:val="000000"/>
          <w:sz w:val="28"/>
        </w:rPr>
        <w:t>
      "51. Наряд разрешается выдавать на одно или несколько рабочих мест одного присоединения, за исключением случаев, указанных в пунктах 54, 55 и 56 настоящих Правил.</w:t>
      </w:r>
    </w:p>
    <w:bookmarkEnd w:id="90"/>
    <w:bookmarkStart w:name="z114" w:id="91"/>
    <w:p>
      <w:pPr>
        <w:spacing w:after="0"/>
        <w:ind w:left="0"/>
        <w:jc w:val="both"/>
      </w:pPr>
      <w:r>
        <w:rPr>
          <w:rFonts w:ascii="Times New Roman"/>
          <w:b w:val="false"/>
          <w:i w:val="false"/>
          <w:color w:val="000000"/>
          <w:sz w:val="28"/>
        </w:rPr>
        <w:t>
      Число нарядов, выдаваемых на одного ответственного руководителя работ, допускающего, производителя работ (наблюдающего) для поочередного допуска и работы по ним, срок действия наряда определяет выдающий наряд. Продление наряда допускается.";</w:t>
      </w:r>
    </w:p>
    <w:bookmarkEnd w:id="91"/>
    <w:bookmarkStart w:name="z115" w:id="9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171</w:t>
      </w:r>
      <w:r>
        <w:rPr>
          <w:rFonts w:ascii="Times New Roman"/>
          <w:b w:val="false"/>
          <w:i w:val="false"/>
          <w:color w:val="000000"/>
          <w:sz w:val="28"/>
        </w:rPr>
        <w:t xml:space="preserve"> изложить в новой редакции: </w:t>
      </w:r>
    </w:p>
    <w:bookmarkEnd w:id="92"/>
    <w:bookmarkStart w:name="z116" w:id="93"/>
    <w:p>
      <w:pPr>
        <w:spacing w:after="0"/>
        <w:ind w:left="0"/>
        <w:jc w:val="both"/>
      </w:pPr>
      <w:r>
        <w:rPr>
          <w:rFonts w:ascii="Times New Roman"/>
          <w:b w:val="false"/>
          <w:i w:val="false"/>
          <w:color w:val="000000"/>
          <w:sz w:val="28"/>
        </w:rPr>
        <w:t xml:space="preserve">
      "При снятии напряжения со всего ОРУ, за исключением линейных разъединителей, последние ограждаются канатом со знаками (плакатами)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обращенными внутрь огражденного пространства.";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251</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изложить в новой редакции: </w:t>
      </w:r>
    </w:p>
    <w:bookmarkStart w:name="z118" w:id="94"/>
    <w:p>
      <w:pPr>
        <w:spacing w:after="0"/>
        <w:ind w:left="0"/>
        <w:jc w:val="both"/>
      </w:pPr>
      <w:r>
        <w:rPr>
          <w:rFonts w:ascii="Times New Roman"/>
          <w:b w:val="false"/>
          <w:i w:val="false"/>
          <w:color w:val="000000"/>
          <w:sz w:val="28"/>
        </w:rPr>
        <w:t>
      "251. Необходимо принять меры по удалению азота перед проникновением людей в бак трансформатора, транспортируемого без масла и заполненного азотом.</w:t>
      </w:r>
    </w:p>
    <w:bookmarkEnd w:id="94"/>
    <w:bookmarkStart w:name="z119" w:id="95"/>
    <w:p>
      <w:pPr>
        <w:spacing w:after="0"/>
        <w:ind w:left="0"/>
        <w:jc w:val="both"/>
      </w:pPr>
      <w:r>
        <w:rPr>
          <w:rFonts w:ascii="Times New Roman"/>
          <w:b w:val="false"/>
          <w:i w:val="false"/>
          <w:color w:val="000000"/>
          <w:sz w:val="28"/>
        </w:rPr>
        <w:t>
      Удаление азота производится путем:</w:t>
      </w:r>
    </w:p>
    <w:bookmarkEnd w:id="95"/>
    <w:bookmarkStart w:name="z120" w:id="96"/>
    <w:p>
      <w:pPr>
        <w:spacing w:after="0"/>
        <w:ind w:left="0"/>
        <w:jc w:val="both"/>
      </w:pPr>
      <w:r>
        <w:rPr>
          <w:rFonts w:ascii="Times New Roman"/>
          <w:b w:val="false"/>
          <w:i w:val="false"/>
          <w:color w:val="000000"/>
          <w:sz w:val="28"/>
        </w:rPr>
        <w:t>
      1) заливки в бак трансформатора масла через нижнюю задвижку до полного вытеснения азота (масло при этом должно соответствовать нормам);</w:t>
      </w:r>
    </w:p>
    <w:bookmarkEnd w:id="96"/>
    <w:bookmarkStart w:name="z121" w:id="97"/>
    <w:p>
      <w:pPr>
        <w:spacing w:after="0"/>
        <w:ind w:left="0"/>
        <w:jc w:val="both"/>
      </w:pPr>
      <w:r>
        <w:rPr>
          <w:rFonts w:ascii="Times New Roman"/>
          <w:b w:val="false"/>
          <w:i w:val="false"/>
          <w:color w:val="000000"/>
          <w:sz w:val="28"/>
        </w:rPr>
        <w:t>
      2) вакуумирования бака трансформатора до остаточного давления 13 кПа (100 мм ртутного столба) с последующим запуском осушенного воздуха либо воздуха, пропускаемого через силикагелевый воздухоосушитель, заполненный сухим силикагелем. Масса силикагеля не менее 5 килограмм. Этот способ применяется для баков, выдерживающих глубокий вакуум в транспортном состоянии;</w:t>
      </w:r>
    </w:p>
    <w:bookmarkEnd w:id="97"/>
    <w:bookmarkStart w:name="z122" w:id="98"/>
    <w:p>
      <w:pPr>
        <w:spacing w:after="0"/>
        <w:ind w:left="0"/>
        <w:jc w:val="both"/>
      </w:pPr>
      <w:r>
        <w:rPr>
          <w:rFonts w:ascii="Times New Roman"/>
          <w:b w:val="false"/>
          <w:i w:val="false"/>
          <w:color w:val="000000"/>
          <w:sz w:val="28"/>
        </w:rPr>
        <w:t>
      3) продувки бака сухим чистым воздухом либо естественной вентиляции при открытых верхних и нижних люках. При этом во избежание увлажнения изоляции трансформатора выполняются условия разгерметизации по существующим руководящим техническим материалам на трансформатор.</w:t>
      </w:r>
    </w:p>
    <w:bookmarkEnd w:id="98"/>
    <w:bookmarkStart w:name="z123" w:id="99"/>
    <w:p>
      <w:pPr>
        <w:spacing w:after="0"/>
        <w:ind w:left="0"/>
        <w:jc w:val="both"/>
      </w:pPr>
      <w:r>
        <w:rPr>
          <w:rFonts w:ascii="Times New Roman"/>
          <w:b w:val="false"/>
          <w:i w:val="false"/>
          <w:color w:val="000000"/>
          <w:sz w:val="28"/>
        </w:rPr>
        <w:t>
      252. Необходимо установить непрерывный контроль над людьми, выполняющими работы внутри бака трансформатора.</w:t>
      </w:r>
    </w:p>
    <w:bookmarkEnd w:id="99"/>
    <w:bookmarkStart w:name="z124" w:id="100"/>
    <w:p>
      <w:pPr>
        <w:spacing w:after="0"/>
        <w:ind w:left="0"/>
        <w:jc w:val="both"/>
      </w:pPr>
      <w:r>
        <w:rPr>
          <w:rFonts w:ascii="Times New Roman"/>
          <w:b w:val="false"/>
          <w:i w:val="false"/>
          <w:color w:val="000000"/>
          <w:sz w:val="28"/>
        </w:rPr>
        <w:t>
      Для контроля за состоянием и действиями людей внутри трансформатора назначается как минимум один работник, который обязан находиться у входного люка и постоянно поддерживать связь с работающими. Работник при выполнении работ внутри трансформатора обеспечивается лямочным предохранительным поясом с канатом и при необходимости шланговым противогазом.";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506</w:t>
      </w:r>
      <w:r>
        <w:rPr>
          <w:rFonts w:ascii="Times New Roman"/>
          <w:b w:val="false"/>
          <w:i w:val="false"/>
          <w:color w:val="000000"/>
          <w:sz w:val="28"/>
        </w:rPr>
        <w:t xml:space="preserve"> и </w:t>
      </w:r>
      <w:r>
        <w:rPr>
          <w:rFonts w:ascii="Times New Roman"/>
          <w:b w:val="false"/>
          <w:i w:val="false"/>
          <w:color w:val="000000"/>
          <w:sz w:val="28"/>
        </w:rPr>
        <w:t>507</w:t>
      </w:r>
      <w:r>
        <w:rPr>
          <w:rFonts w:ascii="Times New Roman"/>
          <w:b w:val="false"/>
          <w:i w:val="false"/>
          <w:color w:val="000000"/>
          <w:sz w:val="28"/>
        </w:rPr>
        <w:t xml:space="preserve"> изложить в новой редакции:</w:t>
      </w:r>
    </w:p>
    <w:bookmarkStart w:name="z126" w:id="101"/>
    <w:p>
      <w:pPr>
        <w:spacing w:after="0"/>
        <w:ind w:left="0"/>
        <w:jc w:val="both"/>
      </w:pPr>
      <w:r>
        <w:rPr>
          <w:rFonts w:ascii="Times New Roman"/>
          <w:b w:val="false"/>
          <w:i w:val="false"/>
          <w:color w:val="000000"/>
          <w:sz w:val="28"/>
        </w:rPr>
        <w:t>
      "506. Телефонный аппарат на дальнем конце КЛС находится во включенном положении до проведения испытаний через разделительные конденсаторы (емкостью 0,1 микрофарад (мкФ) и рабочим напряжением 5-6 кВ), включенные в каждую жилу выделенной для телефонной связи пары. Телефонный аппарат и конденсаторы располагаются вне котлована или колодца на деревянной подставке, покрытой резиновым диэлектрическим ковриком. Телефонные разговоры проводятся при отсутствии испытательного напряжения на кабеле и по получении вызова от ответственного руководителя работ. Не допускается дотрагиваться до телефонного аппарата и соединительных проводов при испытаниях.</w:t>
      </w:r>
    </w:p>
    <w:bookmarkEnd w:id="101"/>
    <w:bookmarkStart w:name="z127" w:id="102"/>
    <w:p>
      <w:pPr>
        <w:spacing w:after="0"/>
        <w:ind w:left="0"/>
        <w:jc w:val="both"/>
      </w:pPr>
      <w:r>
        <w:rPr>
          <w:rFonts w:ascii="Times New Roman"/>
          <w:b w:val="false"/>
          <w:i w:val="false"/>
          <w:color w:val="000000"/>
          <w:sz w:val="28"/>
        </w:rPr>
        <w:t>
      507. Во время испытаний телефонный аппарат у ответственного руководителя работ находится в выключенном состоянии. Включать его требуется после окончания испытаний и снятия заряда с кабеля.";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631</w:t>
      </w:r>
      <w:r>
        <w:rPr>
          <w:rFonts w:ascii="Times New Roman"/>
          <w:b w:val="false"/>
          <w:i w:val="false"/>
          <w:color w:val="000000"/>
          <w:sz w:val="28"/>
        </w:rPr>
        <w:t xml:space="preserve"> изложить в новой редакции:</w:t>
      </w:r>
    </w:p>
    <w:bookmarkStart w:name="z129" w:id="103"/>
    <w:p>
      <w:pPr>
        <w:spacing w:after="0"/>
        <w:ind w:left="0"/>
        <w:jc w:val="both"/>
      </w:pPr>
      <w:r>
        <w:rPr>
          <w:rFonts w:ascii="Times New Roman"/>
          <w:b w:val="false"/>
          <w:i w:val="false"/>
          <w:color w:val="000000"/>
          <w:sz w:val="28"/>
        </w:rPr>
        <w:t>
      "631. Проверка внутренних частей взрывозащищенного электрооборудования проводится после отключения взрывозащищенного электрооборудования, при этом проверяется:</w:t>
      </w:r>
    </w:p>
    <w:bookmarkEnd w:id="103"/>
    <w:bookmarkStart w:name="z130" w:id="104"/>
    <w:p>
      <w:pPr>
        <w:spacing w:after="0"/>
        <w:ind w:left="0"/>
        <w:jc w:val="both"/>
      </w:pPr>
      <w:r>
        <w:rPr>
          <w:rFonts w:ascii="Times New Roman"/>
          <w:b w:val="false"/>
          <w:i w:val="false"/>
          <w:color w:val="000000"/>
          <w:sz w:val="28"/>
        </w:rPr>
        <w:t>
      1) взрывозащищенное электрооборудование, расположенное во взрывоопасной зоне и содержащее токоведущие части, являющимися элементами искробезопасных цепей при этом;</w:t>
      </w:r>
    </w:p>
    <w:bookmarkEnd w:id="104"/>
    <w:bookmarkStart w:name="z131" w:id="105"/>
    <w:p>
      <w:pPr>
        <w:spacing w:after="0"/>
        <w:ind w:left="0"/>
        <w:jc w:val="both"/>
      </w:pPr>
      <w:r>
        <w:rPr>
          <w:rFonts w:ascii="Times New Roman"/>
          <w:b w:val="false"/>
          <w:i w:val="false"/>
          <w:color w:val="000000"/>
          <w:sz w:val="28"/>
        </w:rPr>
        <w:t>
      2) оболочку не допускается вскрывать без отключения всех входящих и отходящих цепей, в том числе нулевого рабочего проводника, в течение времени, достаточного для снижения температуры любой поверхности, разряда накопленной электроэнергии до безопасного уровня;</w:t>
      </w:r>
    </w:p>
    <w:bookmarkEnd w:id="105"/>
    <w:bookmarkStart w:name="z132" w:id="106"/>
    <w:p>
      <w:pPr>
        <w:spacing w:after="0"/>
        <w:ind w:left="0"/>
        <w:jc w:val="both"/>
      </w:pPr>
      <w:r>
        <w:rPr>
          <w:rFonts w:ascii="Times New Roman"/>
          <w:b w:val="false"/>
          <w:i w:val="false"/>
          <w:color w:val="000000"/>
          <w:sz w:val="28"/>
        </w:rPr>
        <w:t>
      3) заземление блока защиты не допускается отсоединять без отсоединения всех цепей взрывоопасной зоны за исключением случаев двойных заземлений, когда одно заземление допускается снять для облегчения измерения сопротивления заземления.";</w:t>
      </w:r>
    </w:p>
    <w:bookmarkEnd w:id="106"/>
    <w:bookmarkStart w:name="z133" w:id="107"/>
    <w:p>
      <w:pPr>
        <w:spacing w:after="0"/>
        <w:ind w:left="0"/>
        <w:jc w:val="both"/>
      </w:pPr>
      <w:r>
        <w:rPr>
          <w:rFonts w:ascii="Times New Roman"/>
          <w:b w:val="false"/>
          <w:i w:val="false"/>
          <w:color w:val="000000"/>
          <w:sz w:val="28"/>
        </w:rPr>
        <w:t>
      дополнить главой 37 следующего содержания:</w:t>
      </w:r>
    </w:p>
    <w:bookmarkEnd w:id="107"/>
    <w:bookmarkStart w:name="z134" w:id="108"/>
    <w:p>
      <w:pPr>
        <w:spacing w:after="0"/>
        <w:ind w:left="0"/>
        <w:jc w:val="both"/>
      </w:pPr>
      <w:r>
        <w:rPr>
          <w:rFonts w:ascii="Times New Roman"/>
          <w:b w:val="false"/>
          <w:i w:val="false"/>
          <w:color w:val="000000"/>
          <w:sz w:val="28"/>
        </w:rPr>
        <w:t>
      "Глава 37. Требования по установке электрозарядных станций</w:t>
      </w:r>
    </w:p>
    <w:bookmarkEnd w:id="108"/>
    <w:bookmarkStart w:name="z135" w:id="109"/>
    <w:p>
      <w:pPr>
        <w:spacing w:after="0"/>
        <w:ind w:left="0"/>
        <w:jc w:val="both"/>
      </w:pPr>
      <w:r>
        <w:rPr>
          <w:rFonts w:ascii="Times New Roman"/>
          <w:b w:val="false"/>
          <w:i w:val="false"/>
          <w:color w:val="000000"/>
          <w:sz w:val="28"/>
        </w:rPr>
        <w:t>
      639. В действующих электроустановках потребителей при производстве работ на электрозарядных станциях выполняются организационные и технические мероприятия, обеспечивающие безопасность производства работ.</w:t>
      </w:r>
    </w:p>
    <w:bookmarkEnd w:id="109"/>
    <w:bookmarkStart w:name="z136" w:id="110"/>
    <w:p>
      <w:pPr>
        <w:spacing w:after="0"/>
        <w:ind w:left="0"/>
        <w:jc w:val="both"/>
      </w:pPr>
      <w:r>
        <w:rPr>
          <w:rFonts w:ascii="Times New Roman"/>
          <w:b w:val="false"/>
          <w:i w:val="false"/>
          <w:color w:val="000000"/>
          <w:sz w:val="28"/>
        </w:rPr>
        <w:t xml:space="preserve">
      Работники, эксплуатирующие ЭЗС руководствуются </w:t>
      </w:r>
      <w:r>
        <w:rPr>
          <w:rFonts w:ascii="Times New Roman"/>
          <w:b w:val="false"/>
          <w:i w:val="false"/>
          <w:color w:val="000000"/>
          <w:sz w:val="28"/>
        </w:rPr>
        <w:t>главой 21</w:t>
      </w:r>
      <w:r>
        <w:rPr>
          <w:rFonts w:ascii="Times New Roman"/>
          <w:b w:val="false"/>
          <w:i w:val="false"/>
          <w:color w:val="000000"/>
          <w:sz w:val="28"/>
        </w:rPr>
        <w:t xml:space="preserve"> настоящих Правил и требованиями по мерам безопасности в соответствии с инструкцией завода-изготовителя.</w:t>
      </w:r>
    </w:p>
    <w:bookmarkEnd w:id="110"/>
    <w:bookmarkStart w:name="z137" w:id="111"/>
    <w:p>
      <w:pPr>
        <w:spacing w:after="0"/>
        <w:ind w:left="0"/>
        <w:jc w:val="both"/>
      </w:pPr>
      <w:r>
        <w:rPr>
          <w:rFonts w:ascii="Times New Roman"/>
          <w:b w:val="false"/>
          <w:i w:val="false"/>
          <w:color w:val="000000"/>
          <w:sz w:val="28"/>
        </w:rPr>
        <w:t xml:space="preserve">
      640. Эксплуатацию и проверку, текущее, плановое техническое обслуживание, ремонт и восстановление электрооборудования ЭЗС, осуществляет электротехнический персонал, прошедший повышение квалификации и периодическую проверку знаний по электробезопасности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утвержденными приказом Министра энергетики Республики Казахстан от 18 марта 2015 года № 210 (зарегистрирован в Реестре государственной регистрации нормативных правовых актов за № 11026).</w:t>
      </w:r>
    </w:p>
    <w:bookmarkEnd w:id="111"/>
    <w:bookmarkStart w:name="z138" w:id="112"/>
    <w:p>
      <w:pPr>
        <w:spacing w:after="0"/>
        <w:ind w:left="0"/>
        <w:jc w:val="both"/>
      </w:pPr>
      <w:r>
        <w:rPr>
          <w:rFonts w:ascii="Times New Roman"/>
          <w:b w:val="false"/>
          <w:i w:val="false"/>
          <w:color w:val="000000"/>
          <w:sz w:val="28"/>
        </w:rPr>
        <w:t>
      641. Ввод в эксплуатацию, техническое обслуживание, все виды ремонта и техническое освидетельствование электрооборудования ЭЗС, выполняются в соответствии с указаниями изготовителя при соблюдении организационно технических мероприятий по безопасному выполнению работ, установленных настоящими Правилами.</w:t>
      </w:r>
    </w:p>
    <w:bookmarkEnd w:id="112"/>
    <w:bookmarkStart w:name="z139" w:id="113"/>
    <w:p>
      <w:pPr>
        <w:spacing w:after="0"/>
        <w:ind w:left="0"/>
        <w:jc w:val="both"/>
      </w:pPr>
      <w:r>
        <w:rPr>
          <w:rFonts w:ascii="Times New Roman"/>
          <w:b w:val="false"/>
          <w:i w:val="false"/>
          <w:color w:val="000000"/>
          <w:sz w:val="28"/>
        </w:rPr>
        <w:t>
      642. Во время зарядной сессии пользователь может подвергнуться риску электрического удара, взрыва или возникновения электрической дуги. ЭЗС применяется исключительно для зарядки аккумуляторных батарей механических транспортных средств, оснащенных электрическими двигателями. Запрещается разъединение разъемных соединений переходников во время зарядки механических транспортных средств, оборудованных электрическими двигателями.</w:t>
      </w:r>
    </w:p>
    <w:bookmarkEnd w:id="113"/>
    <w:bookmarkStart w:name="z140" w:id="114"/>
    <w:p>
      <w:pPr>
        <w:spacing w:after="0"/>
        <w:ind w:left="0"/>
        <w:jc w:val="both"/>
      </w:pPr>
      <w:r>
        <w:rPr>
          <w:rFonts w:ascii="Times New Roman"/>
          <w:b w:val="false"/>
          <w:i w:val="false"/>
          <w:color w:val="000000"/>
          <w:sz w:val="28"/>
        </w:rPr>
        <w:t xml:space="preserve">
      Не допускается использование для зарядки неисправные (аварийные) механические транспортные средства, оснащенные электрическими двигателями, а также разъемы и оборудование ЭЗС, не соответствующие техническим регламентам и действующим стандартам или являющихся несертифицированными или самодельными модификациями систем энергообеспечения, которые не были предусмотрены заводом-производителем. </w:t>
      </w:r>
    </w:p>
    <w:bookmarkEnd w:id="114"/>
    <w:bookmarkStart w:name="z141" w:id="115"/>
    <w:p>
      <w:pPr>
        <w:spacing w:after="0"/>
        <w:ind w:left="0"/>
        <w:jc w:val="both"/>
      </w:pPr>
      <w:r>
        <w:rPr>
          <w:rFonts w:ascii="Times New Roman"/>
          <w:b w:val="false"/>
          <w:i w:val="false"/>
          <w:color w:val="000000"/>
          <w:sz w:val="28"/>
        </w:rPr>
        <w:t xml:space="preserve">
      Не допускается использование ЭЗС в неисправном состоянии, при наличии видимых повреждений элементов корпуса станции или посторонних шумов, а также во время дождя и грозы. </w:t>
      </w:r>
    </w:p>
    <w:bookmarkEnd w:id="115"/>
    <w:bookmarkStart w:name="z142" w:id="116"/>
    <w:p>
      <w:pPr>
        <w:spacing w:after="0"/>
        <w:ind w:left="0"/>
        <w:jc w:val="both"/>
      </w:pPr>
      <w:r>
        <w:rPr>
          <w:rFonts w:ascii="Times New Roman"/>
          <w:b w:val="false"/>
          <w:i w:val="false"/>
          <w:color w:val="000000"/>
          <w:sz w:val="28"/>
        </w:rPr>
        <w:t>
      Не допускается распылять жидкости на корпус ЭЗС или элементы зарядного кабеля. Не допускается мытье механического транспортного средства, оснащенного электрическими двигателями во время зарядки.</w:t>
      </w:r>
    </w:p>
    <w:bookmarkEnd w:id="116"/>
    <w:bookmarkStart w:name="z143" w:id="117"/>
    <w:p>
      <w:pPr>
        <w:spacing w:after="0"/>
        <w:ind w:left="0"/>
        <w:jc w:val="both"/>
      </w:pPr>
      <w:r>
        <w:rPr>
          <w:rFonts w:ascii="Times New Roman"/>
          <w:b w:val="false"/>
          <w:i w:val="false"/>
          <w:color w:val="000000"/>
          <w:sz w:val="28"/>
        </w:rPr>
        <w:t>
      При необходимости используются средства защиты от поражения электрическим током.".</w:t>
      </w:r>
    </w:p>
    <w:bookmarkEnd w:id="117"/>
    <w:bookmarkStart w:name="z144" w:id="11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за № 10851) следующие изменения и дополнения: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46" w:id="1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19"/>
    <w:bookmarkStart w:name="z147"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электроустановок, утвержденных указанным приказом: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49" w:id="121"/>
    <w:p>
      <w:pPr>
        <w:spacing w:after="0"/>
        <w:ind w:left="0"/>
        <w:jc w:val="both"/>
      </w:pPr>
      <w:r>
        <w:rPr>
          <w:rFonts w:ascii="Times New Roman"/>
          <w:b w:val="false"/>
          <w:i w:val="false"/>
          <w:color w:val="000000"/>
          <w:sz w:val="28"/>
        </w:rPr>
        <w:t xml:space="preserve">
      "1. Настоящие Правила устройства электроустановок (далее – Правила) разработаны в соответствии с </w:t>
      </w:r>
      <w:r>
        <w:rPr>
          <w:rFonts w:ascii="Times New Roman"/>
          <w:b w:val="false"/>
          <w:i w:val="false"/>
          <w:color w:val="000000"/>
          <w:sz w:val="28"/>
        </w:rPr>
        <w:t>подпунктом 270)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устройства электроустановок.";</w:t>
      </w:r>
    </w:p>
    <w:bookmarkEnd w:id="121"/>
    <w:bookmarkStart w:name="z150"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226)</w:t>
      </w:r>
      <w:r>
        <w:rPr>
          <w:rFonts w:ascii="Times New Roman"/>
          <w:b w:val="false"/>
          <w:i w:val="false"/>
          <w:color w:val="000000"/>
          <w:sz w:val="28"/>
        </w:rPr>
        <w:t xml:space="preserve"> изложить в новой редакции:</w:t>
      </w:r>
    </w:p>
    <w:bookmarkStart w:name="z152" w:id="123"/>
    <w:p>
      <w:pPr>
        <w:spacing w:after="0"/>
        <w:ind w:left="0"/>
        <w:jc w:val="both"/>
      </w:pPr>
      <w:r>
        <w:rPr>
          <w:rFonts w:ascii="Times New Roman"/>
          <w:b w:val="false"/>
          <w:i w:val="false"/>
          <w:color w:val="000000"/>
          <w:sz w:val="28"/>
        </w:rPr>
        <w:t>
      "226) электрическая часть энергетической системы – совокупность электроустановок электростанций и электрических сетей энергетической системы;";</w:t>
      </w:r>
    </w:p>
    <w:bookmarkEnd w:id="123"/>
    <w:bookmarkStart w:name="z153" w:id="124"/>
    <w:p>
      <w:pPr>
        <w:spacing w:after="0"/>
        <w:ind w:left="0"/>
        <w:jc w:val="both"/>
      </w:pPr>
      <w:r>
        <w:rPr>
          <w:rFonts w:ascii="Times New Roman"/>
          <w:b w:val="false"/>
          <w:i w:val="false"/>
          <w:color w:val="000000"/>
          <w:sz w:val="28"/>
        </w:rPr>
        <w:t xml:space="preserve">
      дополнить подпунктом 227) следующего содержания: </w:t>
      </w:r>
    </w:p>
    <w:bookmarkEnd w:id="124"/>
    <w:bookmarkStart w:name="z154" w:id="125"/>
    <w:p>
      <w:pPr>
        <w:spacing w:after="0"/>
        <w:ind w:left="0"/>
        <w:jc w:val="both"/>
      </w:pPr>
      <w:r>
        <w:rPr>
          <w:rFonts w:ascii="Times New Roman"/>
          <w:b w:val="false"/>
          <w:i w:val="false"/>
          <w:color w:val="000000"/>
          <w:sz w:val="28"/>
        </w:rPr>
        <w:t>
      "227) электрозарядная станция (далее – ЭЗС) – электроустановка, предназначенная для зарядки механических транспортных средств, оснащенных электрическими двигателями.";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56" w:id="126"/>
    <w:p>
      <w:pPr>
        <w:spacing w:after="0"/>
        <w:ind w:left="0"/>
        <w:jc w:val="both"/>
      </w:pPr>
      <w:r>
        <w:rPr>
          <w:rFonts w:ascii="Times New Roman"/>
          <w:b w:val="false"/>
          <w:i w:val="false"/>
          <w:color w:val="000000"/>
          <w:sz w:val="28"/>
        </w:rPr>
        <w:t xml:space="preserve">
      "5. В электроустановках применяются электрооборудования и материалы, соответствующие требованиям </w:t>
      </w:r>
      <w:r>
        <w:rPr>
          <w:rFonts w:ascii="Times New Roman"/>
          <w:b w:val="false"/>
          <w:i w:val="false"/>
          <w:color w:val="000000"/>
          <w:sz w:val="28"/>
        </w:rPr>
        <w:t>статьи 9-3</w:t>
      </w:r>
      <w:r>
        <w:rPr>
          <w:rFonts w:ascii="Times New Roman"/>
          <w:b w:val="false"/>
          <w:i w:val="false"/>
          <w:color w:val="000000"/>
          <w:sz w:val="28"/>
        </w:rPr>
        <w:t xml:space="preserve"> Закона Республики Казахстан "Об электроэнергетике".";</w:t>
      </w:r>
    </w:p>
    <w:bookmarkEnd w:id="126"/>
    <w:bookmarkStart w:name="z157" w:id="127"/>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703</w:t>
      </w:r>
      <w:r>
        <w:rPr>
          <w:rFonts w:ascii="Times New Roman"/>
          <w:b w:val="false"/>
          <w:i w:val="false"/>
          <w:color w:val="000000"/>
          <w:sz w:val="28"/>
        </w:rPr>
        <w:t xml:space="preserve"> изложить в новой редакции:</w:t>
      </w:r>
    </w:p>
    <w:bookmarkEnd w:id="127"/>
    <w:bookmarkStart w:name="z158" w:id="128"/>
    <w:p>
      <w:pPr>
        <w:spacing w:after="0"/>
        <w:ind w:left="0"/>
        <w:jc w:val="both"/>
      </w:pPr>
      <w:r>
        <w:rPr>
          <w:rFonts w:ascii="Times New Roman"/>
          <w:b w:val="false"/>
          <w:i w:val="false"/>
          <w:color w:val="000000"/>
          <w:sz w:val="28"/>
        </w:rPr>
        <w:t xml:space="preserve">
      "Интенсивность электрической и магнитной составляющих электромагнитного поля, создаваемого ВЛ при максимальных рабочих параметрах (напряжении и токе) и при абсолютной максимальной температуре воздуха для населенной местности, не должна превышать предельно допустимых значений, установленных в соответствии c предельно-допустимыми уровнями электрических и магнитных полей,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оказывающие воздействие на человека" (зарегистрирован в Реестре государственной регистрации нормативных правовых актов за № 26831) (далее – приказ Министра здравоохранения РК № ҚР ДСМ-15).";</w:t>
      </w:r>
    </w:p>
    <w:bookmarkEnd w:id="128"/>
    <w:bookmarkStart w:name="z159" w:id="1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новой редакции: </w:t>
      </w:r>
    </w:p>
    <w:bookmarkEnd w:id="129"/>
    <w:bookmarkStart w:name="z160" w:id="130"/>
    <w:p>
      <w:pPr>
        <w:spacing w:after="0"/>
        <w:ind w:left="0"/>
        <w:jc w:val="both"/>
      </w:pPr>
      <w:r>
        <w:rPr>
          <w:rFonts w:ascii="Times New Roman"/>
          <w:b w:val="false"/>
          <w:i w:val="false"/>
          <w:color w:val="000000"/>
          <w:sz w:val="28"/>
        </w:rPr>
        <w:t>
      "Глава 21. Преобразовательные подстанции, установки и электрозарядные станции постоянного тока";</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1522</w:t>
      </w:r>
      <w:r>
        <w:rPr>
          <w:rFonts w:ascii="Times New Roman"/>
          <w:b w:val="false"/>
          <w:i w:val="false"/>
          <w:color w:val="000000"/>
          <w:sz w:val="28"/>
        </w:rPr>
        <w:t xml:space="preserve"> изложить в новой редакции:</w:t>
      </w:r>
    </w:p>
    <w:bookmarkStart w:name="z162" w:id="131"/>
    <w:p>
      <w:pPr>
        <w:spacing w:after="0"/>
        <w:ind w:left="0"/>
        <w:jc w:val="both"/>
      </w:pPr>
      <w:r>
        <w:rPr>
          <w:rFonts w:ascii="Times New Roman"/>
          <w:b w:val="false"/>
          <w:i w:val="false"/>
          <w:color w:val="000000"/>
          <w:sz w:val="28"/>
        </w:rPr>
        <w:t>
      "1522. Настоящая глава Правил распространяется на стационарные преобразовательные подстанции и установки с полупроводниковыми преобразовательными агрегатами мощностью 100 кВт и более в единице, предназначенные для питания промышленных потребителей и для электрозарядных станции постоянного тока 4-го типа.";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1553</w:t>
      </w:r>
      <w:r>
        <w:rPr>
          <w:rFonts w:ascii="Times New Roman"/>
          <w:b w:val="false"/>
          <w:i w:val="false"/>
          <w:color w:val="000000"/>
          <w:sz w:val="28"/>
        </w:rPr>
        <w:t xml:space="preserve"> изложить в новой редакции:</w:t>
      </w:r>
    </w:p>
    <w:bookmarkStart w:name="z164" w:id="132"/>
    <w:p>
      <w:pPr>
        <w:spacing w:after="0"/>
        <w:ind w:left="0"/>
        <w:jc w:val="both"/>
      </w:pPr>
      <w:r>
        <w:rPr>
          <w:rFonts w:ascii="Times New Roman"/>
          <w:b w:val="false"/>
          <w:i w:val="false"/>
          <w:color w:val="000000"/>
          <w:sz w:val="28"/>
        </w:rPr>
        <w:t xml:space="preserve">
      "1553. В холодное время при неработающем оборудовании отопление должно обеспечивать температуру не ниже в помещении преобразовательных агрегатов +16 °С, в помещениях теплообменников +10 °С. Во всех остальных помещениях обеспечивается температура в соответствии с оптимальными и допустимыми показателями микроклимата (температуры, относительной влажности и скорости движения воздуха), утвержденными приказом Министра здравоохранения </w:t>
      </w:r>
      <w:r>
        <w:rPr>
          <w:rFonts w:ascii="Times New Roman"/>
          <w:b w:val="false"/>
          <w:i w:val="false"/>
          <w:color w:val="000000"/>
          <w:sz w:val="28"/>
        </w:rPr>
        <w:t>РК № ҚР ДСМ-15</w:t>
      </w:r>
      <w:r>
        <w:rPr>
          <w:rFonts w:ascii="Times New Roman"/>
          <w:b w:val="false"/>
          <w:i w:val="false"/>
          <w:color w:val="000000"/>
          <w:sz w:val="28"/>
        </w:rPr>
        <w:t>.";</w:t>
      </w:r>
    </w:p>
    <w:bookmarkEnd w:id="132"/>
    <w:bookmarkStart w:name="z165" w:id="133"/>
    <w:p>
      <w:pPr>
        <w:spacing w:after="0"/>
        <w:ind w:left="0"/>
        <w:jc w:val="both"/>
      </w:pPr>
      <w:r>
        <w:rPr>
          <w:rFonts w:ascii="Times New Roman"/>
          <w:b w:val="false"/>
          <w:i w:val="false"/>
          <w:color w:val="000000"/>
          <w:sz w:val="28"/>
        </w:rPr>
        <w:t xml:space="preserve">
      части второй </w:t>
      </w:r>
      <w:r>
        <w:rPr>
          <w:rFonts w:ascii="Times New Roman"/>
          <w:b w:val="false"/>
          <w:i w:val="false"/>
          <w:color w:val="000000"/>
          <w:sz w:val="28"/>
        </w:rPr>
        <w:t>пункта 1605</w:t>
      </w:r>
      <w:r>
        <w:rPr>
          <w:rFonts w:ascii="Times New Roman"/>
          <w:b w:val="false"/>
          <w:i w:val="false"/>
          <w:color w:val="000000"/>
          <w:sz w:val="28"/>
        </w:rPr>
        <w:t xml:space="preserve"> изложить в новой редакции:</w:t>
      </w:r>
    </w:p>
    <w:bookmarkEnd w:id="133"/>
    <w:bookmarkStart w:name="z166" w:id="134"/>
    <w:p>
      <w:pPr>
        <w:spacing w:after="0"/>
        <w:ind w:left="0"/>
        <w:jc w:val="both"/>
      </w:pPr>
      <w:r>
        <w:rPr>
          <w:rFonts w:ascii="Times New Roman"/>
          <w:b w:val="false"/>
          <w:i w:val="false"/>
          <w:color w:val="000000"/>
          <w:sz w:val="28"/>
        </w:rPr>
        <w:t>
      "Требуемый объем свежего воздуха V, м</w:t>
      </w:r>
      <w:r>
        <w:rPr>
          <w:rFonts w:ascii="Times New Roman"/>
          <w:b w:val="false"/>
          <w:i w:val="false"/>
          <w:color w:val="000000"/>
          <w:vertAlign w:val="superscript"/>
        </w:rPr>
        <w:t>3</w:t>
      </w:r>
      <w:r>
        <w:rPr>
          <w:rFonts w:ascii="Times New Roman"/>
          <w:b w:val="false"/>
          <w:i w:val="false"/>
          <w:color w:val="000000"/>
          <w:sz w:val="28"/>
        </w:rPr>
        <w:t>/ч, определяется по формуле:</w:t>
      </w:r>
    </w:p>
    <w:bookmarkEnd w:id="134"/>
    <w:bookmarkStart w:name="z167" w:id="135"/>
    <w:p>
      <w:pPr>
        <w:spacing w:after="0"/>
        <w:ind w:left="0"/>
        <w:jc w:val="both"/>
      </w:pPr>
      <w:r>
        <w:rPr>
          <w:rFonts w:ascii="Times New Roman"/>
          <w:b w:val="false"/>
          <w:i w:val="false"/>
          <w:color w:val="000000"/>
          <w:sz w:val="28"/>
        </w:rPr>
        <w:t>
      V = 0,07 Iзар n, (49)</w:t>
      </w:r>
    </w:p>
    <w:bookmarkEnd w:id="135"/>
    <w:bookmarkStart w:name="z168" w:id="136"/>
    <w:p>
      <w:pPr>
        <w:spacing w:after="0"/>
        <w:ind w:left="0"/>
        <w:jc w:val="both"/>
      </w:pPr>
      <w:r>
        <w:rPr>
          <w:rFonts w:ascii="Times New Roman"/>
          <w:b w:val="false"/>
          <w:i w:val="false"/>
          <w:color w:val="000000"/>
          <w:sz w:val="28"/>
        </w:rPr>
        <w:t>
      где Iзар – наибольший зарядный ток, А;</w:t>
      </w:r>
    </w:p>
    <w:bookmarkEnd w:id="136"/>
    <w:bookmarkStart w:name="z169" w:id="137"/>
    <w:p>
      <w:pPr>
        <w:spacing w:after="0"/>
        <w:ind w:left="0"/>
        <w:jc w:val="both"/>
      </w:pPr>
      <w:r>
        <w:rPr>
          <w:rFonts w:ascii="Times New Roman"/>
          <w:b w:val="false"/>
          <w:i w:val="false"/>
          <w:color w:val="000000"/>
          <w:sz w:val="28"/>
        </w:rPr>
        <w:t xml:space="preserve">
      n – количество элементов аккумуляторной батареи, при этом, концентрация серной кислоты в воздухе помещения аккумуляторной батареи должна быть не более указанной в предельно-допустимых концентрациях вредных веществ в воздухе рабочей зоны, утвержденных </w:t>
      </w:r>
      <w:r>
        <w:rPr>
          <w:rFonts w:ascii="Times New Roman"/>
          <w:b w:val="false"/>
          <w:i w:val="false"/>
          <w:color w:val="000000"/>
          <w:sz w:val="28"/>
        </w:rPr>
        <w:t>приказами</w:t>
      </w:r>
      <w:r>
        <w:rPr>
          <w:rFonts w:ascii="Times New Roman"/>
          <w:b w:val="false"/>
          <w:i w:val="false"/>
          <w:color w:val="000000"/>
          <w:sz w:val="28"/>
        </w:rPr>
        <w:t xml:space="preserve"> Министра здравоохранения Республики Казахстан от 2 августа 2022 года № ҚР ДСМ-70 (зарегистрирован в Реестре государственной регистрации нормативных правовых актов за № 29011) (далее – приказ МЗ РК № ҚР ДСМ-70).";</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1631</w:t>
      </w:r>
      <w:r>
        <w:rPr>
          <w:rFonts w:ascii="Times New Roman"/>
          <w:b w:val="false"/>
          <w:i w:val="false"/>
          <w:color w:val="000000"/>
          <w:sz w:val="28"/>
        </w:rPr>
        <w:t xml:space="preserve"> изложить в новой редакции:</w:t>
      </w:r>
    </w:p>
    <w:bookmarkStart w:name="z171" w:id="138"/>
    <w:p>
      <w:pPr>
        <w:spacing w:after="0"/>
        <w:ind w:left="0"/>
        <w:jc w:val="both"/>
      </w:pPr>
      <w:r>
        <w:rPr>
          <w:rFonts w:ascii="Times New Roman"/>
          <w:b w:val="false"/>
          <w:i w:val="false"/>
          <w:color w:val="000000"/>
          <w:sz w:val="28"/>
        </w:rPr>
        <w:t>
      "1631. Электрические машины должны быть установлены таким образом, чтобы их работа не вызвала шума и вибрации самой машины, фундамента или частей здания выше допустимых пределов, установленных в соответствии с оптимальными и допустимыми показателями звука, утвержденными приказом Министра здравоохранения РК № ҚР ДСМ-15.";</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1639</w:t>
      </w:r>
      <w:r>
        <w:rPr>
          <w:rFonts w:ascii="Times New Roman"/>
          <w:b w:val="false"/>
          <w:i w:val="false"/>
          <w:color w:val="000000"/>
          <w:sz w:val="28"/>
        </w:rPr>
        <w:t xml:space="preserve"> изложить в новой редакции:</w:t>
      </w:r>
    </w:p>
    <w:bookmarkStart w:name="z173" w:id="139"/>
    <w:p>
      <w:pPr>
        <w:spacing w:after="0"/>
        <w:ind w:left="0"/>
        <w:jc w:val="both"/>
      </w:pPr>
      <w:r>
        <w:rPr>
          <w:rFonts w:ascii="Times New Roman"/>
          <w:b w:val="false"/>
          <w:i w:val="false"/>
          <w:color w:val="000000"/>
          <w:sz w:val="28"/>
        </w:rPr>
        <w:t xml:space="preserve">
      "1639. Температура воздуха в ЭМП, в которых работают люди, должна соответствовать оптимальным и допустимым показателям микроклимата (температуры, относительной влажности и скорости движения воздуха), утвержденным приказом Министра здравоохранения </w:t>
      </w:r>
      <w:r>
        <w:rPr>
          <w:rFonts w:ascii="Times New Roman"/>
          <w:b w:val="false"/>
          <w:i w:val="false"/>
          <w:color w:val="000000"/>
          <w:sz w:val="28"/>
        </w:rPr>
        <w:t>РК № ҚР ДСМ-15</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1644</w:t>
      </w:r>
      <w:r>
        <w:rPr>
          <w:rFonts w:ascii="Times New Roman"/>
          <w:b w:val="false"/>
          <w:i w:val="false"/>
          <w:color w:val="000000"/>
          <w:sz w:val="28"/>
        </w:rPr>
        <w:t xml:space="preserve"> изложить в новой редакции:</w:t>
      </w:r>
    </w:p>
    <w:bookmarkStart w:name="z175" w:id="140"/>
    <w:p>
      <w:pPr>
        <w:spacing w:after="0"/>
        <w:ind w:left="0"/>
        <w:jc w:val="both"/>
      </w:pPr>
      <w:r>
        <w:rPr>
          <w:rFonts w:ascii="Times New Roman"/>
          <w:b w:val="false"/>
          <w:i w:val="false"/>
          <w:color w:val="000000"/>
          <w:sz w:val="28"/>
        </w:rPr>
        <w:t xml:space="preserve">
      "1644. В ЭМП с постоянным дежурством персонала должны быть предусмотрены комфортные помещения для дежурного персонала, оборудованные необходимыми средствами сигнализации, измерения и связи с подачей кондиционированного воздуха, и санузел для обслуживающего персонала, а также отопление в соответствии с оптимальными и допустимыми показателями микроклимата (температуры, относительной влажности и скорости движения воздуха) утвержденными приказом Министра здравоохранения </w:t>
      </w:r>
      <w:r>
        <w:rPr>
          <w:rFonts w:ascii="Times New Roman"/>
          <w:b w:val="false"/>
          <w:i w:val="false"/>
          <w:color w:val="000000"/>
          <w:sz w:val="28"/>
        </w:rPr>
        <w:t>РК № ҚР ДСМ-15</w:t>
      </w:r>
      <w:r>
        <w:rPr>
          <w:rFonts w:ascii="Times New Roman"/>
          <w:b w:val="false"/>
          <w:i w:val="false"/>
          <w:color w:val="000000"/>
          <w:sz w:val="28"/>
        </w:rPr>
        <w:t>.";</w:t>
      </w:r>
    </w:p>
    <w:bookmarkEnd w:id="140"/>
    <w:bookmarkStart w:name="z176" w:id="14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2075</w:t>
      </w:r>
      <w:r>
        <w:rPr>
          <w:rFonts w:ascii="Times New Roman"/>
          <w:b w:val="false"/>
          <w:i w:val="false"/>
          <w:color w:val="000000"/>
          <w:sz w:val="28"/>
        </w:rPr>
        <w:t xml:space="preserve"> изложить в новой редакции:</w:t>
      </w:r>
    </w:p>
    <w:bookmarkEnd w:id="141"/>
    <w:bookmarkStart w:name="z177" w:id="142"/>
    <w:p>
      <w:pPr>
        <w:spacing w:after="0"/>
        <w:ind w:left="0"/>
        <w:jc w:val="both"/>
      </w:pPr>
      <w:r>
        <w:rPr>
          <w:rFonts w:ascii="Times New Roman"/>
          <w:b w:val="false"/>
          <w:i w:val="false"/>
          <w:color w:val="000000"/>
          <w:sz w:val="28"/>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в соответствии с техническими условиями, и предельно-допустимыми уровнями электрических и магнитных полей, утвержденными приказом Министра здравоохранении </w:t>
      </w:r>
      <w:r>
        <w:rPr>
          <w:rFonts w:ascii="Times New Roman"/>
          <w:b w:val="false"/>
          <w:i w:val="false"/>
          <w:color w:val="000000"/>
          <w:sz w:val="28"/>
        </w:rPr>
        <w:t>№ ҚР ДСМ-15</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2392</w:t>
      </w:r>
      <w:r>
        <w:rPr>
          <w:rFonts w:ascii="Times New Roman"/>
          <w:b w:val="false"/>
          <w:i w:val="false"/>
          <w:color w:val="000000"/>
          <w:sz w:val="28"/>
        </w:rPr>
        <w:t xml:space="preserve"> изложить в новой редакции:</w:t>
      </w:r>
    </w:p>
    <w:bookmarkStart w:name="z179" w:id="143"/>
    <w:p>
      <w:pPr>
        <w:spacing w:after="0"/>
        <w:ind w:left="0"/>
        <w:jc w:val="both"/>
      </w:pPr>
      <w:r>
        <w:rPr>
          <w:rFonts w:ascii="Times New Roman"/>
          <w:b w:val="false"/>
          <w:i w:val="false"/>
          <w:color w:val="000000"/>
          <w:sz w:val="28"/>
        </w:rPr>
        <w:t xml:space="preserve">
      "2392. Установки индукционные и диэлектрического нагрева высокой частоты должны иметь экранирующие устройства для снижения уровня напряженности электромагнитного поля на рабочих местах до нормированных значений, установленных в соответствии c предельно-допустимыми уровнями электрических и магнитных полей, утвержденными приказом Министра здравоохранения </w:t>
      </w:r>
      <w:r>
        <w:rPr>
          <w:rFonts w:ascii="Times New Roman"/>
          <w:b w:val="false"/>
          <w:i w:val="false"/>
          <w:color w:val="000000"/>
          <w:sz w:val="28"/>
        </w:rPr>
        <w:t>РК № ҚР ДСМ-15</w:t>
      </w:r>
      <w:r>
        <w:rPr>
          <w:rFonts w:ascii="Times New Roman"/>
          <w:b w:val="false"/>
          <w:i w:val="false"/>
          <w:color w:val="000000"/>
          <w:sz w:val="28"/>
        </w:rPr>
        <w:t>.";</w:t>
      </w:r>
    </w:p>
    <w:bookmarkEnd w:id="143"/>
    <w:bookmarkStart w:name="z180" w:id="1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2396</w:t>
      </w:r>
      <w:r>
        <w:rPr>
          <w:rFonts w:ascii="Times New Roman"/>
          <w:b w:val="false"/>
          <w:i w:val="false"/>
          <w:color w:val="000000"/>
          <w:sz w:val="28"/>
        </w:rPr>
        <w:t xml:space="preserve"> изложить в новой редакции:</w:t>
      </w:r>
    </w:p>
    <w:bookmarkEnd w:id="144"/>
    <w:bookmarkStart w:name="z181" w:id="145"/>
    <w:p>
      <w:pPr>
        <w:spacing w:after="0"/>
        <w:ind w:left="0"/>
        <w:jc w:val="both"/>
      </w:pPr>
      <w:r>
        <w:rPr>
          <w:rFonts w:ascii="Times New Roman"/>
          <w:b w:val="false"/>
          <w:i w:val="false"/>
          <w:color w:val="000000"/>
          <w:sz w:val="28"/>
        </w:rPr>
        <w:t xml:space="preserve">
      "Для уменьшения вибрации двигатель-генераторов применяется виброгасящие устройства, обеспечивающие соблюдение оптимальных и допустимых показателей звука, утвержденных приказом Министра здравоохранения </w:t>
      </w:r>
      <w:r>
        <w:rPr>
          <w:rFonts w:ascii="Times New Roman"/>
          <w:b w:val="false"/>
          <w:i w:val="false"/>
          <w:color w:val="000000"/>
          <w:sz w:val="28"/>
        </w:rPr>
        <w:t>РК № ҚР ДСМ-15</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2437</w:t>
      </w:r>
      <w:r>
        <w:rPr>
          <w:rFonts w:ascii="Times New Roman"/>
          <w:b w:val="false"/>
          <w:i w:val="false"/>
          <w:color w:val="000000"/>
          <w:sz w:val="28"/>
        </w:rPr>
        <w:t xml:space="preserve"> изложить в новой редакции:</w:t>
      </w:r>
    </w:p>
    <w:bookmarkStart w:name="z183" w:id="146"/>
    <w:p>
      <w:pPr>
        <w:spacing w:after="0"/>
        <w:ind w:left="0"/>
        <w:jc w:val="both"/>
      </w:pPr>
      <w:r>
        <w:rPr>
          <w:rFonts w:ascii="Times New Roman"/>
          <w:b w:val="false"/>
          <w:i w:val="false"/>
          <w:color w:val="000000"/>
          <w:sz w:val="28"/>
        </w:rPr>
        <w:t xml:space="preserve">
      "Площадь и объем таких помещений и системы их вентиляции должны соответствовать предельно-допустимым концентрациям вредных веществ в воздухе рабочей зоны, утвержденным приказом </w:t>
      </w:r>
      <w:r>
        <w:rPr>
          <w:rFonts w:ascii="Times New Roman"/>
          <w:b w:val="false"/>
          <w:i w:val="false"/>
          <w:color w:val="000000"/>
          <w:sz w:val="28"/>
        </w:rPr>
        <w:t>МЗ РК № ҚР ДСМ-70</w:t>
      </w:r>
      <w:r>
        <w:rPr>
          <w:rFonts w:ascii="Times New Roman"/>
          <w:b w:val="false"/>
          <w:i w:val="false"/>
          <w:color w:val="000000"/>
          <w:sz w:val="28"/>
        </w:rPr>
        <w:t>.";</w:t>
      </w:r>
    </w:p>
    <w:bookmarkEnd w:id="146"/>
    <w:bookmarkStart w:name="z184" w:id="147"/>
    <w:p>
      <w:pPr>
        <w:spacing w:after="0"/>
        <w:ind w:left="0"/>
        <w:jc w:val="both"/>
      </w:pPr>
      <w:r>
        <w:rPr>
          <w:rFonts w:ascii="Times New Roman"/>
          <w:b w:val="false"/>
          <w:i w:val="false"/>
          <w:color w:val="000000"/>
          <w:sz w:val="28"/>
        </w:rPr>
        <w:t>
      дополнить главой 41 следующего содержания:</w:t>
      </w:r>
    </w:p>
    <w:bookmarkEnd w:id="147"/>
    <w:bookmarkStart w:name="z185" w:id="148"/>
    <w:p>
      <w:pPr>
        <w:spacing w:after="0"/>
        <w:ind w:left="0"/>
        <w:jc w:val="both"/>
      </w:pPr>
      <w:r>
        <w:rPr>
          <w:rFonts w:ascii="Times New Roman"/>
          <w:b w:val="false"/>
          <w:i w:val="false"/>
          <w:color w:val="000000"/>
          <w:sz w:val="28"/>
        </w:rPr>
        <w:t>
      "Глава 41. Электрозарядные станции</w:t>
      </w:r>
    </w:p>
    <w:bookmarkEnd w:id="148"/>
    <w:bookmarkStart w:name="z186" w:id="149"/>
    <w:p>
      <w:pPr>
        <w:spacing w:after="0"/>
        <w:ind w:left="0"/>
        <w:jc w:val="both"/>
      </w:pPr>
      <w:r>
        <w:rPr>
          <w:rFonts w:ascii="Times New Roman"/>
          <w:b w:val="false"/>
          <w:i w:val="false"/>
          <w:color w:val="000000"/>
          <w:sz w:val="28"/>
        </w:rPr>
        <w:t>
      Параграф 1. Область применения</w:t>
      </w:r>
    </w:p>
    <w:bookmarkEnd w:id="149"/>
    <w:bookmarkStart w:name="z187" w:id="150"/>
    <w:p>
      <w:pPr>
        <w:spacing w:after="0"/>
        <w:ind w:left="0"/>
        <w:jc w:val="both"/>
      </w:pPr>
      <w:r>
        <w:rPr>
          <w:rFonts w:ascii="Times New Roman"/>
          <w:b w:val="false"/>
          <w:i w:val="false"/>
          <w:color w:val="000000"/>
          <w:sz w:val="28"/>
        </w:rPr>
        <w:t>
      2471. Настоящая глава распространяется на оборудуемые и используемые в закрытых помещениях или на открытом воздухе стационарные и переносные электрозарядные станции (далее – ЭЗС) 1-го, 2-го, 3-го и 4-го типа, предназначенные для зарядки механических транспортных средств, оснащенных электрическими двигателями.</w:t>
      </w:r>
    </w:p>
    <w:bookmarkEnd w:id="150"/>
    <w:bookmarkStart w:name="z188" w:id="151"/>
    <w:p>
      <w:pPr>
        <w:spacing w:after="0"/>
        <w:ind w:left="0"/>
        <w:jc w:val="both"/>
      </w:pPr>
      <w:r>
        <w:rPr>
          <w:rFonts w:ascii="Times New Roman"/>
          <w:b w:val="false"/>
          <w:i w:val="false"/>
          <w:color w:val="000000"/>
          <w:sz w:val="28"/>
        </w:rPr>
        <w:t xml:space="preserve">
      2472. Состав элементов ЭЗС зависит от их назначения, конструктивного исполнения оборудования, степени механизации и автоматизации. </w:t>
      </w:r>
    </w:p>
    <w:bookmarkEnd w:id="151"/>
    <w:bookmarkStart w:name="z189" w:id="152"/>
    <w:p>
      <w:pPr>
        <w:spacing w:after="0"/>
        <w:ind w:left="0"/>
        <w:jc w:val="both"/>
      </w:pPr>
      <w:r>
        <w:rPr>
          <w:rFonts w:ascii="Times New Roman"/>
          <w:b w:val="false"/>
          <w:i w:val="false"/>
          <w:color w:val="000000"/>
          <w:sz w:val="28"/>
        </w:rPr>
        <w:t xml:space="preserve">
      В состав ЭЗС в зависимости от перечисленных условий входят кабельные линии, электропроводки и токопроводы внешних соединений между элементами установки, а также блоки управления в пределах установки. </w:t>
      </w:r>
    </w:p>
    <w:bookmarkEnd w:id="152"/>
    <w:bookmarkStart w:name="z190" w:id="153"/>
    <w:p>
      <w:pPr>
        <w:spacing w:after="0"/>
        <w:ind w:left="0"/>
        <w:jc w:val="both"/>
      </w:pPr>
      <w:r>
        <w:rPr>
          <w:rFonts w:ascii="Times New Roman"/>
          <w:b w:val="false"/>
          <w:i w:val="false"/>
          <w:color w:val="000000"/>
          <w:sz w:val="28"/>
        </w:rPr>
        <w:t>
      Типоисполнение, степень защиты и состав оборудования (элементов) ЭЗС должны выбираться с учетом конкретных условий внешней среды, пропускной способности подключаемой сети требований противопожарной безопасности и строительных норм и правил.</w:t>
      </w:r>
    </w:p>
    <w:bookmarkEnd w:id="153"/>
    <w:bookmarkStart w:name="z191" w:id="154"/>
    <w:p>
      <w:pPr>
        <w:spacing w:after="0"/>
        <w:ind w:left="0"/>
        <w:jc w:val="both"/>
      </w:pPr>
      <w:r>
        <w:rPr>
          <w:rFonts w:ascii="Times New Roman"/>
          <w:b w:val="false"/>
          <w:i w:val="false"/>
          <w:color w:val="000000"/>
          <w:sz w:val="28"/>
        </w:rPr>
        <w:t>
      Параграф 2. Общие требования.</w:t>
      </w:r>
    </w:p>
    <w:bookmarkEnd w:id="154"/>
    <w:bookmarkStart w:name="z192" w:id="155"/>
    <w:p>
      <w:pPr>
        <w:spacing w:after="0"/>
        <w:ind w:left="0"/>
        <w:jc w:val="both"/>
      </w:pPr>
      <w:r>
        <w:rPr>
          <w:rFonts w:ascii="Times New Roman"/>
          <w:b w:val="false"/>
          <w:i w:val="false"/>
          <w:color w:val="000000"/>
          <w:sz w:val="28"/>
        </w:rPr>
        <w:t>
      2473. По мощности ЭЗС делятся на типы в соответствии СН РК 3.03-05 "Стоянки автомобилей".</w:t>
      </w:r>
    </w:p>
    <w:bookmarkEnd w:id="155"/>
    <w:bookmarkStart w:name="z193" w:id="156"/>
    <w:p>
      <w:pPr>
        <w:spacing w:after="0"/>
        <w:ind w:left="0"/>
        <w:jc w:val="both"/>
      </w:pPr>
      <w:r>
        <w:rPr>
          <w:rFonts w:ascii="Times New Roman"/>
          <w:b w:val="false"/>
          <w:i w:val="false"/>
          <w:color w:val="000000"/>
          <w:sz w:val="28"/>
        </w:rPr>
        <w:t>
      2474. Зарядные устройства переменного тока используют переменный ток для зарядки механических транспортных средств, оснащенных электрическими двигателями. Зарядные устройства типа 1, 2 и 3 являются зарядными устройствами переменного тока.</w:t>
      </w:r>
    </w:p>
    <w:bookmarkEnd w:id="156"/>
    <w:bookmarkStart w:name="z194" w:id="157"/>
    <w:p>
      <w:pPr>
        <w:spacing w:after="0"/>
        <w:ind w:left="0"/>
        <w:jc w:val="both"/>
      </w:pPr>
      <w:r>
        <w:rPr>
          <w:rFonts w:ascii="Times New Roman"/>
          <w:b w:val="false"/>
          <w:i w:val="false"/>
          <w:color w:val="000000"/>
          <w:sz w:val="28"/>
        </w:rPr>
        <w:t>
      2475. Зарядные устройства постоянного тока, или ускоренные зарядные устройства 4-го типа используют постоянный ток для зарядки механических транспортных средств, оснащенных электрическими двигателями.</w:t>
      </w:r>
    </w:p>
    <w:bookmarkEnd w:id="157"/>
    <w:bookmarkStart w:name="z195" w:id="158"/>
    <w:p>
      <w:pPr>
        <w:spacing w:after="0"/>
        <w:ind w:left="0"/>
        <w:jc w:val="both"/>
      </w:pPr>
      <w:r>
        <w:rPr>
          <w:rFonts w:ascii="Times New Roman"/>
          <w:b w:val="false"/>
          <w:i w:val="false"/>
          <w:color w:val="000000"/>
          <w:sz w:val="28"/>
        </w:rPr>
        <w:t xml:space="preserve">
      2476. Электроприемники основного оборудования и вспомогательных механизмов ЭЗС в отношении обеспечения надежности электроснабжения следует относить к электроприемникам III категории, предусмотренных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58"/>
    <w:bookmarkStart w:name="z196" w:id="159"/>
    <w:p>
      <w:pPr>
        <w:spacing w:after="0"/>
        <w:ind w:left="0"/>
        <w:jc w:val="both"/>
      </w:pPr>
      <w:r>
        <w:rPr>
          <w:rFonts w:ascii="Times New Roman"/>
          <w:b w:val="false"/>
          <w:i w:val="false"/>
          <w:color w:val="000000"/>
          <w:sz w:val="28"/>
        </w:rPr>
        <w:t>
      2477. Подключение ЭЗС к электрическим сетям общего пользования не должно приводить к снижению качества электрической энергии в сети.</w:t>
      </w:r>
    </w:p>
    <w:bookmarkEnd w:id="159"/>
    <w:bookmarkStart w:name="z197" w:id="160"/>
    <w:p>
      <w:pPr>
        <w:spacing w:after="0"/>
        <w:ind w:left="0"/>
        <w:jc w:val="both"/>
      </w:pPr>
      <w:r>
        <w:rPr>
          <w:rFonts w:ascii="Times New Roman"/>
          <w:b w:val="false"/>
          <w:i w:val="false"/>
          <w:color w:val="000000"/>
          <w:sz w:val="28"/>
        </w:rPr>
        <w:t>
      2478. Конструкция и расположение оборудования ЭЗС, ограждений и блокировок должны исключать возможность его механического повреждения, а также случайных прикосновений к находящимся под напряжением частям.</w:t>
      </w:r>
    </w:p>
    <w:bookmarkEnd w:id="160"/>
    <w:bookmarkStart w:name="z198" w:id="161"/>
    <w:p>
      <w:pPr>
        <w:spacing w:after="0"/>
        <w:ind w:left="0"/>
        <w:jc w:val="both"/>
      </w:pPr>
      <w:r>
        <w:rPr>
          <w:rFonts w:ascii="Times New Roman"/>
          <w:b w:val="false"/>
          <w:i w:val="false"/>
          <w:color w:val="000000"/>
          <w:sz w:val="28"/>
        </w:rPr>
        <w:t>
      2479. Размещение оборудования ЭЗС, его узлов и механизмов, а также органов управления должно обеспечивать свободный, удобный и безопасный доступ к ним. Кроме того, расположение органов управления должно обеспечивать возможность быстрого отключения оборудования и остановки всех его механизмов.</w:t>
      </w:r>
    </w:p>
    <w:bookmarkEnd w:id="161"/>
    <w:bookmarkStart w:name="z199" w:id="162"/>
    <w:p>
      <w:pPr>
        <w:spacing w:after="0"/>
        <w:ind w:left="0"/>
        <w:jc w:val="both"/>
      </w:pPr>
      <w:r>
        <w:rPr>
          <w:rFonts w:ascii="Times New Roman"/>
          <w:b w:val="false"/>
          <w:i w:val="false"/>
          <w:color w:val="000000"/>
          <w:sz w:val="28"/>
        </w:rPr>
        <w:t>
      2480. Присоединение ЭЗС непосредственно к стационарной электрической сети должно осуществляться с использованием коммутационного и защитного аппаратов (аппарата) с разборными или разъемными контактными соединениями. Необходимо предусмотреть наличие блокировки, исключающей возможность размыкания и замыкания этих соединений, присоединения (отсоединения) жил кабельной линии (проводов) при включенном положении коммутационного аппарата.</w:t>
      </w:r>
    </w:p>
    <w:bookmarkEnd w:id="162"/>
    <w:bookmarkStart w:name="z200" w:id="163"/>
    <w:p>
      <w:pPr>
        <w:spacing w:after="0"/>
        <w:ind w:left="0"/>
        <w:jc w:val="both"/>
      </w:pPr>
      <w:r>
        <w:rPr>
          <w:rFonts w:ascii="Times New Roman"/>
          <w:b w:val="false"/>
          <w:i w:val="false"/>
          <w:color w:val="000000"/>
          <w:sz w:val="28"/>
        </w:rPr>
        <w:t>
      2481. Требования в части прокладки электрических кабелей, подключения ЭЗС к электрическим сетям и обеспечения безопасности установки регламентированы настоящими Правилами.</w:t>
      </w:r>
    </w:p>
    <w:bookmarkEnd w:id="163"/>
    <w:bookmarkStart w:name="z201" w:id="164"/>
    <w:p>
      <w:pPr>
        <w:spacing w:after="0"/>
        <w:ind w:left="0"/>
        <w:jc w:val="both"/>
      </w:pPr>
      <w:r>
        <w:rPr>
          <w:rFonts w:ascii="Times New Roman"/>
          <w:b w:val="false"/>
          <w:i w:val="false"/>
          <w:color w:val="000000"/>
          <w:sz w:val="28"/>
        </w:rPr>
        <w:t xml:space="preserve">
      2482. На внешнее электроснабжение ЭЗС распространяются требования </w:t>
      </w:r>
      <w:r>
        <w:rPr>
          <w:rFonts w:ascii="Times New Roman"/>
          <w:b w:val="false"/>
          <w:i w:val="false"/>
          <w:color w:val="000000"/>
          <w:sz w:val="28"/>
        </w:rPr>
        <w:t>главы 19</w:t>
      </w:r>
      <w:r>
        <w:rPr>
          <w:rFonts w:ascii="Times New Roman"/>
          <w:b w:val="false"/>
          <w:i w:val="false"/>
          <w:color w:val="000000"/>
          <w:sz w:val="28"/>
        </w:rPr>
        <w:t xml:space="preserve"> настоящих Правил.".</w:t>
      </w:r>
    </w:p>
    <w:bookmarkEnd w:id="164"/>
    <w:bookmarkStart w:name="z202" w:id="16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марта 2015 года № 246 "Об утверждении Правил технической эксплуатации электроустановок потребителей" (зарегистрирован в Реестре государственной регистрации нормативных правовых актов за № 10949) следующие изменения и дополнение:</w:t>
      </w:r>
    </w:p>
    <w:bookmarkEnd w:id="165"/>
    <w:bookmarkStart w:name="z203"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технической эксплуатации электроустановок потребителей, утвержденных указанным приказом:</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05" w:id="16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07" w:id="168"/>
    <w:p>
      <w:pPr>
        <w:spacing w:after="0"/>
        <w:ind w:left="0"/>
        <w:jc w:val="both"/>
      </w:pPr>
      <w:r>
        <w:rPr>
          <w:rFonts w:ascii="Times New Roman"/>
          <w:b w:val="false"/>
          <w:i w:val="false"/>
          <w:color w:val="000000"/>
          <w:sz w:val="28"/>
        </w:rPr>
        <w:t xml:space="preserve">
      "1. Настоящие Правила технической эксплуатации электроустановок потребителей (далее – Правила) разработаны в соответствии с </w:t>
      </w:r>
      <w:r>
        <w:rPr>
          <w:rFonts w:ascii="Times New Roman"/>
          <w:b w:val="false"/>
          <w:i w:val="false"/>
          <w:color w:val="000000"/>
          <w:sz w:val="28"/>
        </w:rPr>
        <w:t>подпунктом 256)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и определяют порядок технической эксплуатации электроустановок потребителей.";</w:t>
      </w:r>
    </w:p>
    <w:bookmarkEnd w:id="168"/>
    <w:bookmarkStart w:name="z208" w:id="1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новой редакции:</w:t>
      </w:r>
    </w:p>
    <w:bookmarkEnd w:id="169"/>
    <w:bookmarkStart w:name="z209" w:id="170"/>
    <w:p>
      <w:pPr>
        <w:spacing w:after="0"/>
        <w:ind w:left="0"/>
        <w:jc w:val="both"/>
      </w:pPr>
      <w:r>
        <w:rPr>
          <w:rFonts w:ascii="Times New Roman"/>
          <w:b w:val="false"/>
          <w:i w:val="false"/>
          <w:color w:val="000000"/>
          <w:sz w:val="28"/>
        </w:rPr>
        <w:t>
      "Физическим лицам – владельцам электроустановок напряжением ниже 1000 В ответственные за электроустановки не назначаются, эксплуатация электроустановок осуществляется в соответствии с действующим законодательством Республики Казахстан в области электроэнергетики, за исключением владельцев электрозаярдных станций, которые вне зависимости от класса напряжения электроустановок заключают договора на обслуживание электроустановок со специализированными организациями на которых возлагается ответственность за безопасную эксплуатацию.";</w:t>
      </w:r>
    </w:p>
    <w:bookmarkEnd w:id="170"/>
    <w:bookmarkStart w:name="z210" w:id="17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111</w:t>
      </w:r>
      <w:r>
        <w:rPr>
          <w:rFonts w:ascii="Times New Roman"/>
          <w:b w:val="false"/>
          <w:i w:val="false"/>
          <w:color w:val="000000"/>
          <w:sz w:val="28"/>
        </w:rPr>
        <w:t xml:space="preserve"> изложить в новой редакции:</w:t>
      </w:r>
    </w:p>
    <w:bookmarkEnd w:id="171"/>
    <w:bookmarkStart w:name="z211" w:id="172"/>
    <w:p>
      <w:pPr>
        <w:spacing w:after="0"/>
        <w:ind w:left="0"/>
        <w:jc w:val="both"/>
      </w:pPr>
      <w:r>
        <w:rPr>
          <w:rFonts w:ascii="Times New Roman"/>
          <w:b w:val="false"/>
          <w:i w:val="false"/>
          <w:color w:val="000000"/>
          <w:sz w:val="28"/>
        </w:rPr>
        <w:t xml:space="preserve">
      "111. Трансформаторы и реакторы устанавливаются в соответствии с требованиями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(далее – Правила устройства электроустановок), (зарегистрирован в Реестре государственной регистрации нормативных правовых актов 29 апреля 2015 года за № 10851).";</w:t>
      </w:r>
    </w:p>
    <w:bookmarkEnd w:id="172"/>
    <w:bookmarkStart w:name="z212" w:id="1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129</w:t>
      </w:r>
      <w:r>
        <w:rPr>
          <w:rFonts w:ascii="Times New Roman"/>
          <w:b w:val="false"/>
          <w:i w:val="false"/>
          <w:color w:val="000000"/>
          <w:sz w:val="28"/>
        </w:rPr>
        <w:t xml:space="preserve"> изложить в новой редакции: </w:t>
      </w:r>
    </w:p>
    <w:bookmarkEnd w:id="173"/>
    <w:bookmarkStart w:name="z213" w:id="174"/>
    <w:p>
      <w:pPr>
        <w:spacing w:after="0"/>
        <w:ind w:left="0"/>
        <w:jc w:val="both"/>
      </w:pPr>
      <w:r>
        <w:rPr>
          <w:rFonts w:ascii="Times New Roman"/>
          <w:b w:val="false"/>
          <w:i w:val="false"/>
          <w:color w:val="000000"/>
          <w:sz w:val="28"/>
        </w:rPr>
        <w:t xml:space="preserve">
      "Трансформаторы мощностью 1000 кВА и более эксплуатируются с системой непрерывной регенерации масла в термосифонных и абсорбных фильтрах."; </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233</w:t>
      </w:r>
      <w:r>
        <w:rPr>
          <w:rFonts w:ascii="Times New Roman"/>
          <w:b w:val="false"/>
          <w:i w:val="false"/>
          <w:color w:val="000000"/>
          <w:sz w:val="28"/>
        </w:rPr>
        <w:t xml:space="preserve"> изложить в новой редакции: </w:t>
      </w:r>
    </w:p>
    <w:bookmarkStart w:name="z215" w:id="175"/>
    <w:p>
      <w:pPr>
        <w:spacing w:after="0"/>
        <w:ind w:left="0"/>
        <w:jc w:val="both"/>
      </w:pPr>
      <w:r>
        <w:rPr>
          <w:rFonts w:ascii="Times New Roman"/>
          <w:b w:val="false"/>
          <w:i w:val="false"/>
          <w:color w:val="000000"/>
          <w:sz w:val="28"/>
        </w:rPr>
        <w:t xml:space="preserve">
      "233. При однофазном замыкании на землю в сетях с изолированной или компенсированной нейтралью персонал немедленно сообщает об этом дежурному на питающей подстанции или дежурному по сети энергопередающей организации и в дальнейшем действует по его указаниям."; </w:t>
      </w:r>
    </w:p>
    <w:bookmarkEnd w:id="175"/>
    <w:bookmarkStart w:name="z216" w:id="17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386</w:t>
      </w:r>
      <w:r>
        <w:rPr>
          <w:rFonts w:ascii="Times New Roman"/>
          <w:b w:val="false"/>
          <w:i w:val="false"/>
          <w:color w:val="000000"/>
          <w:sz w:val="28"/>
        </w:rPr>
        <w:t xml:space="preserve"> изложить в новой редакции: </w:t>
      </w:r>
    </w:p>
    <w:bookmarkEnd w:id="176"/>
    <w:bookmarkStart w:name="z217" w:id="177"/>
    <w:p>
      <w:pPr>
        <w:spacing w:after="0"/>
        <w:ind w:left="0"/>
        <w:jc w:val="both"/>
      </w:pPr>
      <w:r>
        <w:rPr>
          <w:rFonts w:ascii="Times New Roman"/>
          <w:b w:val="false"/>
          <w:i w:val="false"/>
          <w:color w:val="000000"/>
          <w:sz w:val="28"/>
        </w:rPr>
        <w:t xml:space="preserve">
      "Калибровка расчетного счетчика на месте его эксплуатации, если это предусмотрено местной инструкцией, проводится без нарушения поверительного клейма аттестованным представителем энергопередающей организации в присутствии работника, ответственного за учет электроэнергии на энергообъекте. Калибровка не заменяет поверку, предусмотренную законодательством в сфере единства измерений в Республики Казахстан. Результаты калибровки оформляются актом."; </w:t>
      </w:r>
    </w:p>
    <w:bookmarkEnd w:id="177"/>
    <w:bookmarkStart w:name="z218" w:id="1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395</w:t>
      </w:r>
      <w:r>
        <w:rPr>
          <w:rFonts w:ascii="Times New Roman"/>
          <w:b w:val="false"/>
          <w:i w:val="false"/>
          <w:color w:val="000000"/>
          <w:sz w:val="28"/>
        </w:rPr>
        <w:t xml:space="preserve"> изложить в новой редакции: </w:t>
      </w:r>
    </w:p>
    <w:bookmarkEnd w:id="178"/>
    <w:bookmarkStart w:name="z219" w:id="179"/>
    <w:p>
      <w:pPr>
        <w:spacing w:after="0"/>
        <w:ind w:left="0"/>
        <w:jc w:val="both"/>
      </w:pPr>
      <w:r>
        <w:rPr>
          <w:rFonts w:ascii="Times New Roman"/>
          <w:b w:val="false"/>
          <w:i w:val="false"/>
          <w:color w:val="000000"/>
          <w:sz w:val="28"/>
        </w:rPr>
        <w:t xml:space="preserve">
      "395. Рабочее и аварийное освещение во всех помещениях, на рабочих местах, открытых пространствах и улицах обеспечивает освещенность согласно требованиям промышленных предприятий и в соответствии оптимальными и допустимыми показателями освещенности,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оказывающие воздействие на человека" (зарегистрирован в Реестре государственной регистрации нормативных правовых актов за № 26831) (далее – приказ Министра здравоохранения РК № ҚР ДСМ-15).";</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460</w:t>
      </w:r>
      <w:r>
        <w:rPr>
          <w:rFonts w:ascii="Times New Roman"/>
          <w:b w:val="false"/>
          <w:i w:val="false"/>
          <w:color w:val="000000"/>
          <w:sz w:val="28"/>
        </w:rPr>
        <w:t xml:space="preserve"> изложить в новой редакции: </w:t>
      </w:r>
    </w:p>
    <w:bookmarkStart w:name="z221" w:id="180"/>
    <w:p>
      <w:pPr>
        <w:spacing w:after="0"/>
        <w:ind w:left="0"/>
        <w:jc w:val="both"/>
      </w:pPr>
      <w:r>
        <w:rPr>
          <w:rFonts w:ascii="Times New Roman"/>
          <w:b w:val="false"/>
          <w:i w:val="false"/>
          <w:color w:val="000000"/>
          <w:sz w:val="28"/>
        </w:rPr>
        <w:t xml:space="preserve">
      "460. Уровень рентгеновского излучения электронно-лучевых установок обеспечивается не выше допускаемых значений, соответствие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15 декабря 2020 года № ҚР ДСМ-275/20201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за № 21822).";</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479</w:t>
      </w:r>
      <w:r>
        <w:rPr>
          <w:rFonts w:ascii="Times New Roman"/>
          <w:b w:val="false"/>
          <w:i w:val="false"/>
          <w:color w:val="000000"/>
          <w:sz w:val="28"/>
        </w:rPr>
        <w:t xml:space="preserve"> изложить в новой редакции: </w:t>
      </w:r>
    </w:p>
    <w:bookmarkStart w:name="z223" w:id="181"/>
    <w:p>
      <w:pPr>
        <w:spacing w:after="0"/>
        <w:ind w:left="0"/>
        <w:jc w:val="both"/>
      </w:pPr>
      <w:r>
        <w:rPr>
          <w:rFonts w:ascii="Times New Roman"/>
          <w:b w:val="false"/>
          <w:i w:val="false"/>
          <w:color w:val="000000"/>
          <w:sz w:val="28"/>
        </w:rPr>
        <w:t xml:space="preserve">
      "479. В технологических элементах установок для ультразвуковой обработки предусматриваются меры, обеспечивающие отсутствие электрических потенциалов в тех средах и материалах, с которыми приходится соприкасаться обслуживающему персоналу. Все высокочастотные части экранируются в соответствии с допустимыми значения уровней ультразвука, утвержденными приказом Министра здравоохранения </w:t>
      </w:r>
      <w:r>
        <w:rPr>
          <w:rFonts w:ascii="Times New Roman"/>
          <w:b w:val="false"/>
          <w:i w:val="false"/>
          <w:color w:val="000000"/>
          <w:sz w:val="28"/>
        </w:rPr>
        <w:t>РК № ҚР ДСМ-15</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и </w:t>
      </w:r>
      <w:r>
        <w:rPr>
          <w:rFonts w:ascii="Times New Roman"/>
          <w:b w:val="false"/>
          <w:i w:val="false"/>
          <w:color w:val="000000"/>
          <w:sz w:val="28"/>
        </w:rPr>
        <w:t>525</w:t>
      </w:r>
      <w:r>
        <w:rPr>
          <w:rFonts w:ascii="Times New Roman"/>
          <w:b w:val="false"/>
          <w:i w:val="false"/>
          <w:color w:val="000000"/>
          <w:sz w:val="28"/>
        </w:rPr>
        <w:t xml:space="preserve"> изложить в новой редакции: </w:t>
      </w:r>
    </w:p>
    <w:bookmarkStart w:name="z225" w:id="182"/>
    <w:p>
      <w:pPr>
        <w:spacing w:after="0"/>
        <w:ind w:left="0"/>
        <w:jc w:val="both"/>
      </w:pPr>
      <w:r>
        <w:rPr>
          <w:rFonts w:ascii="Times New Roman"/>
          <w:b w:val="false"/>
          <w:i w:val="false"/>
          <w:color w:val="000000"/>
          <w:sz w:val="28"/>
        </w:rPr>
        <w:t>
      "522. Эксплуатация взрывозащищенного электрооборудования при выполнении соответствующей проверки на этапах ввода и его дальнейшего технического обслуживания производится в соответствии с требованиями Межгосударственного стандарта "Электрооборудование для взрывоопасных газовых сред. Часть 17. Проверка и техническое обслуживание электроустановок во взрывоопасных зонах (кроме подземных выработок) (ГОСТ IEC 60079-14)" и соответствующих стандартов с учетом местных условий, а также настоящих Правил и технической документации изготовителей.</w:t>
      </w:r>
    </w:p>
    <w:bookmarkEnd w:id="182"/>
    <w:bookmarkStart w:name="z226" w:id="183"/>
    <w:p>
      <w:pPr>
        <w:spacing w:after="0"/>
        <w:ind w:left="0"/>
        <w:jc w:val="both"/>
      </w:pPr>
      <w:r>
        <w:rPr>
          <w:rFonts w:ascii="Times New Roman"/>
          <w:b w:val="false"/>
          <w:i w:val="false"/>
          <w:color w:val="000000"/>
          <w:sz w:val="28"/>
        </w:rPr>
        <w:t>
      На этапе ввода электрооборудования, как объекта законченного строительства, в эксплуатацию проверка осуществляется в соответствии с требованиями приложения Межгосударственного стандарта "Взрывоопасные среды. Часть 14. Проектирование, выбор и монтаж электроустановок (кроме подземных выработок ГОСТ IEC 60079-14).</w:t>
      </w:r>
    </w:p>
    <w:bookmarkEnd w:id="183"/>
    <w:bookmarkStart w:name="z227" w:id="184"/>
    <w:p>
      <w:pPr>
        <w:spacing w:after="0"/>
        <w:ind w:left="0"/>
        <w:jc w:val="both"/>
      </w:pPr>
      <w:r>
        <w:rPr>
          <w:rFonts w:ascii="Times New Roman"/>
          <w:b w:val="false"/>
          <w:i w:val="false"/>
          <w:color w:val="000000"/>
          <w:sz w:val="28"/>
        </w:rPr>
        <w:t>
      523. Техническое обслуживание, модернизация, реконструкция, обновление и ремонт взрывобезопасного электрооборудования осуществляется одновременно с техническим обслуживанием, модернизацией, реконструкцией, обновлением и ремонтом технологического оборудования, для которого оно предназначено в соответствии с требованиями Межгосударственного стандарта "Взрывоопасные среды. Часть 19. Ремонт, проверка и восстановление электрооборудования (ГОСТ 31610.19/IEC 60079-19)", а также по регламенту, действующему на предприятии системы технического обслуживания и ремонта взрывозащищенного электрооборудования.</w:t>
      </w:r>
    </w:p>
    <w:bookmarkEnd w:id="184"/>
    <w:bookmarkStart w:name="z228" w:id="185"/>
    <w:p>
      <w:pPr>
        <w:spacing w:after="0"/>
        <w:ind w:left="0"/>
        <w:jc w:val="both"/>
      </w:pPr>
      <w:r>
        <w:rPr>
          <w:rFonts w:ascii="Times New Roman"/>
          <w:b w:val="false"/>
          <w:i w:val="false"/>
          <w:color w:val="000000"/>
          <w:sz w:val="28"/>
        </w:rPr>
        <w:t>
      524. К эксплуатации во взрывоопасных зонах допускается взрывозащищенное электрооборудование, сертифицированное и соответствующее:</w:t>
      </w:r>
    </w:p>
    <w:bookmarkEnd w:id="185"/>
    <w:bookmarkStart w:name="z229" w:id="186"/>
    <w:p>
      <w:pPr>
        <w:spacing w:after="0"/>
        <w:ind w:left="0"/>
        <w:jc w:val="both"/>
      </w:pPr>
      <w:r>
        <w:rPr>
          <w:rFonts w:ascii="Times New Roman"/>
          <w:b w:val="false"/>
          <w:i w:val="false"/>
          <w:color w:val="000000"/>
          <w:sz w:val="28"/>
        </w:rPr>
        <w:t xml:space="preserve">
      требованиям Технического регламента Таможенного союза "О безопасности оборудования для работы во взрывоопасных средах" (ТР ТС 012),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825;</w:t>
      </w:r>
    </w:p>
    <w:bookmarkEnd w:id="186"/>
    <w:bookmarkStart w:name="z230" w:id="187"/>
    <w:p>
      <w:pPr>
        <w:spacing w:after="0"/>
        <w:ind w:left="0"/>
        <w:jc w:val="both"/>
      </w:pPr>
      <w:r>
        <w:rPr>
          <w:rFonts w:ascii="Times New Roman"/>
          <w:b w:val="false"/>
          <w:i w:val="false"/>
          <w:color w:val="000000"/>
          <w:sz w:val="28"/>
        </w:rPr>
        <w:t>
      Перечню международных и региональных (межгосударственных) стандартов, а при их отсутствии – Перечню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оборудования для работы во взрывоопасных средах" (ТР ТС 012) и осуществления оценки соответствия объектов технического регулирования, утвержденного решением Коллегии Евразийской экономической комиссии от 1 декабря 2020 года № 158.</w:t>
      </w:r>
    </w:p>
    <w:bookmarkEnd w:id="187"/>
    <w:bookmarkStart w:name="z231" w:id="188"/>
    <w:p>
      <w:pPr>
        <w:spacing w:after="0"/>
        <w:ind w:left="0"/>
        <w:jc w:val="both"/>
      </w:pPr>
      <w:r>
        <w:rPr>
          <w:rFonts w:ascii="Times New Roman"/>
          <w:b w:val="false"/>
          <w:i w:val="false"/>
          <w:color w:val="000000"/>
          <w:sz w:val="28"/>
        </w:rPr>
        <w:t>
      Результат применения указанных Перечней на добровольной основе должен обеспечивать соблюдение требований Технического регламента Таможенного союза "О безопасности оборудования для работы во взрывоопасных средах" (ТР ТС 012), утвержденных решением Коллегии Комиссии от 1 декабря 2020 года № 158 (далее – ТР ТС 012).</w:t>
      </w:r>
    </w:p>
    <w:bookmarkEnd w:id="188"/>
    <w:bookmarkStart w:name="z232" w:id="189"/>
    <w:p>
      <w:pPr>
        <w:spacing w:after="0"/>
        <w:ind w:left="0"/>
        <w:jc w:val="both"/>
      </w:pPr>
      <w:r>
        <w:rPr>
          <w:rFonts w:ascii="Times New Roman"/>
          <w:b w:val="false"/>
          <w:i w:val="false"/>
          <w:color w:val="000000"/>
          <w:sz w:val="28"/>
        </w:rPr>
        <w:t>
      525. На промышленных предприятиях, имеющих при нормальных условиях эксплуатации либо условиях прогнозируемых отказов, вероятность формирования взрывоопасных зон (атмосфер), места возникновения взрывоопасных условий должны быть идентифицированы, количественная оценка, равно как и оценка возможных последствий риска воспламенения (взрыва) должны быть выполнены собственником объекта при наличии аттестата или аттестованной на проведение экспертизы промышленной безопасности организацией.</w:t>
      </w:r>
    </w:p>
    <w:bookmarkEnd w:id="189"/>
    <w:bookmarkStart w:name="z233" w:id="190"/>
    <w:p>
      <w:pPr>
        <w:spacing w:after="0"/>
        <w:ind w:left="0"/>
        <w:jc w:val="both"/>
      </w:pPr>
      <w:r>
        <w:rPr>
          <w:rFonts w:ascii="Times New Roman"/>
          <w:b w:val="false"/>
          <w:i w:val="false"/>
          <w:color w:val="000000"/>
          <w:sz w:val="28"/>
        </w:rPr>
        <w:t xml:space="preserve">
      Взрывоопасные зоны на производстве, требующие дополнительных мероприятий по контролю за источниками воспламенения (взрыва), а также взрывоопасные зоны, где подобные мероприятия не требуются, должны быть идентифицированы, количественно оценены и классифицированы в соответствии с требованиями Правил устройства электроустановок и требованиями действующих нормативов ТР ТС 012. </w:t>
      </w:r>
    </w:p>
    <w:bookmarkEnd w:id="190"/>
    <w:bookmarkStart w:name="z234" w:id="191"/>
    <w:p>
      <w:pPr>
        <w:spacing w:after="0"/>
        <w:ind w:left="0"/>
        <w:jc w:val="both"/>
      </w:pPr>
      <w:r>
        <w:rPr>
          <w:rFonts w:ascii="Times New Roman"/>
          <w:b w:val="false"/>
          <w:i w:val="false"/>
          <w:color w:val="000000"/>
          <w:sz w:val="28"/>
        </w:rPr>
        <w:t xml:space="preserve">
      Оценка рисков выполняется компетентным квалифицированным персоналом, прошедшим соответствующее обучение и периодическую оценку знаний. </w:t>
      </w:r>
    </w:p>
    <w:bookmarkEnd w:id="191"/>
    <w:bookmarkStart w:name="z235" w:id="192"/>
    <w:p>
      <w:pPr>
        <w:spacing w:after="0"/>
        <w:ind w:left="0"/>
        <w:jc w:val="both"/>
      </w:pPr>
      <w:r>
        <w:rPr>
          <w:rFonts w:ascii="Times New Roman"/>
          <w:b w:val="false"/>
          <w:i w:val="false"/>
          <w:color w:val="000000"/>
          <w:sz w:val="28"/>
        </w:rPr>
        <w:t>
      Оценка рисков выполняется на регулярной основе, полностью соответствующей графику работ, выполняемых в целях модернизации/модификации действующего технологического и основного электротехнического оборудования либо перед началом процесса выполнения по выводу из эксплуатации, либо вводу его в эксплуатацию.</w:t>
      </w:r>
    </w:p>
    <w:bookmarkEnd w:id="192"/>
    <w:bookmarkStart w:name="z236" w:id="193"/>
    <w:p>
      <w:pPr>
        <w:spacing w:after="0"/>
        <w:ind w:left="0"/>
        <w:jc w:val="both"/>
      </w:pPr>
      <w:r>
        <w:rPr>
          <w:rFonts w:ascii="Times New Roman"/>
          <w:b w:val="false"/>
          <w:i w:val="false"/>
          <w:color w:val="000000"/>
          <w:sz w:val="28"/>
        </w:rPr>
        <w:t>
      Во взрывоопасных зонах не допускается эксплуатировать взрывозащищенное электрооборудование, не имеющее соответствующей маркировки на корпусе взрывозащищенного электрооборудования, а также старое либо морально устаревшее оборудование, без предварительной оценки рисков воспламенения. Оценке рисков воспламенения подлежит также неэлектрическое технологическое оборудование, предназначенное для эксплуатации в условиях потенциально взрывоопасных зон (атмосфер).</w:t>
      </w:r>
    </w:p>
    <w:bookmarkEnd w:id="193"/>
    <w:bookmarkStart w:name="z237" w:id="194"/>
    <w:p>
      <w:pPr>
        <w:spacing w:after="0"/>
        <w:ind w:left="0"/>
        <w:jc w:val="both"/>
      </w:pPr>
      <w:r>
        <w:rPr>
          <w:rFonts w:ascii="Times New Roman"/>
          <w:b w:val="false"/>
          <w:i w:val="false"/>
          <w:color w:val="000000"/>
          <w:sz w:val="28"/>
        </w:rPr>
        <w:t>
      Возможность применения взрывозащищенного электрооборудования, встраиваемого в технологические установки, предусматривается проектом на данную установку.";</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535</w:t>
      </w:r>
      <w:r>
        <w:rPr>
          <w:rFonts w:ascii="Times New Roman"/>
          <w:b w:val="false"/>
          <w:i w:val="false"/>
          <w:color w:val="000000"/>
          <w:sz w:val="28"/>
        </w:rPr>
        <w:t xml:space="preserve"> изложить в новой редакции:</w:t>
      </w:r>
    </w:p>
    <w:bookmarkStart w:name="z239" w:id="195"/>
    <w:p>
      <w:pPr>
        <w:spacing w:after="0"/>
        <w:ind w:left="0"/>
        <w:jc w:val="both"/>
      </w:pPr>
      <w:r>
        <w:rPr>
          <w:rFonts w:ascii="Times New Roman"/>
          <w:b w:val="false"/>
          <w:i w:val="false"/>
          <w:color w:val="000000"/>
          <w:sz w:val="28"/>
        </w:rPr>
        <w:t>
      "535. У электрооборудования с видом взрывозащиты "искробезопасная электрическая цепь" ("i") проверяется:</w:t>
      </w:r>
    </w:p>
    <w:bookmarkEnd w:id="195"/>
    <w:bookmarkStart w:name="z240" w:id="196"/>
    <w:p>
      <w:pPr>
        <w:spacing w:after="0"/>
        <w:ind w:left="0"/>
        <w:jc w:val="both"/>
      </w:pPr>
      <w:r>
        <w:rPr>
          <w:rFonts w:ascii="Times New Roman"/>
          <w:b w:val="false"/>
          <w:i w:val="false"/>
          <w:color w:val="000000"/>
          <w:sz w:val="28"/>
        </w:rPr>
        <w:t>
      1) наличие документации и расчетов, подтверждающих искробезопасность цепей;</w:t>
      </w:r>
    </w:p>
    <w:bookmarkEnd w:id="196"/>
    <w:bookmarkStart w:name="z241" w:id="197"/>
    <w:p>
      <w:pPr>
        <w:spacing w:after="0"/>
        <w:ind w:left="0"/>
        <w:jc w:val="both"/>
      </w:pPr>
      <w:r>
        <w:rPr>
          <w:rFonts w:ascii="Times New Roman"/>
          <w:b w:val="false"/>
          <w:i w:val="false"/>
          <w:color w:val="000000"/>
          <w:sz w:val="28"/>
        </w:rPr>
        <w:t>
      2) соответствие уровня взрывозащиты, группы взрывозащищенного электрооборудования, температурного класса максимальной температуре поверхностей (для пылевых взрывоопасных сред);</w:t>
      </w:r>
    </w:p>
    <w:bookmarkEnd w:id="197"/>
    <w:bookmarkStart w:name="z242" w:id="198"/>
    <w:p>
      <w:pPr>
        <w:spacing w:after="0"/>
        <w:ind w:left="0"/>
        <w:jc w:val="both"/>
      </w:pPr>
      <w:r>
        <w:rPr>
          <w:rFonts w:ascii="Times New Roman"/>
          <w:b w:val="false"/>
          <w:i w:val="false"/>
          <w:color w:val="000000"/>
          <w:sz w:val="28"/>
        </w:rPr>
        <w:t>
      3) параметры электрооборудования, компоненты цепей, длины, марки и требования к прокладке кабелей;</w:t>
      </w:r>
    </w:p>
    <w:bookmarkEnd w:id="198"/>
    <w:bookmarkStart w:name="z243" w:id="199"/>
    <w:p>
      <w:pPr>
        <w:spacing w:after="0"/>
        <w:ind w:left="0"/>
        <w:jc w:val="both"/>
      </w:pPr>
      <w:r>
        <w:rPr>
          <w:rFonts w:ascii="Times New Roman"/>
          <w:b w:val="false"/>
          <w:i w:val="false"/>
          <w:color w:val="000000"/>
          <w:sz w:val="28"/>
        </w:rPr>
        <w:t>
      4) соответствие установленного электрооборудования указанному в проекте;</w:t>
      </w:r>
    </w:p>
    <w:bookmarkEnd w:id="199"/>
    <w:bookmarkStart w:name="z244" w:id="200"/>
    <w:p>
      <w:pPr>
        <w:spacing w:after="0"/>
        <w:ind w:left="0"/>
        <w:jc w:val="both"/>
      </w:pPr>
      <w:r>
        <w:rPr>
          <w:rFonts w:ascii="Times New Roman"/>
          <w:b w:val="false"/>
          <w:i w:val="false"/>
          <w:color w:val="000000"/>
          <w:sz w:val="28"/>
        </w:rPr>
        <w:t>
      5) соответствие параметров связанного оборудования проекту.";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549</w:t>
      </w:r>
      <w:r>
        <w:rPr>
          <w:rFonts w:ascii="Times New Roman"/>
          <w:b w:val="false"/>
          <w:i w:val="false"/>
          <w:color w:val="000000"/>
          <w:sz w:val="28"/>
        </w:rPr>
        <w:t xml:space="preserve"> изложить в новой редакции: </w:t>
      </w:r>
    </w:p>
    <w:bookmarkStart w:name="z246" w:id="201"/>
    <w:p>
      <w:pPr>
        <w:spacing w:after="0"/>
        <w:ind w:left="0"/>
        <w:jc w:val="both"/>
      </w:pPr>
      <w:r>
        <w:rPr>
          <w:rFonts w:ascii="Times New Roman"/>
          <w:b w:val="false"/>
          <w:i w:val="false"/>
          <w:color w:val="000000"/>
          <w:sz w:val="28"/>
        </w:rPr>
        <w:t>
      "549. Проверка срабатывания блокировок взрывозащищенного электрооборудования с видом взрывозащиты "заполнение или продувка оболочки под избыточным давлением" ("p") производится 1 раз в 6 месяцев.";</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553</w:t>
      </w:r>
      <w:r>
        <w:rPr>
          <w:rFonts w:ascii="Times New Roman"/>
          <w:b w:val="false"/>
          <w:i w:val="false"/>
          <w:color w:val="000000"/>
          <w:sz w:val="28"/>
        </w:rPr>
        <w:t xml:space="preserve"> изложить в новой редакции:</w:t>
      </w:r>
    </w:p>
    <w:bookmarkStart w:name="z248" w:id="202"/>
    <w:p>
      <w:pPr>
        <w:spacing w:after="0"/>
        <w:ind w:left="0"/>
        <w:jc w:val="both"/>
      </w:pPr>
      <w:r>
        <w:rPr>
          <w:rFonts w:ascii="Times New Roman"/>
          <w:b w:val="false"/>
          <w:i w:val="false"/>
          <w:color w:val="000000"/>
          <w:sz w:val="28"/>
        </w:rPr>
        <w:t>
      "553. Осмотр, проверка и испытание заземляющего устройства производится в сроки, предусмотренные параграфом 28 главы 8 Правил устройства электроустановок.</w:t>
      </w:r>
    </w:p>
    <w:bookmarkEnd w:id="202"/>
    <w:bookmarkStart w:name="z249" w:id="203"/>
    <w:p>
      <w:pPr>
        <w:spacing w:after="0"/>
        <w:ind w:left="0"/>
        <w:jc w:val="both"/>
      </w:pPr>
      <w:r>
        <w:rPr>
          <w:rFonts w:ascii="Times New Roman"/>
          <w:b w:val="false"/>
          <w:i w:val="false"/>
          <w:color w:val="000000"/>
          <w:sz w:val="28"/>
        </w:rPr>
        <w:t>
      Отдельные элементы заземляющего устройства взрывоопасных установок вскрываются выборочно:</w:t>
      </w:r>
    </w:p>
    <w:bookmarkEnd w:id="203"/>
    <w:bookmarkStart w:name="z250" w:id="204"/>
    <w:p>
      <w:pPr>
        <w:spacing w:after="0"/>
        <w:ind w:left="0"/>
        <w:jc w:val="both"/>
      </w:pPr>
      <w:r>
        <w:rPr>
          <w:rFonts w:ascii="Times New Roman"/>
          <w:b w:val="false"/>
          <w:i w:val="false"/>
          <w:color w:val="000000"/>
          <w:sz w:val="28"/>
        </w:rPr>
        <w:t>
      первое вскрытие подземной части проводится после 8 лет эксплуатации, последующие через 10 лет.</w:t>
      </w:r>
    </w:p>
    <w:bookmarkEnd w:id="204"/>
    <w:bookmarkStart w:name="z251" w:id="205"/>
    <w:p>
      <w:pPr>
        <w:spacing w:after="0"/>
        <w:ind w:left="0"/>
        <w:jc w:val="both"/>
      </w:pPr>
      <w:r>
        <w:rPr>
          <w:rFonts w:ascii="Times New Roman"/>
          <w:b w:val="false"/>
          <w:i w:val="false"/>
          <w:color w:val="000000"/>
          <w:sz w:val="28"/>
        </w:rPr>
        <w:t>
      При сопротивлении заземляющего устройства, превышающем проектное, принимаются меры к его снижению.";</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561</w:t>
      </w:r>
      <w:r>
        <w:rPr>
          <w:rFonts w:ascii="Times New Roman"/>
          <w:b w:val="false"/>
          <w:i w:val="false"/>
          <w:color w:val="000000"/>
          <w:sz w:val="28"/>
        </w:rPr>
        <w:t xml:space="preserve"> изложить в новой редакции:</w:t>
      </w:r>
    </w:p>
    <w:bookmarkStart w:name="z253" w:id="206"/>
    <w:p>
      <w:pPr>
        <w:spacing w:after="0"/>
        <w:ind w:left="0"/>
        <w:jc w:val="both"/>
      </w:pPr>
      <w:r>
        <w:rPr>
          <w:rFonts w:ascii="Times New Roman"/>
          <w:b w:val="false"/>
          <w:i w:val="false"/>
          <w:color w:val="000000"/>
          <w:sz w:val="28"/>
        </w:rPr>
        <w:t>
      "561. При осмотре освещения проверяется:</w:t>
      </w:r>
    </w:p>
    <w:bookmarkEnd w:id="206"/>
    <w:bookmarkStart w:name="z254" w:id="207"/>
    <w:p>
      <w:pPr>
        <w:spacing w:after="0"/>
        <w:ind w:left="0"/>
        <w:jc w:val="both"/>
      </w:pPr>
      <w:r>
        <w:rPr>
          <w:rFonts w:ascii="Times New Roman"/>
          <w:b w:val="false"/>
          <w:i w:val="false"/>
          <w:color w:val="000000"/>
          <w:sz w:val="28"/>
        </w:rPr>
        <w:t>
      1) соответствие мощности и типа ламп параметрам светильников;</w:t>
      </w:r>
    </w:p>
    <w:bookmarkEnd w:id="207"/>
    <w:bookmarkStart w:name="z255" w:id="208"/>
    <w:p>
      <w:pPr>
        <w:spacing w:after="0"/>
        <w:ind w:left="0"/>
        <w:jc w:val="both"/>
      </w:pPr>
      <w:r>
        <w:rPr>
          <w:rFonts w:ascii="Times New Roman"/>
          <w:b w:val="false"/>
          <w:i w:val="false"/>
          <w:color w:val="000000"/>
          <w:sz w:val="28"/>
        </w:rPr>
        <w:t>
      2) состояние светопропускающих элементов, корпусов светильников.";</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563</w:t>
      </w:r>
      <w:r>
        <w:rPr>
          <w:rFonts w:ascii="Times New Roman"/>
          <w:b w:val="false"/>
          <w:i w:val="false"/>
          <w:color w:val="000000"/>
          <w:sz w:val="28"/>
        </w:rPr>
        <w:t xml:space="preserve"> изложить в новой редакции:</w:t>
      </w:r>
    </w:p>
    <w:bookmarkStart w:name="z257" w:id="209"/>
    <w:p>
      <w:pPr>
        <w:spacing w:after="0"/>
        <w:ind w:left="0"/>
        <w:jc w:val="both"/>
      </w:pPr>
      <w:r>
        <w:rPr>
          <w:rFonts w:ascii="Times New Roman"/>
          <w:b w:val="false"/>
          <w:i w:val="false"/>
          <w:color w:val="000000"/>
          <w:sz w:val="28"/>
        </w:rPr>
        <w:t>
      "563. Осмотр и проверка электрооборудования с видом взрывозащиты ("s") проводится в соответствии с технической документацией изготовителя.";</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569</w:t>
      </w:r>
      <w:r>
        <w:rPr>
          <w:rFonts w:ascii="Times New Roman"/>
          <w:b w:val="false"/>
          <w:i w:val="false"/>
          <w:color w:val="000000"/>
          <w:sz w:val="28"/>
        </w:rPr>
        <w:t xml:space="preserve"> изложить в новой редакции:</w:t>
      </w:r>
    </w:p>
    <w:bookmarkStart w:name="z259" w:id="210"/>
    <w:p>
      <w:pPr>
        <w:spacing w:after="0"/>
        <w:ind w:left="0"/>
        <w:jc w:val="both"/>
      </w:pPr>
      <w:r>
        <w:rPr>
          <w:rFonts w:ascii="Times New Roman"/>
          <w:b w:val="false"/>
          <w:i w:val="false"/>
          <w:color w:val="000000"/>
          <w:sz w:val="28"/>
        </w:rPr>
        <w:t>
      "569. В процессе эксплуатации в доступных для контроля местах измеряется ширина взрывонепроницаемого зазора оболочек взрывозащищенного электрооборудования:</w:t>
      </w:r>
    </w:p>
    <w:bookmarkEnd w:id="210"/>
    <w:bookmarkStart w:name="z260" w:id="211"/>
    <w:p>
      <w:pPr>
        <w:spacing w:after="0"/>
        <w:ind w:left="0"/>
        <w:jc w:val="both"/>
      </w:pPr>
      <w:r>
        <w:rPr>
          <w:rFonts w:ascii="Times New Roman"/>
          <w:b w:val="false"/>
          <w:i w:val="false"/>
          <w:color w:val="000000"/>
          <w:sz w:val="28"/>
        </w:rPr>
        <w:t>
      1) на взрывозащищенном электрооборудовании, установленном на вибрирующем оборудовании, с периодичностью, устанавливаемой ответственным за электроустановки работником;</w:t>
      </w:r>
    </w:p>
    <w:bookmarkEnd w:id="211"/>
    <w:bookmarkStart w:name="z261" w:id="212"/>
    <w:p>
      <w:pPr>
        <w:spacing w:after="0"/>
        <w:ind w:left="0"/>
        <w:jc w:val="both"/>
      </w:pPr>
      <w:r>
        <w:rPr>
          <w:rFonts w:ascii="Times New Roman"/>
          <w:b w:val="false"/>
          <w:i w:val="false"/>
          <w:color w:val="000000"/>
          <w:sz w:val="28"/>
        </w:rPr>
        <w:t>
      2) на взрывозащищенном электрооборудовании, находящемся в плановом ремонте;</w:t>
      </w:r>
    </w:p>
    <w:bookmarkEnd w:id="212"/>
    <w:bookmarkStart w:name="z262" w:id="213"/>
    <w:p>
      <w:pPr>
        <w:spacing w:after="0"/>
        <w:ind w:left="0"/>
        <w:jc w:val="both"/>
      </w:pPr>
      <w:r>
        <w:rPr>
          <w:rFonts w:ascii="Times New Roman"/>
          <w:b w:val="false"/>
          <w:i w:val="false"/>
          <w:color w:val="000000"/>
          <w:sz w:val="28"/>
        </w:rPr>
        <w:t>
      3) на взрывозащищенном электрооборудовании, взрывонепроницаемые оболочки, которые подвергались разборке.";</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577</w:t>
      </w:r>
      <w:r>
        <w:rPr>
          <w:rFonts w:ascii="Times New Roman"/>
          <w:b w:val="false"/>
          <w:i w:val="false"/>
          <w:color w:val="000000"/>
          <w:sz w:val="28"/>
        </w:rPr>
        <w:t xml:space="preserve"> и </w:t>
      </w:r>
      <w:r>
        <w:rPr>
          <w:rFonts w:ascii="Times New Roman"/>
          <w:b w:val="false"/>
          <w:i w:val="false"/>
          <w:color w:val="000000"/>
          <w:sz w:val="28"/>
        </w:rPr>
        <w:t>578</w:t>
      </w:r>
      <w:r>
        <w:rPr>
          <w:rFonts w:ascii="Times New Roman"/>
          <w:b w:val="false"/>
          <w:i w:val="false"/>
          <w:color w:val="000000"/>
          <w:sz w:val="28"/>
        </w:rPr>
        <w:t xml:space="preserve"> изложить в новой редакции:</w:t>
      </w:r>
    </w:p>
    <w:bookmarkStart w:name="z264" w:id="214"/>
    <w:p>
      <w:pPr>
        <w:spacing w:after="0"/>
        <w:ind w:left="0"/>
        <w:jc w:val="both"/>
      </w:pPr>
      <w:r>
        <w:rPr>
          <w:rFonts w:ascii="Times New Roman"/>
          <w:b w:val="false"/>
          <w:i w:val="false"/>
          <w:color w:val="000000"/>
          <w:sz w:val="28"/>
        </w:rPr>
        <w:t>
      "577. Пыль и волокна внутри взрывозащищенного электрооборудования убираются по графику, утвержденному ответственным за электроустановки работником, не реже:</w:t>
      </w:r>
    </w:p>
    <w:bookmarkEnd w:id="214"/>
    <w:bookmarkStart w:name="z265" w:id="215"/>
    <w:p>
      <w:pPr>
        <w:spacing w:after="0"/>
        <w:ind w:left="0"/>
        <w:jc w:val="both"/>
      </w:pPr>
      <w:r>
        <w:rPr>
          <w:rFonts w:ascii="Times New Roman"/>
          <w:b w:val="false"/>
          <w:i w:val="false"/>
          <w:color w:val="000000"/>
          <w:sz w:val="28"/>
        </w:rPr>
        <w:t>
      2 раз в год — для электрических машин с нормально искрящимися частями (машины постоянного тока, коллекторные);</w:t>
      </w:r>
    </w:p>
    <w:bookmarkEnd w:id="215"/>
    <w:bookmarkStart w:name="z266" w:id="216"/>
    <w:p>
      <w:pPr>
        <w:spacing w:after="0"/>
        <w:ind w:left="0"/>
        <w:jc w:val="both"/>
      </w:pPr>
      <w:r>
        <w:rPr>
          <w:rFonts w:ascii="Times New Roman"/>
          <w:b w:val="false"/>
          <w:i w:val="false"/>
          <w:color w:val="000000"/>
          <w:sz w:val="28"/>
        </w:rPr>
        <w:t>
      1 раза в 2–3 месяца — для взрывозащищенного электрооборудования, установленного на оборудовании, подвергающемся вибрации;</w:t>
      </w:r>
    </w:p>
    <w:bookmarkEnd w:id="216"/>
    <w:bookmarkStart w:name="z267" w:id="217"/>
    <w:p>
      <w:pPr>
        <w:spacing w:after="0"/>
        <w:ind w:left="0"/>
        <w:jc w:val="both"/>
      </w:pPr>
      <w:r>
        <w:rPr>
          <w:rFonts w:ascii="Times New Roman"/>
          <w:b w:val="false"/>
          <w:i w:val="false"/>
          <w:color w:val="000000"/>
          <w:sz w:val="28"/>
        </w:rPr>
        <w:t>
      1 раза в год — для остального взрывозащищенного электрооборудования.</w:t>
      </w:r>
    </w:p>
    <w:bookmarkEnd w:id="217"/>
    <w:bookmarkStart w:name="z268" w:id="218"/>
    <w:p>
      <w:pPr>
        <w:spacing w:after="0"/>
        <w:ind w:left="0"/>
        <w:jc w:val="both"/>
      </w:pPr>
      <w:r>
        <w:rPr>
          <w:rFonts w:ascii="Times New Roman"/>
          <w:b w:val="false"/>
          <w:i w:val="false"/>
          <w:color w:val="000000"/>
          <w:sz w:val="28"/>
        </w:rPr>
        <w:t>
      578. Осветительная арматура и лампы очищаются по графику, утвержденному ответственным за электроустановки работником. В случаях, когда слой осевшей пыли на наружных поверхностях металлических оболочек превышает 5 мм, очистка производится досрочно.";</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580</w:t>
      </w:r>
      <w:r>
        <w:rPr>
          <w:rFonts w:ascii="Times New Roman"/>
          <w:b w:val="false"/>
          <w:i w:val="false"/>
          <w:color w:val="000000"/>
          <w:sz w:val="28"/>
        </w:rPr>
        <w:t xml:space="preserve"> изложить в новой редакции:</w:t>
      </w:r>
    </w:p>
    <w:bookmarkStart w:name="z270" w:id="219"/>
    <w:p>
      <w:pPr>
        <w:spacing w:after="0"/>
        <w:ind w:left="0"/>
        <w:jc w:val="both"/>
      </w:pPr>
      <w:r>
        <w:rPr>
          <w:rFonts w:ascii="Times New Roman"/>
          <w:b w:val="false"/>
          <w:i w:val="false"/>
          <w:color w:val="000000"/>
          <w:sz w:val="28"/>
        </w:rPr>
        <w:t>
      "580. При сжатии вновь установленной уплотнительной резиновой прокладки ее высота уменьшается в пределах 30 — 40 %.";</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586</w:t>
      </w:r>
      <w:r>
        <w:rPr>
          <w:rFonts w:ascii="Times New Roman"/>
          <w:b w:val="false"/>
          <w:i w:val="false"/>
          <w:color w:val="000000"/>
          <w:sz w:val="28"/>
        </w:rPr>
        <w:t xml:space="preserve"> изложить в новой редакции:</w:t>
      </w:r>
    </w:p>
    <w:bookmarkStart w:name="z272" w:id="220"/>
    <w:p>
      <w:pPr>
        <w:spacing w:after="0"/>
        <w:ind w:left="0"/>
        <w:jc w:val="both"/>
      </w:pPr>
      <w:r>
        <w:rPr>
          <w:rFonts w:ascii="Times New Roman"/>
          <w:b w:val="false"/>
          <w:i w:val="false"/>
          <w:color w:val="000000"/>
          <w:sz w:val="28"/>
        </w:rPr>
        <w:t>
      "586. Устройства для подключения передвижного и переносного взрывозащищенного электрооборудования размещаются вне взрывоопасных зон. Уровень взрывозащиты электрооборудования соответствует классу взрывоопасной зоны.";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596</w:t>
      </w:r>
      <w:r>
        <w:rPr>
          <w:rFonts w:ascii="Times New Roman"/>
          <w:b w:val="false"/>
          <w:i w:val="false"/>
          <w:color w:val="000000"/>
          <w:sz w:val="28"/>
        </w:rPr>
        <w:t xml:space="preserve"> изложить в новой редакции:</w:t>
      </w:r>
    </w:p>
    <w:bookmarkStart w:name="z274" w:id="221"/>
    <w:p>
      <w:pPr>
        <w:spacing w:after="0"/>
        <w:ind w:left="0"/>
        <w:jc w:val="both"/>
      </w:pPr>
      <w:r>
        <w:rPr>
          <w:rFonts w:ascii="Times New Roman"/>
          <w:b w:val="false"/>
          <w:i w:val="false"/>
          <w:color w:val="000000"/>
          <w:sz w:val="28"/>
        </w:rPr>
        <w:t xml:space="preserve">
      "596. К работе во взрывоопасных зонах и на взрывозащищенном электрооборудовании допускаются лица, прошедшие соответствующую профессиональную и производственную (периодическую) подготовку (обучение). </w:t>
      </w:r>
    </w:p>
    <w:bookmarkEnd w:id="221"/>
    <w:bookmarkStart w:name="z275" w:id="222"/>
    <w:p>
      <w:pPr>
        <w:spacing w:after="0"/>
        <w:ind w:left="0"/>
        <w:jc w:val="both"/>
      </w:pPr>
      <w:r>
        <w:rPr>
          <w:rFonts w:ascii="Times New Roman"/>
          <w:b w:val="false"/>
          <w:i w:val="false"/>
          <w:color w:val="000000"/>
          <w:sz w:val="28"/>
        </w:rPr>
        <w:t>
      Периодичность прохождения подготовки (обучения) персонала, допущенных к работе во взрывоопасных зонах и на взрывозащищенном электрооборудовании составляет не более трех лет.";</w:t>
      </w:r>
    </w:p>
    <w:bookmarkEnd w:id="222"/>
    <w:bookmarkStart w:name="z276" w:id="223"/>
    <w:p>
      <w:pPr>
        <w:spacing w:after="0"/>
        <w:ind w:left="0"/>
        <w:jc w:val="both"/>
      </w:pPr>
      <w:r>
        <w:rPr>
          <w:rFonts w:ascii="Times New Roman"/>
          <w:b w:val="false"/>
          <w:i w:val="false"/>
          <w:color w:val="000000"/>
          <w:sz w:val="28"/>
        </w:rPr>
        <w:t>
      дополнить главой 24 следующего содержания:</w:t>
      </w:r>
    </w:p>
    <w:bookmarkEnd w:id="223"/>
    <w:bookmarkStart w:name="z277" w:id="224"/>
    <w:p>
      <w:pPr>
        <w:spacing w:after="0"/>
        <w:ind w:left="0"/>
        <w:jc w:val="both"/>
      </w:pPr>
      <w:r>
        <w:rPr>
          <w:rFonts w:ascii="Times New Roman"/>
          <w:b w:val="false"/>
          <w:i w:val="false"/>
          <w:color w:val="000000"/>
          <w:sz w:val="28"/>
        </w:rPr>
        <w:t>
      "Глава 24. Электрозарядные станции</w:t>
      </w:r>
    </w:p>
    <w:bookmarkEnd w:id="224"/>
    <w:bookmarkStart w:name="z278" w:id="225"/>
    <w:p>
      <w:pPr>
        <w:spacing w:after="0"/>
        <w:ind w:left="0"/>
        <w:jc w:val="both"/>
      </w:pPr>
      <w:r>
        <w:rPr>
          <w:rFonts w:ascii="Times New Roman"/>
          <w:b w:val="false"/>
          <w:i w:val="false"/>
          <w:color w:val="000000"/>
          <w:sz w:val="28"/>
        </w:rPr>
        <w:t>
      597. По мощности электрозарядные станции делятся (далее – ЭЗС) на следующие типы:</w:t>
      </w:r>
    </w:p>
    <w:bookmarkEnd w:id="225"/>
    <w:bookmarkStart w:name="z279" w:id="226"/>
    <w:p>
      <w:pPr>
        <w:spacing w:after="0"/>
        <w:ind w:left="0"/>
        <w:jc w:val="both"/>
      </w:pPr>
      <w:r>
        <w:rPr>
          <w:rFonts w:ascii="Times New Roman"/>
          <w:b w:val="false"/>
          <w:i w:val="false"/>
          <w:color w:val="000000"/>
          <w:sz w:val="28"/>
        </w:rPr>
        <w:t>
      Тип 1 – 240 В 16 А;</w:t>
      </w:r>
    </w:p>
    <w:bookmarkEnd w:id="226"/>
    <w:bookmarkStart w:name="z280" w:id="227"/>
    <w:p>
      <w:pPr>
        <w:spacing w:after="0"/>
        <w:ind w:left="0"/>
        <w:jc w:val="both"/>
      </w:pPr>
      <w:r>
        <w:rPr>
          <w:rFonts w:ascii="Times New Roman"/>
          <w:b w:val="false"/>
          <w:i w:val="false"/>
          <w:color w:val="000000"/>
          <w:sz w:val="28"/>
        </w:rPr>
        <w:t>
      Тип 2 – 240 В 32 А;</w:t>
      </w:r>
    </w:p>
    <w:bookmarkEnd w:id="227"/>
    <w:bookmarkStart w:name="z281" w:id="228"/>
    <w:p>
      <w:pPr>
        <w:spacing w:after="0"/>
        <w:ind w:left="0"/>
        <w:jc w:val="both"/>
      </w:pPr>
      <w:r>
        <w:rPr>
          <w:rFonts w:ascii="Times New Roman"/>
          <w:b w:val="false"/>
          <w:i w:val="false"/>
          <w:color w:val="000000"/>
          <w:sz w:val="28"/>
        </w:rPr>
        <w:t>
      Тип 3 – до 690 В, трехфазный переменный ток, 63 А, (22, 43 кВт) – быстрая зарядка переменным током;</w:t>
      </w:r>
    </w:p>
    <w:bookmarkEnd w:id="228"/>
    <w:bookmarkStart w:name="z282" w:id="229"/>
    <w:p>
      <w:pPr>
        <w:spacing w:after="0"/>
        <w:ind w:left="0"/>
        <w:jc w:val="both"/>
      </w:pPr>
      <w:r>
        <w:rPr>
          <w:rFonts w:ascii="Times New Roman"/>
          <w:b w:val="false"/>
          <w:i w:val="false"/>
          <w:color w:val="000000"/>
          <w:sz w:val="28"/>
        </w:rPr>
        <w:t>
      Тип 4 – до 600 В и до 400 А, (320 до 480 кВт) - быстрая зарядка постоянным током.</w:t>
      </w:r>
    </w:p>
    <w:bookmarkEnd w:id="229"/>
    <w:bookmarkStart w:name="z283" w:id="230"/>
    <w:p>
      <w:pPr>
        <w:spacing w:after="0"/>
        <w:ind w:left="0"/>
        <w:jc w:val="both"/>
      </w:pPr>
      <w:r>
        <w:rPr>
          <w:rFonts w:ascii="Times New Roman"/>
          <w:b w:val="false"/>
          <w:i w:val="false"/>
          <w:color w:val="000000"/>
          <w:sz w:val="28"/>
        </w:rPr>
        <w:t>
      Зарядные устройства переменного тока.</w:t>
      </w:r>
    </w:p>
    <w:bookmarkEnd w:id="230"/>
    <w:bookmarkStart w:name="z284" w:id="231"/>
    <w:p>
      <w:pPr>
        <w:spacing w:after="0"/>
        <w:ind w:left="0"/>
        <w:jc w:val="both"/>
      </w:pPr>
      <w:r>
        <w:rPr>
          <w:rFonts w:ascii="Times New Roman"/>
          <w:b w:val="false"/>
          <w:i w:val="false"/>
          <w:color w:val="000000"/>
          <w:sz w:val="28"/>
        </w:rPr>
        <w:t>
      Зарядные устройства переменного тока используют переменный ток для зарядки электромобилей. Зарядные устройства типа 1, 2 и 3 являются зарядными устройствами переменного тока.</w:t>
      </w:r>
    </w:p>
    <w:bookmarkEnd w:id="231"/>
    <w:bookmarkStart w:name="z285" w:id="232"/>
    <w:p>
      <w:pPr>
        <w:spacing w:after="0"/>
        <w:ind w:left="0"/>
        <w:jc w:val="both"/>
      </w:pPr>
      <w:r>
        <w:rPr>
          <w:rFonts w:ascii="Times New Roman"/>
          <w:b w:val="false"/>
          <w:i w:val="false"/>
          <w:color w:val="000000"/>
          <w:sz w:val="28"/>
        </w:rPr>
        <w:t>
      Зарядные устройства постоянного тока.</w:t>
      </w:r>
    </w:p>
    <w:bookmarkEnd w:id="232"/>
    <w:bookmarkStart w:name="z286" w:id="233"/>
    <w:p>
      <w:pPr>
        <w:spacing w:after="0"/>
        <w:ind w:left="0"/>
        <w:jc w:val="both"/>
      </w:pPr>
      <w:r>
        <w:rPr>
          <w:rFonts w:ascii="Times New Roman"/>
          <w:b w:val="false"/>
          <w:i w:val="false"/>
          <w:color w:val="000000"/>
          <w:sz w:val="28"/>
        </w:rPr>
        <w:t>
      Зарядные устройства постоянного тока, или ускоренные зарядные устройства 4 типа используют постоянный ток для зарядки электромобилей.</w:t>
      </w:r>
    </w:p>
    <w:bookmarkEnd w:id="233"/>
    <w:bookmarkStart w:name="z287" w:id="234"/>
    <w:p>
      <w:pPr>
        <w:spacing w:after="0"/>
        <w:ind w:left="0"/>
        <w:jc w:val="both"/>
      </w:pPr>
      <w:r>
        <w:rPr>
          <w:rFonts w:ascii="Times New Roman"/>
          <w:b w:val="false"/>
          <w:i w:val="false"/>
          <w:color w:val="000000"/>
          <w:sz w:val="28"/>
        </w:rPr>
        <w:t>
      Электромобиль (ЭТ): Автотранспортное средство, приводимое в движение исключительно электрическим двигателем и заряжаемое с помощью внешнего источника электроэнергии.</w:t>
      </w:r>
    </w:p>
    <w:bookmarkEnd w:id="234"/>
    <w:bookmarkStart w:name="z288" w:id="235"/>
    <w:p>
      <w:pPr>
        <w:spacing w:after="0"/>
        <w:ind w:left="0"/>
        <w:jc w:val="both"/>
      </w:pPr>
      <w:r>
        <w:rPr>
          <w:rFonts w:ascii="Times New Roman"/>
          <w:b w:val="false"/>
          <w:i w:val="false"/>
          <w:color w:val="000000"/>
          <w:sz w:val="28"/>
        </w:rPr>
        <w:t>
      598. Система заземления и меры электробезопасности, связанные с ЭЗС, должны соответствовать требованиям главы 7 "Заземление и защитные меры электробезопасности" Правил устройства электроустановок, а сопротивление заземления должно быть менее 4 Ом;</w:t>
      </w:r>
    </w:p>
    <w:bookmarkEnd w:id="235"/>
    <w:bookmarkStart w:name="z289" w:id="236"/>
    <w:p>
      <w:pPr>
        <w:spacing w:after="0"/>
        <w:ind w:left="0"/>
        <w:jc w:val="both"/>
      </w:pPr>
      <w:r>
        <w:rPr>
          <w:rFonts w:ascii="Times New Roman"/>
          <w:b w:val="false"/>
          <w:i w:val="false"/>
          <w:color w:val="000000"/>
          <w:sz w:val="28"/>
        </w:rPr>
        <w:t>
      599. Место использования ЭЗС должно обеспечивать достаточную мощность для подключения электрической мощности к нагрузке;</w:t>
      </w:r>
    </w:p>
    <w:bookmarkEnd w:id="236"/>
    <w:bookmarkStart w:name="z290" w:id="237"/>
    <w:p>
      <w:pPr>
        <w:spacing w:after="0"/>
        <w:ind w:left="0"/>
        <w:jc w:val="both"/>
      </w:pPr>
      <w:r>
        <w:rPr>
          <w:rFonts w:ascii="Times New Roman"/>
          <w:b w:val="false"/>
          <w:i w:val="false"/>
          <w:color w:val="000000"/>
          <w:sz w:val="28"/>
        </w:rPr>
        <w:t xml:space="preserve">
      Вентиляционная сторона и сторона дверного проема ЭЗС не должны устанавливаться у стены в целях обеспечения надлежащего охлаждения и доступа к обслуживанию оборудования ЭЗС. </w:t>
      </w:r>
    </w:p>
    <w:bookmarkEnd w:id="237"/>
    <w:bookmarkStart w:name="z291" w:id="238"/>
    <w:p>
      <w:pPr>
        <w:spacing w:after="0"/>
        <w:ind w:left="0"/>
        <w:jc w:val="both"/>
      </w:pPr>
      <w:r>
        <w:rPr>
          <w:rFonts w:ascii="Times New Roman"/>
          <w:b w:val="false"/>
          <w:i w:val="false"/>
          <w:color w:val="000000"/>
          <w:sz w:val="28"/>
        </w:rPr>
        <w:t>
      Условия установки ЭЗС должны соответствовать степени защиты корпуса ЭЗС и должны быть удалены от мест заполнения водой, взрывоопасной среды, источников тепла и коррозионной среды.</w:t>
      </w:r>
    </w:p>
    <w:bookmarkEnd w:id="238"/>
    <w:bookmarkStart w:name="z292" w:id="239"/>
    <w:p>
      <w:pPr>
        <w:spacing w:after="0"/>
        <w:ind w:left="0"/>
        <w:jc w:val="both"/>
      </w:pPr>
      <w:r>
        <w:rPr>
          <w:rFonts w:ascii="Times New Roman"/>
          <w:b w:val="false"/>
          <w:i w:val="false"/>
          <w:color w:val="000000"/>
          <w:sz w:val="28"/>
        </w:rPr>
        <w:t>
      600. Внешнее электроснабжение ЭЗС должно соответствовать потребляемой мощности ЭЗС и в зависимости от категории надежности электроснабжения иметь резервное питание. Выбор питающего кабеля и коммутационных аппаратов должен соответствовать требованиям главы 3 и 4 Правил устройства электроустановок.</w:t>
      </w:r>
    </w:p>
    <w:bookmarkEnd w:id="239"/>
    <w:bookmarkStart w:name="z293" w:id="240"/>
    <w:p>
      <w:pPr>
        <w:spacing w:after="0"/>
        <w:ind w:left="0"/>
        <w:jc w:val="both"/>
      </w:pPr>
      <w:r>
        <w:rPr>
          <w:rFonts w:ascii="Times New Roman"/>
          <w:b w:val="false"/>
          <w:i w:val="false"/>
          <w:color w:val="000000"/>
          <w:sz w:val="28"/>
        </w:rPr>
        <w:t>
      Выбор проводников по нагреву, экономической плотности тока и по условиям короны и Выбор электрических аппаратов и проводников по условиям короткого замыкания, учет электроэнергии соответствовать главе 5 Правил устройства электроустановок, "Учет электроэнергии и контроль мощности".</w:t>
      </w:r>
    </w:p>
    <w:bookmarkEnd w:id="240"/>
    <w:bookmarkStart w:name="z294" w:id="241"/>
    <w:p>
      <w:pPr>
        <w:spacing w:after="0"/>
        <w:ind w:left="0"/>
        <w:jc w:val="both"/>
      </w:pPr>
      <w:r>
        <w:rPr>
          <w:rFonts w:ascii="Times New Roman"/>
          <w:b w:val="false"/>
          <w:i w:val="false"/>
          <w:color w:val="000000"/>
          <w:sz w:val="28"/>
        </w:rPr>
        <w:t xml:space="preserve">
      601. ЭЗС должны быть оборудованы устройствами релейной защиты, предназначенными для: </w:t>
      </w:r>
    </w:p>
    <w:bookmarkEnd w:id="241"/>
    <w:bookmarkStart w:name="z295" w:id="242"/>
    <w:p>
      <w:pPr>
        <w:spacing w:after="0"/>
        <w:ind w:left="0"/>
        <w:jc w:val="both"/>
      </w:pPr>
      <w:r>
        <w:rPr>
          <w:rFonts w:ascii="Times New Roman"/>
          <w:b w:val="false"/>
          <w:i w:val="false"/>
          <w:color w:val="000000"/>
          <w:sz w:val="28"/>
        </w:rPr>
        <w:t>
      1) автоматического отключения поврежденного элемента от остальной, неповрежденной части электрической системы (электроустановки) с помощью выключателей;</w:t>
      </w:r>
    </w:p>
    <w:bookmarkEnd w:id="242"/>
    <w:bookmarkStart w:name="z296" w:id="243"/>
    <w:p>
      <w:pPr>
        <w:spacing w:after="0"/>
        <w:ind w:left="0"/>
        <w:jc w:val="both"/>
      </w:pPr>
      <w:r>
        <w:rPr>
          <w:rFonts w:ascii="Times New Roman"/>
          <w:b w:val="false"/>
          <w:i w:val="false"/>
          <w:color w:val="000000"/>
          <w:sz w:val="28"/>
        </w:rPr>
        <w:t xml:space="preserve">
      2) реагирования на опасные, ненормальные режимы работы элементов электрической системы. </w:t>
      </w:r>
    </w:p>
    <w:bookmarkEnd w:id="243"/>
    <w:bookmarkStart w:name="z297" w:id="244"/>
    <w:p>
      <w:pPr>
        <w:spacing w:after="0"/>
        <w:ind w:left="0"/>
        <w:jc w:val="both"/>
      </w:pPr>
      <w:r>
        <w:rPr>
          <w:rFonts w:ascii="Times New Roman"/>
          <w:b w:val="false"/>
          <w:i w:val="false"/>
          <w:color w:val="000000"/>
          <w:sz w:val="28"/>
        </w:rPr>
        <w:t>
      Допускается применять предохранители или открытые плавкие вставки, если они:</w:t>
      </w:r>
    </w:p>
    <w:bookmarkEnd w:id="244"/>
    <w:bookmarkStart w:name="z298" w:id="245"/>
    <w:p>
      <w:pPr>
        <w:spacing w:after="0"/>
        <w:ind w:left="0"/>
        <w:jc w:val="both"/>
      </w:pPr>
      <w:r>
        <w:rPr>
          <w:rFonts w:ascii="Times New Roman"/>
          <w:b w:val="false"/>
          <w:i w:val="false"/>
          <w:color w:val="000000"/>
          <w:sz w:val="28"/>
        </w:rPr>
        <w:t>
      1) выбраны с требуемыми параметрами (номинальные напряжение и ток, номинальный ток отключения);</w:t>
      </w:r>
    </w:p>
    <w:bookmarkEnd w:id="245"/>
    <w:bookmarkStart w:name="z299" w:id="246"/>
    <w:p>
      <w:pPr>
        <w:spacing w:after="0"/>
        <w:ind w:left="0"/>
        <w:jc w:val="both"/>
      </w:pPr>
      <w:r>
        <w:rPr>
          <w:rFonts w:ascii="Times New Roman"/>
          <w:b w:val="false"/>
          <w:i w:val="false"/>
          <w:color w:val="000000"/>
          <w:sz w:val="28"/>
        </w:rPr>
        <w:t>
      2) обеспечивают требуемые селективность и чувствительность.</w:t>
      </w:r>
    </w:p>
    <w:bookmarkEnd w:id="246"/>
    <w:bookmarkStart w:name="z300" w:id="247"/>
    <w:p>
      <w:pPr>
        <w:spacing w:after="0"/>
        <w:ind w:left="0"/>
        <w:jc w:val="both"/>
      </w:pPr>
      <w:r>
        <w:rPr>
          <w:rFonts w:ascii="Times New Roman"/>
          <w:b w:val="false"/>
          <w:i w:val="false"/>
          <w:color w:val="000000"/>
          <w:sz w:val="28"/>
        </w:rPr>
        <w:t>
      602. К работе во взрывоопасных зонах и на взрывозащищенном электрооборудовании допускаются лица, прошедшие соответствующую профессиональную и производственную (периодическую) подготовку (обучение).</w:t>
      </w:r>
    </w:p>
    <w:bookmarkEnd w:id="247"/>
    <w:bookmarkStart w:name="z301" w:id="248"/>
    <w:p>
      <w:pPr>
        <w:spacing w:after="0"/>
        <w:ind w:left="0"/>
        <w:jc w:val="both"/>
      </w:pPr>
      <w:r>
        <w:rPr>
          <w:rFonts w:ascii="Times New Roman"/>
          <w:b w:val="false"/>
          <w:i w:val="false"/>
          <w:color w:val="000000"/>
          <w:sz w:val="28"/>
        </w:rPr>
        <w:t>
      603. Для обеспечения безопасной эксплуатации изделия и снижения рисков в процессе эксплуатации необходимо не менее одного раза в год осуществлять осмотр состояния оборудования ЭЗС.</w:t>
      </w:r>
    </w:p>
    <w:bookmarkEnd w:id="248"/>
    <w:bookmarkStart w:name="z302" w:id="249"/>
    <w:p>
      <w:pPr>
        <w:spacing w:after="0"/>
        <w:ind w:left="0"/>
        <w:jc w:val="both"/>
      </w:pPr>
      <w:r>
        <w:rPr>
          <w:rFonts w:ascii="Times New Roman"/>
          <w:b w:val="false"/>
          <w:i w:val="false"/>
          <w:color w:val="000000"/>
          <w:sz w:val="28"/>
        </w:rPr>
        <w:t>
      Период технического обслуживания определяется заводом-изготовителем.</w:t>
      </w:r>
    </w:p>
    <w:bookmarkEnd w:id="249"/>
    <w:bookmarkStart w:name="z303" w:id="250"/>
    <w:p>
      <w:pPr>
        <w:spacing w:after="0"/>
        <w:ind w:left="0"/>
        <w:jc w:val="both"/>
      </w:pPr>
      <w:r>
        <w:rPr>
          <w:rFonts w:ascii="Times New Roman"/>
          <w:b w:val="false"/>
          <w:i w:val="false"/>
          <w:color w:val="000000"/>
          <w:sz w:val="28"/>
        </w:rPr>
        <w:t>
      При эксплуатации ЭЗС на постоянной основе необходимо проводить следующие мероприятия:</w:t>
      </w:r>
    </w:p>
    <w:bookmarkEnd w:id="250"/>
    <w:bookmarkStart w:name="z304" w:id="251"/>
    <w:p>
      <w:pPr>
        <w:spacing w:after="0"/>
        <w:ind w:left="0"/>
        <w:jc w:val="both"/>
      </w:pPr>
      <w:r>
        <w:rPr>
          <w:rFonts w:ascii="Times New Roman"/>
          <w:b w:val="false"/>
          <w:i w:val="false"/>
          <w:color w:val="000000"/>
          <w:sz w:val="28"/>
        </w:rPr>
        <w:t>
      контроль зарядки;</w:t>
      </w:r>
    </w:p>
    <w:bookmarkEnd w:id="251"/>
    <w:bookmarkStart w:name="z305" w:id="252"/>
    <w:p>
      <w:pPr>
        <w:spacing w:after="0"/>
        <w:ind w:left="0"/>
        <w:jc w:val="both"/>
      </w:pPr>
      <w:r>
        <w:rPr>
          <w:rFonts w:ascii="Times New Roman"/>
          <w:b w:val="false"/>
          <w:i w:val="false"/>
          <w:color w:val="000000"/>
          <w:sz w:val="28"/>
        </w:rPr>
        <w:t>
      измерение энергетических показателей;</w:t>
      </w:r>
    </w:p>
    <w:bookmarkEnd w:id="252"/>
    <w:bookmarkStart w:name="z306" w:id="253"/>
    <w:p>
      <w:pPr>
        <w:spacing w:after="0"/>
        <w:ind w:left="0"/>
        <w:jc w:val="both"/>
      </w:pPr>
      <w:r>
        <w:rPr>
          <w:rFonts w:ascii="Times New Roman"/>
          <w:b w:val="false"/>
          <w:i w:val="false"/>
          <w:color w:val="000000"/>
          <w:sz w:val="28"/>
        </w:rPr>
        <w:t>
      контроль тока утечки;</w:t>
      </w:r>
    </w:p>
    <w:bookmarkEnd w:id="253"/>
    <w:bookmarkStart w:name="z307" w:id="254"/>
    <w:p>
      <w:pPr>
        <w:spacing w:after="0"/>
        <w:ind w:left="0"/>
        <w:jc w:val="both"/>
      </w:pPr>
      <w:r>
        <w:rPr>
          <w:rFonts w:ascii="Times New Roman"/>
          <w:b w:val="false"/>
          <w:i w:val="false"/>
          <w:color w:val="000000"/>
          <w:sz w:val="28"/>
        </w:rPr>
        <w:t>
      контроль изоляции.</w:t>
      </w:r>
    </w:p>
    <w:bookmarkEnd w:id="254"/>
    <w:bookmarkStart w:name="z308" w:id="255"/>
    <w:p>
      <w:pPr>
        <w:spacing w:after="0"/>
        <w:ind w:left="0"/>
        <w:jc w:val="both"/>
      </w:pPr>
      <w:r>
        <w:rPr>
          <w:rFonts w:ascii="Times New Roman"/>
          <w:b w:val="false"/>
          <w:i w:val="false"/>
          <w:color w:val="000000"/>
          <w:sz w:val="28"/>
        </w:rPr>
        <w:t>
      Также необходим отдельный контроль:</w:t>
      </w:r>
    </w:p>
    <w:bookmarkEnd w:id="255"/>
    <w:bookmarkStart w:name="z309" w:id="256"/>
    <w:p>
      <w:pPr>
        <w:spacing w:after="0"/>
        <w:ind w:left="0"/>
        <w:jc w:val="both"/>
      </w:pPr>
      <w:r>
        <w:rPr>
          <w:rFonts w:ascii="Times New Roman"/>
          <w:b w:val="false"/>
          <w:i w:val="false"/>
          <w:color w:val="000000"/>
          <w:sz w:val="28"/>
        </w:rPr>
        <w:t>
      блокировки разъема (зарядного штекера) - для максимальной безопасности процесса зарядки;</w:t>
      </w:r>
    </w:p>
    <w:bookmarkEnd w:id="256"/>
    <w:bookmarkStart w:name="z310" w:id="257"/>
    <w:p>
      <w:pPr>
        <w:spacing w:after="0"/>
        <w:ind w:left="0"/>
        <w:jc w:val="both"/>
      </w:pPr>
      <w:r>
        <w:rPr>
          <w:rFonts w:ascii="Times New Roman"/>
          <w:b w:val="false"/>
          <w:i w:val="false"/>
          <w:color w:val="000000"/>
          <w:sz w:val="28"/>
        </w:rPr>
        <w:t>
      точный контроль температуры в зарядной системе - безопасная защита от перегрева.</w:t>
      </w:r>
    </w:p>
    <w:bookmarkEnd w:id="257"/>
    <w:bookmarkStart w:name="z311" w:id="258"/>
    <w:p>
      <w:pPr>
        <w:spacing w:after="0"/>
        <w:ind w:left="0"/>
        <w:jc w:val="both"/>
      </w:pPr>
      <w:r>
        <w:rPr>
          <w:rFonts w:ascii="Times New Roman"/>
          <w:b w:val="false"/>
          <w:i w:val="false"/>
          <w:color w:val="000000"/>
          <w:sz w:val="28"/>
        </w:rPr>
        <w:t>
      При эксплуатации зарядного устройства должны быть соблюдены требования инструкции по техническому обслуживанию зарядных устройств завода-изготовителя.</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централизованных торгов</w:t>
            </w:r>
            <w:r>
              <w:br/>
            </w:r>
            <w:r>
              <w:rPr>
                <w:rFonts w:ascii="Times New Roman"/>
                <w:b w:val="false"/>
                <w:i w:val="false"/>
                <w:color w:val="000000"/>
                <w:sz w:val="20"/>
              </w:rPr>
              <w:t>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письма</w:t>
            </w:r>
            <w:r>
              <w:br/>
            </w:r>
            <w:r>
              <w:rPr>
                <w:rFonts w:ascii="Times New Roman"/>
                <w:b w:val="false"/>
                <w:i w:val="false"/>
                <w:color w:val="000000"/>
                <w:sz w:val="20"/>
              </w:rPr>
              <w:t>(на фирменном бланке</w:t>
            </w:r>
            <w:r>
              <w:br/>
            </w:r>
            <w:r>
              <w:rPr>
                <w:rFonts w:ascii="Times New Roman"/>
                <w:b w:val="false"/>
                <w:i w:val="false"/>
                <w:color w:val="000000"/>
                <w:sz w:val="20"/>
              </w:rPr>
              <w:t>Предприятия)</w:t>
            </w:r>
            <w:r>
              <w:br/>
            </w:r>
            <w:r>
              <w:rPr>
                <w:rFonts w:ascii="Times New Roman"/>
                <w:b w:val="false"/>
                <w:i w:val="false"/>
                <w:color w:val="000000"/>
                <w:sz w:val="20"/>
              </w:rPr>
              <w:t>Председателю Правления</w:t>
            </w:r>
            <w:r>
              <w:br/>
            </w:r>
            <w:r>
              <w:rPr>
                <w:rFonts w:ascii="Times New Roman"/>
                <w:b w:val="false"/>
                <w:i w:val="false"/>
                <w:color w:val="000000"/>
                <w:sz w:val="20"/>
              </w:rPr>
              <w:t>г-ну __________________</w:t>
            </w:r>
          </w:p>
        </w:tc>
      </w:tr>
    </w:tbl>
    <w:bookmarkStart w:name="z315" w:id="259"/>
    <w:p>
      <w:pPr>
        <w:spacing w:after="0"/>
        <w:ind w:left="0"/>
        <w:jc w:val="left"/>
      </w:pPr>
      <w:r>
        <w:rPr>
          <w:rFonts w:ascii="Times New Roman"/>
          <w:b/>
          <w:i w:val="false"/>
          <w:color w:val="000000"/>
        </w:rPr>
        <w:t xml:space="preserve"> Письмо о намерении заключить договор участия на рынке централизованной торговли электрической энергией</w:t>
      </w:r>
    </w:p>
    <w:bookmarkEnd w:id="259"/>
    <w:p>
      <w:pPr>
        <w:spacing w:after="0"/>
        <w:ind w:left="0"/>
        <w:jc w:val="both"/>
      </w:pPr>
      <w:bookmarkStart w:name="z316" w:id="260"/>
      <w:r>
        <w:rPr>
          <w:rFonts w:ascii="Times New Roman"/>
          <w:b w:val="false"/>
          <w:i w:val="false"/>
          <w:color w:val="000000"/>
          <w:sz w:val="28"/>
        </w:rPr>
        <w:t>
      Форма собственности "Наименование организации" является</w:t>
      </w:r>
    </w:p>
    <w:bookmarkEnd w:id="26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(энергопроизводящей организацией, цифровым майнером,</w:t>
      </w:r>
    </w:p>
    <w:p>
      <w:pPr>
        <w:spacing w:after="0"/>
        <w:ind w:left="0"/>
        <w:jc w:val="both"/>
      </w:pPr>
      <w:r>
        <w:rPr>
          <w:rFonts w:ascii="Times New Roman"/>
          <w:b w:val="false"/>
          <w:i w:val="false"/>
          <w:color w:val="000000"/>
          <w:sz w:val="28"/>
        </w:rPr>
        <w:t>Единым закупщиком электрической энергии), действующей на территории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области (страны).</w:t>
      </w:r>
    </w:p>
    <w:p>
      <w:pPr>
        <w:spacing w:after="0"/>
        <w:ind w:left="0"/>
        <w:jc w:val="both"/>
      </w:pPr>
      <w:r>
        <w:rPr>
          <w:rFonts w:ascii="Times New Roman"/>
          <w:b w:val="false"/>
          <w:i w:val="false"/>
          <w:color w:val="000000"/>
          <w:sz w:val="28"/>
        </w:rPr>
        <w:t>Для осуществления деятельности, форма собственности "наименование организации"</w:t>
      </w:r>
    </w:p>
    <w:p>
      <w:pPr>
        <w:spacing w:after="0"/>
        <w:ind w:left="0"/>
        <w:jc w:val="both"/>
      </w:pPr>
      <w:r>
        <w:rPr>
          <w:rFonts w:ascii="Times New Roman"/>
          <w:b w:val="false"/>
          <w:i w:val="false"/>
          <w:color w:val="000000"/>
          <w:sz w:val="28"/>
        </w:rPr>
        <w:t>просит Вас заключить Договор участия на рынке централизованной торговли</w:t>
      </w:r>
    </w:p>
    <w:p>
      <w:pPr>
        <w:spacing w:after="0"/>
        <w:ind w:left="0"/>
        <w:jc w:val="both"/>
      </w:pPr>
      <w:r>
        <w:rPr>
          <w:rFonts w:ascii="Times New Roman"/>
          <w:b w:val="false"/>
          <w:i w:val="false"/>
          <w:color w:val="000000"/>
          <w:sz w:val="28"/>
        </w:rPr>
        <w:t>электрической энергией.</w:t>
      </w:r>
    </w:p>
    <w:p>
      <w:pPr>
        <w:spacing w:after="0"/>
        <w:ind w:left="0"/>
        <w:jc w:val="both"/>
      </w:pPr>
      <w:r>
        <w:rPr>
          <w:rFonts w:ascii="Times New Roman"/>
          <w:b w:val="false"/>
          <w:i w:val="false"/>
          <w:color w:val="000000"/>
          <w:sz w:val="28"/>
        </w:rPr>
        <w:t>Форма собственности "Наименование организации" принимает на себя обязательства</w:t>
      </w:r>
    </w:p>
    <w:p>
      <w:pPr>
        <w:spacing w:after="0"/>
        <w:ind w:left="0"/>
        <w:jc w:val="both"/>
      </w:pPr>
      <w:r>
        <w:rPr>
          <w:rFonts w:ascii="Times New Roman"/>
          <w:b w:val="false"/>
          <w:i w:val="false"/>
          <w:color w:val="000000"/>
          <w:sz w:val="28"/>
        </w:rPr>
        <w:t>осуществлять поставку/потребление электрической энергии в объеме не менее 1 МВт</w:t>
      </w:r>
    </w:p>
    <w:p>
      <w:pPr>
        <w:spacing w:after="0"/>
        <w:ind w:left="0"/>
        <w:jc w:val="both"/>
      </w:pPr>
      <w:r>
        <w:rPr>
          <w:rFonts w:ascii="Times New Roman"/>
          <w:b w:val="false"/>
          <w:i w:val="false"/>
          <w:color w:val="000000"/>
          <w:sz w:val="28"/>
        </w:rPr>
        <w:t>среднесуточной (базовой) мощности на оптовом рынке электрической энергии.</w:t>
      </w:r>
    </w:p>
    <w:p>
      <w:pPr>
        <w:spacing w:after="0"/>
        <w:ind w:left="0"/>
        <w:jc w:val="both"/>
      </w:pPr>
      <w:r>
        <w:rPr>
          <w:rFonts w:ascii="Times New Roman"/>
          <w:b w:val="false"/>
          <w:i w:val="false"/>
          <w:color w:val="000000"/>
          <w:sz w:val="28"/>
        </w:rPr>
        <w:t>Юридический адрес: ______________________________________________;</w:t>
      </w:r>
    </w:p>
    <w:p>
      <w:pPr>
        <w:spacing w:after="0"/>
        <w:ind w:left="0"/>
        <w:jc w:val="both"/>
      </w:pPr>
      <w:r>
        <w:rPr>
          <w:rFonts w:ascii="Times New Roman"/>
          <w:b w:val="false"/>
          <w:i w:val="false"/>
          <w:color w:val="000000"/>
          <w:sz w:val="28"/>
        </w:rPr>
        <w:t>Фактический адрес: _______________________________________________;</w:t>
      </w:r>
    </w:p>
    <w:p>
      <w:pPr>
        <w:spacing w:after="0"/>
        <w:ind w:left="0"/>
        <w:jc w:val="both"/>
      </w:pPr>
      <w:r>
        <w:rPr>
          <w:rFonts w:ascii="Times New Roman"/>
          <w:b w:val="false"/>
          <w:i w:val="false"/>
          <w:color w:val="000000"/>
          <w:sz w:val="28"/>
        </w:rPr>
        <w:t>Телефон руководителя (курирующего заместителя);</w:t>
      </w:r>
    </w:p>
    <w:p>
      <w:pPr>
        <w:spacing w:after="0"/>
        <w:ind w:left="0"/>
        <w:jc w:val="both"/>
      </w:pPr>
      <w:r>
        <w:rPr>
          <w:rFonts w:ascii="Times New Roman"/>
          <w:b w:val="false"/>
          <w:i w:val="false"/>
          <w:color w:val="000000"/>
          <w:sz w:val="28"/>
        </w:rPr>
        <w:t>Телефон исполнителя: _____________________________________________;</w:t>
      </w:r>
    </w:p>
    <w:p>
      <w:pPr>
        <w:spacing w:after="0"/>
        <w:ind w:left="0"/>
        <w:jc w:val="both"/>
      </w:pPr>
      <w:r>
        <w:rPr>
          <w:rFonts w:ascii="Times New Roman"/>
          <w:b w:val="false"/>
          <w:i w:val="false"/>
          <w:color w:val="000000"/>
          <w:sz w:val="28"/>
        </w:rPr>
        <w:t>E-mail: 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w:t>
      </w:r>
    </w:p>
    <w:p>
      <w:pPr>
        <w:spacing w:after="0"/>
        <w:ind w:left="0"/>
        <w:jc w:val="both"/>
      </w:pPr>
      <w:r>
        <w:rPr>
          <w:rFonts w:ascii="Times New Roman"/>
          <w:b w:val="false"/>
          <w:i w:val="false"/>
          <w:color w:val="000000"/>
          <w:sz w:val="28"/>
        </w:rPr>
        <w:t>Форма собственности "Наименование организации" также сообщает, что все</w:t>
      </w:r>
    </w:p>
    <w:p>
      <w:pPr>
        <w:spacing w:after="0"/>
        <w:ind w:left="0"/>
        <w:jc w:val="both"/>
      </w:pPr>
      <w:r>
        <w:rPr>
          <w:rFonts w:ascii="Times New Roman"/>
          <w:b w:val="false"/>
          <w:i w:val="false"/>
          <w:color w:val="000000"/>
          <w:sz w:val="28"/>
        </w:rPr>
        <w:t>необходимые копии документов для заключения Договора участия на рынке</w:t>
      </w:r>
    </w:p>
    <w:p>
      <w:pPr>
        <w:spacing w:after="0"/>
        <w:ind w:left="0"/>
        <w:jc w:val="both"/>
      </w:pPr>
      <w:r>
        <w:rPr>
          <w:rFonts w:ascii="Times New Roman"/>
          <w:b w:val="false"/>
          <w:i w:val="false"/>
          <w:color w:val="000000"/>
          <w:sz w:val="28"/>
        </w:rPr>
        <w:t>централизованной торговли электрической энергией, предусмотренные пунктом 4</w:t>
      </w:r>
    </w:p>
    <w:p>
      <w:pPr>
        <w:spacing w:after="0"/>
        <w:ind w:left="0"/>
        <w:jc w:val="both"/>
      </w:pPr>
      <w:r>
        <w:rPr>
          <w:rFonts w:ascii="Times New Roman"/>
          <w:b w:val="false"/>
          <w:i w:val="false"/>
          <w:color w:val="000000"/>
          <w:sz w:val="28"/>
        </w:rPr>
        <w:t>Правил</w:t>
      </w:r>
      <w:r>
        <w:rPr>
          <w:rFonts w:ascii="Times New Roman"/>
          <w:b w:val="false"/>
          <w:i w:val="false"/>
          <w:color w:val="000000"/>
          <w:sz w:val="28"/>
        </w:rPr>
        <w:t xml:space="preserve"> организации централизованных торгов электрической энергией,</w:t>
      </w:r>
    </w:p>
    <w:p>
      <w:pPr>
        <w:spacing w:after="0"/>
        <w:ind w:left="0"/>
        <w:jc w:val="both"/>
      </w:pPr>
      <w:r>
        <w:rPr>
          <w:rFonts w:ascii="Times New Roman"/>
          <w:b w:val="false"/>
          <w:i w:val="false"/>
          <w:color w:val="000000"/>
          <w:sz w:val="28"/>
        </w:rPr>
        <w:t>утвержденных приказом Министра энергетики Республики Казахстан от 24 февраля</w:t>
      </w:r>
    </w:p>
    <w:p>
      <w:pPr>
        <w:spacing w:after="0"/>
        <w:ind w:left="0"/>
        <w:jc w:val="both"/>
      </w:pPr>
      <w:r>
        <w:rPr>
          <w:rFonts w:ascii="Times New Roman"/>
          <w:b w:val="false"/>
          <w:i w:val="false"/>
          <w:color w:val="000000"/>
          <w:sz w:val="28"/>
        </w:rPr>
        <w:t>2015 года № 137, дополнительно высланы на электронный адрес ________________</w:t>
      </w:r>
    </w:p>
    <w:p>
      <w:pPr>
        <w:spacing w:after="0"/>
        <w:ind w:left="0"/>
        <w:jc w:val="both"/>
      </w:pPr>
      <w:r>
        <w:rPr>
          <w:rFonts w:ascii="Times New Roman"/>
          <w:b w:val="false"/>
          <w:i w:val="false"/>
          <w:color w:val="000000"/>
          <w:sz w:val="28"/>
        </w:rPr>
        <w:t>работника оператора рынка централизованной торговли.</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Руководитель организации 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