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35d7" w14:textId="1b83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состояния теплоэнергетики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15 января 2025 года № 19-н/қ. Зарегистрирован в Министерстве юстиции Республики Казахстан 16 января 2025 года № 35646.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теплоэнергетике"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энергетики РК от 02.07.2025 </w:t>
      </w:r>
      <w:r>
        <w:rPr>
          <w:rFonts w:ascii="Times New Roman"/>
          <w:b w:val="false"/>
          <w:i w:val="false"/>
          <w:color w:val="000000"/>
          <w:sz w:val="28"/>
        </w:rPr>
        <w:t>№ 265-н/қ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состояния теплоэнергетики (далее – Правила)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пунктов 4, 11 и 18 Правил, которые вводятся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19-н/қ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состояния теплоэнергетики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состояния теплоэнергетики (далее –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теплоэнергетике" (далее – Закон) и определяют порядок осуществления мониторинга состояния теплоэнергетики (далее – мониторинг).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аварийность – общая продолжительность отключения отопления, количество потребителей, оставшихся без отопления;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местная система теплоснабжения – система теплоснабжения,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сетям, не являющимся сетями централизованной системы теплоснабжения;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индивидуальная система теплоснабжения – система теплоснабжения, обеспечивающая единственного потребителя тепловой энергией от автономного источника тепловой энергии без подключения к тепловым сетям централизованных и местных систем теплоснабжения для нужд отопления индивидуального жилого дома;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теплоснабжения – комплекс установок, предназначенных для производства, транспортировки и использования теплоносителя;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теплоснабжения – теплопроизводящие и теплотранспортирующие субъекты;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теплопроизводящий субъект – индивидуальный предприниматель или юридическое лицо, осуществляющие деятельность по производству тепловой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теплотранспортирующий субъект – индивидуальный предприниматель или юридическое лицо, осуществляющие деятельность по транспортировке и (или) реализации тепловой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плановые показатели теплоэнергетики – значение ключевых показателей, планируемых к достижению в краткосрочной перспективе;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фактические показатели теплоэнергетики – значения ключевых показателей на данный (текущий) период времени;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ключевые показатели теплоэнергетики – основные показатели (индикаторы) оценки состояния теплоэнергетики;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потребитель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тепловой энергии (далее – потребитель) – физическое или юридическое лицо, приобретающее тепловую энергию для собственного потребления и (или) дальнейшей продажи субпотребителю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теплопотребляющие установки – комплекс устройств, предназначенных для использования тепловой энергии, теплоносителя для нужд потребителя тепловой энергии;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теплоэнергетики (далее – уполномоченный орган) – центральный исполнительный орган, осуществляющий руководство и межотраслевую координацию в области теплоэнергетики;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прибор коммерческого учета – техническое устройство, предназначенное для коммерческого учета тепловой энергии и (или) теплоносителя, разрешенное к применению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охват – доля потребителей, присоединенных к централизованным и местным системам теплоснабжения, с разбивкой по категориям потребителей (физические и юридические лица, многоэтажные жилые дома, по категориям государственных и негосударственных юридических лиц), в процентах от общего числа потребителей;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потребность – текущая и прогнозируемая общая потребность в тепловой энергии с разбивкой по годам и секторам экономики, килоВатт-час (далее – кВтч), требуемая мощность (текущая и прогнозируемая), МегаВатт (далее – МВт);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централизованная система теплоснабжения –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(использующих тепловую энергию для бытовых нужд), превышающей двадцать мегаватт;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качество топлива – качественные параметры топлива в хозяйственной деятельности для производства тепловой энергии при их сжигании (энергетическая ценность, содержание примеси, зольность и другие параметры, определяющие качество топлива);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эксплуатационная надежность – способность энергосистемы обеспечивать бесперебойность энергоснабжения потребителей и поддержание в допускаемых пределах показателей качества тепловой энергии (сокращение);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жилищных отношений и жилищно-коммунального хозяйства – центральный исполнительный орган, осуществляющий руководство в области теплоэнергетики в части потребления тепловой энергии;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технологическая и экономическая доступность – доля потребителей, желающих подключиться к централизованным и местным системам теплоснабжения, в процентах от числа существующих потребителей.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теплоэнергетики.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02.07.2025 </w:t>
      </w:r>
      <w:r>
        <w:rPr>
          <w:rFonts w:ascii="Times New Roman"/>
          <w:b w:val="false"/>
          <w:i w:val="false"/>
          <w:color w:val="000000"/>
          <w:sz w:val="28"/>
        </w:rPr>
        <w:t>№ 265-н/қ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орган, уполномоченный орган в сфере жилищных отношений и жилищно-коммунального хозяйства,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энергетическому надзору и контролю и местные исполнительные органы осуществляют регулярный мониторинг, включая сбор, актуализацию и опубликование информации о состоянии объектов теплоэнергетики и тепловых сетей областей, городов республиканского значения, столицы.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осуществляется на основе фактических и плановых показателей теплоэнергетики, в том числе по секторам производства, транспортировки, реализации и потребления тепловой энергии в соответствии с настоящими Правилами.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орган по государственному энергетическому надзору и контролю осуществляет мониторинг технологических нарушений в централизованной системе теплоснабжения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областях электроэнергетики и теплоэнергетики, учета технологических нарушений в работе единой электроэнергетической системы, электростанций, источников тепловой энергии, электрических и тепловых сетей, утвержденными приказом Министра энергетики Республики Казахстан от 20 февраля 2015 года № 121 (зарегистрирован в Реестре государственной регистрации нормативных правовых актов под № 10558).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осуществляют регулярный мониторинг областей, городов республиканского значения, столицы с целью исключения дискриминационного подхода к доступу и возможности оплаты услуг по обеспечению тепловой энергией, в том числе в части оценки эксплуатационной надежности, технологической и экономической доступности тепловой энергии, подготовки к отопительному сезону на основе данных, полученных, в том числе от государственного органа по государственному энергетическому надзору и контролю с периодичностью не менее 1 (одного) раза в год и не чаще 1 (одного) раза в 3 (три) месяца.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информации с целью проведения мониторинга местные исполнительные органы письменно запрашивают у субъектов теплоснабжения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 и формам,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потребителей, потребляющих тепловую энергию не для бытовых нужд.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предоставления информации субъектами теплоснабжения по запросу местных исполнительных органов составляет не менее 10 (десяти) рабочих дней со дня получения запроса.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системы электронного документооборота, документы представляются в электронном формате местным исполнительным органам.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в течение 10 (десяти) рабочих дней после завершения мониторинга размещают результаты мониторинга, с указанием данных по всем показателям и критериям, на своих официальных интернет-ресурсах.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Местные исполнительные органы оценивают достижение субъектами теплоснабжения </w:t>
      </w:r>
      <w:r>
        <w:rPr>
          <w:rFonts w:ascii="Times New Roman"/>
          <w:b w:val="false"/>
          <w:i w:val="false"/>
          <w:color w:val="000000"/>
          <w:sz w:val="28"/>
        </w:rPr>
        <w:t>фактических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плановых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показателей теплоэнергетики после их утверждения до 15 (пятнадцатого) июля текущего года и 15 (пятнадцатого) января года, следующего за отчетным.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Местные исполнительные органы предоставляют отчет по результатам проведенного мониторинга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итогам первого полугодия (до 31 (тридцать первого) июля текущего года) и года (до 31 (тридцать первого) января года, следующего за отчетным)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 и формам,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течение 30 (тридцати) рабочих дней после предоставления местными исполнительными органами отчеты по результатам проведенного мониторинга размещает страновой отчет на своем официальном интернет-ресурсе.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Потребители, потребляющие тепловую энергию не для бытовых нужд, предоставляют в местные исполнительные органы информацию по потреблению тепловой энергии, состав теплопотребляющих </w:t>
      </w:r>
      <w:r>
        <w:rPr>
          <w:rFonts w:ascii="Times New Roman"/>
          <w:b w:val="false"/>
          <w:i w:val="false"/>
          <w:color w:val="000000"/>
          <w:sz w:val="28"/>
        </w:rPr>
        <w:t>установок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наличие и (или) отсутствие </w:t>
      </w:r>
      <w:r>
        <w:rPr>
          <w:rFonts w:ascii="Times New Roman"/>
          <w:b w:val="false"/>
          <w:i w:val="false"/>
          <w:color w:val="000000"/>
          <w:sz w:val="28"/>
        </w:rPr>
        <w:t>приборов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состава оборудования тепловых пунктов, а также принятых мерах по энергоэффективности (установка автоматизированных тепловых пунктов, приборов коммерческого учета, модернизация теплопотребляющих установок) ежегодно после завершения отопительного сезона в срок до 15 (пятнадцатого) июня года, следующего за отчетным, согласно формам,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Теплопроизводящие субъекты в рамках централизованных и местных систем теплоснабжения предоставляют в местный исполнительный орган соответствующей территориальной единицы информацию о количестве использованного топлива во время отопительного сезона после его завершения на ежегодной основе с указанием вида и марки топлива. Местные исполнительные органы областей, городов республиканского значения и столицы сводные данные направляют в уполномоченный орган ежегодно в срок до 15 (пятнадцатого) июня года, следующего за отчетным, согласно формам,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Ежегодно до 15 (пятнадцатого) июня после завершения отопительного сезона местные исполнительные органы осуществляют сбор данных по использованному во время </w:t>
      </w:r>
      <w:r>
        <w:rPr>
          <w:rFonts w:ascii="Times New Roman"/>
          <w:b w:val="false"/>
          <w:i w:val="false"/>
          <w:color w:val="000000"/>
          <w:sz w:val="28"/>
        </w:rPr>
        <w:t>отопительного сезона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топлива в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системах теплоснабжения с указанием вида топлива.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Сводные данные по использованному топливу местными исполнительными органами предоставляются уполномоченному органу в рамках мониторинга.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жилищных отношений и жилищно-коммунального хозяйства ежегодно до 1 (первого) августа текущего года оценивает состояние теплоэнергетики в жилых домах и объектах образования, здравоохранения, культуры и социального обеспечения по фактическим и плановым показателям теплоэнергетики и размещает на своем официальном интернет-ресурсе.</w:t>
      </w:r>
    </w:p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мониторинга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мониторинга местные исполнительные органы оценивают состояние теплоэнергетики по следующим показателям теплоэнергетики: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эксплуатационная надежность;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аварийность;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охват;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технологическая и экономическая доступность;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потребность;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топлива;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годовой объем выработки тепловой энергии в сфере теплоэнергетики, кВтч;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годовой объем выработки тепловой энергии в режиме когенерации, кВтч;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годовой объем выработки тепловой энергии от объектов, использующих возобновляемые источники энергии, источников-утилизаторов, источников-рекуператоров, котлов, работающих на биомассе, кВтч;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годовой объем выработки тепловой энергии источниками тепловой энергии в централизованных и местных системах теплоснабжения, при утилизации избыточного тепла промышленных процессов, килоВатт (далее – кВт);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годовой объем выработки тепловой энергии, полученной при сжигании угля (за исключением когенерации), кВт;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годовой объем выработки тепловой энергии, полученной от сжигания газа (за исключением когенерации), кВт;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годовой объем транспортируемой тепловой энергии: централизованная и местная система теплоснабжения, кВтч;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коэффициенты использования установленной мощности источников тепловой энергии, в централизованных и местных системах теплоснабжения, объектов, в процентах;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годовое фактическое потребление электрической энергии, связанное с транспортировкой тепловой энергии, кВтч;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удельное потребление электрической энергии, связанное с транспортировкой тепловой энергии, кВтч/Гигакалория (далее – Гкал);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годовые потери тепловой энергии, связанные с транспортировкой тепловой энергии, Гкал;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удельные потери тепловой энергии, связанные с транспортировкой тепловой энергии, процент (далее – %);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протяженность тепловых сетей, с разделением по диаметрам, километр;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процент износа тепловых сетей, с разделением по диаметрам %;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годовой объем потребления тепловой энергии централизованными и местными системами теплоснабжения, при утилизации избыточного тепла промышленных процессов, кВтч;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годовой объем потребления тепловой энергии в многоэтажных жилых домах, государственными и иными юридическими лицами, прочими потребителями от централизованных и местных систем теплоснабжения, при утилизации избыточного тепла промышленных процессов (на производственные нужды и нужды отопления), кВтч;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удельный расход тепловой энергии на 1 квадратный метр в многоэтажных жилых домах, государственными и иными юридическими лицами, прочими потребителями от централизованных и местных систем теплоснабжения, при утилизации избыточного тепла промышленных процессов (на нужды отопления), кВтч/квадратный метр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общие годовые выбросы при выработке тепловой энергии, с разбивкой по источникам (централизованных и местных систем теплоснабжения, при утилизации избыточного тепла промышленных процессов) и категориям потребителям (юридические и физические лица, многоэтажные жилые дома, по категориям государственных и негосударственных юридических лиц), эквивалент тонны углекислого газа (далее – тСО2экв) /год;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удельные выбросы при выработке тепловой энергии, тСО2экв/Гкал;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годовой объем потребления топлива на выработку тепловой энергии (за исключением когенерации), с разбивкой по виду топлива, в тоннах условного топлива;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годовой объем использованных энергоресурсов на выработку тепловой энергии (энергия на собственные нужды, топливо, доставка топлива), в тоннах условного топлива;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коэффициент эффективности теплоэнергетики (далее – КЭТ), в процентах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/Q</w:t>
      </w:r>
      <w:r>
        <w:rPr>
          <w:rFonts w:ascii="Times New Roman"/>
          <w:b w:val="false"/>
          <w:i w:val="false"/>
          <w:color w:val="000000"/>
          <w:vertAlign w:val="subscript"/>
        </w:rPr>
        <w:t>выр</w:t>
      </w:r>
      <w:r>
        <w:rPr>
          <w:rFonts w:ascii="Times New Roman"/>
          <w:b w:val="false"/>
          <w:i w:val="false"/>
          <w:color w:val="000000"/>
          <w:sz w:val="28"/>
        </w:rPr>
        <w:t>∙100 %, где: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* Qi, где: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 - затраты энергии, связанные с обеспечением работы источника;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выр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отпущенной энергии и измеренных по приборам учета.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КЭТ рассчитывается в общем для сектора теплоэнергетики, и с разбивкой по источникам, системам теплоснабжения;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коэффициент "чистой" выработки тепловой энергии – отношение количества тепловой энергии, выработанной от возобновляемых источников энергии; источников-утилизаторов; источников-рекуператоров; котлов, работающих на биомассе к общему количеству выработанной тепловой энергии, %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ВИЭ</w:t>
      </w:r>
      <w:r>
        <w:rPr>
          <w:rFonts w:ascii="Times New Roman"/>
          <w:b w:val="false"/>
          <w:i w:val="false"/>
          <w:color w:val="000000"/>
          <w:sz w:val="28"/>
        </w:rPr>
        <w:t>/Q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>∙100 %;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приведенный коэффициент полезного действия (далее – КПД) источника – отношение отпущенной тепловой энергии ко всем затратам энергетических ресурсов на ее производство, %;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удельные потери тепловой энергии (фактические потери / количество проданной тепловой энергии, %):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/Q(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>.) ∙100%;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приведенный КПД сетей – отношение полезного отпуска тепловой энергии к сумме отпущенной тепловой энергии в сеть и затрат электроэнергии на прокачку теплоносителя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〖КПД〗_с= Q_(пол.) /(Q_отп+э.э.) ∙100 %];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субъекты теплоснабжения, действующие в централизованных и местных системах теплоснабжения, предоставляют также информацию о: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численности персонала;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 и объемах теплоснабжения;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режимах потребления тепловой энергии;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состоянии оборудования, тепловых сетей и иного имущества, используемого для осуществления деятельности;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мерах по модернизации, ремонту, реконструкции, замене указанного имущества;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мерах по повышению энергоэффективности и снижении потерь тепловой энергии;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мерах по внедрению технологий использования </w:t>
      </w:r>
      <w:r>
        <w:rPr>
          <w:rFonts w:ascii="Times New Roman"/>
          <w:b w:val="false"/>
          <w:i w:val="false"/>
          <w:color w:val="000000"/>
          <w:sz w:val="28"/>
        </w:rPr>
        <w:t>возобновляемых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источников энергии;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 количестве и виде использованного топлива в индивидуальных системах теплоснабжения.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теплоэнергетики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на безвозмездной основе размещена на интернет – ресурсе: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формы: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производству тепловой энергии в централизованной или местной системе теплоснабжения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формы, предназначенной для сбора административных данных на безвозмездной основе (краткое буквенно-цифровое выражение наименования формы):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1-ПТЭ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раз в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период: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лиц, представляющих форму, предназначенную для сбора административных данных на безвозмездной основе: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теплопроизводящие субъекты, местные исполнительные органы областей городов республиканского значения, столицы, районов, городов областного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формы, предназначенной для сбора административных данных на безвозмездной основе: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теплопроизводящие субъекты в местные исполнительные органы городов республиканского значения, столицы, районов, городов областного значения не позднее 5 числа января и июля года, следующего за отчетным;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областного значения в местные исполнительные органы областей не позднее 15 числа января и июля года, следующего за отчетным;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республиканского значения и столицы в уполномоченный орган 31 января и июля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сбора: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или в электронном виде, посредством компьютеризированной системы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значения, столицы, городов областного и районного значения, поселка и села; 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теплопроизводящего субъекта; БИН или ИИН</w:t>
            </w:r>
          </w:p>
        </w:tc>
        <w:tc>
          <w:tcPr>
            <w:tcW w:w="136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теплопроизводящее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тип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топлива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вид топлива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%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Располагаемая мощность, 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Присоединенная мощность, 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выработки тепловой энергии, 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выработки тепловой энергии в режиме когенераци, 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выработки тепловой энергии от объектов, использующих возобновляемые источники энергии, источников-утилизаторов, источников-рекуператоров, котлов, работающих на биомассе, кВТч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выработки тепловой энергии при утилизации избыточного тепла промышленных процессов, кВТч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выработки тепловой энергии, полученной при сжигании угля (за исключением когенерации), кВТч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выработки тепловой энергии, полученной от сжигания газа (за исключением когенерации), кВТч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годовые выбросы при выработке тепловой энергии, тСО2экв/Гкал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дома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жилищное строительство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выбросы при выработке тепловой энергии, тСО2экв/Гкал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потребления топлива на выработку тепловой энергии, тонн условного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использованных энергоресурсов (энергия на собственные нужды, топливо, доставка топлива) на выработку тепловой энергии, тонн условного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использования установленной мощности,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"чистой" выработки тепловой энергии,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Приведенный КПД источника,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расход электрической энергии на собственные нужды, МВтч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тепловой энергии, МВт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системы теплоснабжения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1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bookmarkStart w:name="z117" w:id="106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централизованной или 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теплоснабжения"</w:t>
            </w:r>
          </w:p>
        </w:tc>
      </w:tr>
    </w:tbl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производству тепловой энергии в централизованной или местной системе теплоснабжения" (форма 1-ПТЭ, 1 (один) раз в полугодие)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по производству тепловой энергии в централизованной или местной системе теплоснабжения" (далее – Форма).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 и наименование области, городов республиканского значения, столицы, городов областного и районного значения, поселка и села согласно Классификатору административно-территориальных объектов;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теплопроизводящего субъекта, бизнес-идентификационный номер или идентификационный номер;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собственности (государственная собственность, частная собственность, квазигосудраственный сектор);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состав и тип основного теплопроизводящего оборудования (количество, марка котлоагрегата, мощность);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основной вид топлива, используемый основным теплопроизводящим оборудованием;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резервный вид топлива, используемый основным теплопроизводящим оборудованием;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износ основного теплопроизводящего оборудования (%);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установленная тепловая мощность субъекта теплоснабжения (МВт);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располагаемая тепловая мощность субъекта теплоснабжения (МВт);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присоединенная тепловая мощность субъекта теплоснабжения (МВт);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годовой объем выработки тепловой энергии (кВтч);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годовой объем выработки тепловой энергии в режиме когенерации (кВтч);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годовой объем выработки тепловой энергии от объектов, использующих возобновляемые источники энергии, источников-утилизаторов, источников-рекуператоров, котлов, работающих на биомассе (кВтч);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годовой объем выработки тепловой энергии при утилизации избыточного тепла промышленных процессов (кВтч);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годовой объем выработки тепловой энергии, полученной при сжигании угля (за исключением когенерации) (кВтч);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годовой объем выработки тепловой энергии, полученной от сжигания газа (за исключением когенерации) (кВтч);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 общие годовые выбросы при выработке тепловой энергии для обеспечения теплом государственных юридических лиц (тСО2экв/Гкал);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 общие годовые выбросы при выработке тепловой энергии для обеспечения теплом негосударственных юридических лиц (тСО2экв/Гкал);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указываются общие годовые выбросы при выработке тепловой энергии для обеспечения теплом физических лиц, проживающих в многоэтажных жилых домах, (тСО2экв/Гкал);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указываются общие годовые выбросы при выработке тепловой энергии для обеспечения теплом физических лиц, проживающих в индивидуальных жилых домах (тСО2экв/Гкал);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указываются удельные выбросы при выработке тепловой энергии для обеспечения теплом (тСО2экв/Гкал);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годовой объем потребления топлива на выработку тепловой энергии (тонн условного топлива);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годовой объем использованных энергоресурсов (энергия на собственные нужды, топливо, доставка топлива) на выработку тепловой энергии (тонн условного топлива)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коэффициент использования установленной мощности (%);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коэффициент "чистой" выработки тепловой энергии (%);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приведенный КПД источника (%);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годовой расход электрической энергии на собственные нужды (МВтч);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потребность в тепловой энергии (МВт);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вид системы теплоснабжения (централизованная или местная) в которой работает теплопроизводящий субъект.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на безвозмездной основе размещена на интернет – ресурсе: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формы: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транспортировке тепловой энергии в централизованной или местной системе теплоснабжения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формы, предназначенной для сбора административных данных на безвозмездной основе (краткое буквенно-цифровое выражение наименования формы):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1-ТТЭ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раз в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период: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лиц, представляющих форму, предназначенную для сбора административных данных на безвозмездной основе: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Теплотранспортирующие субъекты, теплопроизводящие субъекты (при наличии подключенного прямого потребителя), местные исполнительные органы городов республиканского значения, столицы, районов, городов областного значения и местные исполнительные органы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формы, предназначенной для сбора административных данных на безвозмездной основе: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теплоснабжения в местные исполнительные органы городов республиканского значения, столицы, районов, городов областного значения не позднее 5 числа января и июля года, следующего за отчетным;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областного значения в местные исполнительные органы областей не позднее 15 числа января и июля года, следующего за отчетным;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республиканского значения и столицы в уполномоченный орган 31 января и июля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сбора: 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или в электронном виде, посредством компьютеризированной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значения, столицы, городов областного и районного значения, поселка и села; 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теплоснабжения;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или ИИН</w:t>
            </w:r>
          </w:p>
        </w:tc>
        <w:tc>
          <w:tcPr>
            <w:tcW w:w="15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сетей в двухтрубном исчислении,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разделением по диаметрам, км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 до 400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401 до 600 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600 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износ,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транспортируемой тепловой энергии, кВтч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фактическое потребление электрической энергии, связанное с транспортировкой тепловой энергии, кВтч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электрической энергии, связанное с транспортировкой тепловой энергии, кВтч/Гкал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потери тепловой энергии, связанные с транспортировкой тепловой энергии, МВт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потери тепловой энергии, связанные с транспортировкой тепловой энергии,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потери тепловой энергии,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нормативных потерь тепловой энергии,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 потерь тепловой энергии,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Приведенный КПД тепловой сети,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тепловая нагрузка сетей, МВт/час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зданий и сооружений, потребляющих тепловую энергию,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централизованным или местным теплоснабжением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зданий и сооружений, желающих подключиться к централизованной или местной системе теплоснабжения, единиц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системы теплоснабжения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зданий и сооружений, потребляющих тепловую энергию,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bookmarkStart w:name="z159" w:id="145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теплоснабжения"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транспортировке тепловой энергии в централизованной или местной системе теплоснабжения" (форма 1-ТТЭ, 1 (один) раз в полугодие)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по транспортировке тепловой энергии в централизованной или местной системе теплоснабжения" (далее – Форма).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 и наименование области, городов республиканского значения, столицы, городов областного и районного значения, поселка и села согласно Классификатору административно-территориальных объектов;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субъекта теплоснабжения, бизнес-идентификационный номер или идентификационный номер;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собственности (государственная собственность, частная собственность, квазигосудраственный сектор);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общая протяженность тепловых сетей в двухтрубном исчислении (км);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общая протяженность магистральных тепловых сетей в двухтрубном исчислении (км);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общая протяженность распределительных тепловых сетей в двухтрубном исчислении (км);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общая протяженность тепловых сетей в двухтрубном исчислении диаметром до 200 мм (км);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износ тепловых сетей диаметром до 200 мм (%);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общая протяженность тепловых сетей в двухтрубном исчислении диаметром от 201 до 400 мм (км);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износ тепловых сетей диаметром от 201 до 400 мм (%);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общая протяженность тепловых сетей в двухтрубном исчислении диаметром от 401 до 600 мм (км);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износ тепловых сетей диаметром от 401 до 600 мм (%);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общая протяженность тепловых сетей в двухтрубном исчислении диаметром свыше 600 мм (км);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износ тепловых сетей диаметром свыше 600 мм (%);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средний износ тепловых сетей (%);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годовой объем транспортируемой тепловой энергии (кВтч);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 годовое фактическое потребление электрической энергии, связанное с транспортировкой тепловой энергии (кВтч);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 удельное потребление электрической энергии, связанное с транспортировкой тепловой энергии (кВтч/Гкал);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указываются годовые потери тепловой энергии, связанные с транспортировкой тепловой энергии (МВт);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указываются удельные потери тепловой энергии, связанные с транспортировкой тепловой энергии (%);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указываются удельные потери тепловой энергии (%);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уровень нормативных потерь тепловой энергии (%);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фактический уровень потерь тепловой энергии (%);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приведенный КПД тепловой сети (%);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общая тепловая нагрузка сетей (МВт/час);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общее количество зданий и сооружений, потребляющих тепловую энергию (единиц);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охват централизованным теплоснабжением (%);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зданий и сооружений, потребляющих тепловую энергию, в зоне централизованного теплоснабжения (единиц);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зданий и сооружений, желающих подключиться к централизованной системе теплоснабжения (единиц);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вид системы теплоснабжения (централизованная или местная) в которой работает субъект теплоснабжения.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на безвозмездной основе размещена на интернет – ресурсе: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формы: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потреблению тепловой энергии, состав теплопотребляющих установок, наличие и (или) отсутствие приборов учета и состава оборудования тепловых пунктов, а также принятых мерах по энергоэффективности (установка автоматизированных тепловых пунктов, приборов коммерческого учета, модернизация теплопотребляющих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формы, предназначенной для сбора административных данных на безвозмездной основе (краткое буквенно-цифровое выражение наименования формы):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1-ПТТЭ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период: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лиц, представляющих форму, предназначенную для сбора административных данных на безвозмездной основе: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потребляющие тепловую энергию не для бытовых нужд, местные исполнительные органы городов республиканского значения, столицы, районов, городов областного значения и местные исполнительные органы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формы, предназначенной для сбора административных данных на безвозмездной основе: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потребляющие тепловую энергию не для бытовых нужд в местные исполнительные органы не позднее 15 числа мая года, следующего за отчетным;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областного значения в местные исполнительные органы областей не позднее 1 числа июня года, следующего за отчетным;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республиканского значения и столицы в уполномоченный орган не позднее 15 июня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сбора: 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или в электронном виде, посредством компьютеризированной системы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значения, столицы, городов областного и районного значения, поселка и села; Код Классификатора административно-территориальных объектов</w:t>
            </w:r>
          </w:p>
        </w:tc>
        <w:tc>
          <w:tcPr>
            <w:tcW w:w="7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потребителей, потребляющих тепловую энергию не для бытовых нужд; БИН или ИИН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тепловой энергии,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теплопотребляющих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(или) отсутствие приборов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оборудования тепловых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энергоэффективности (установка автоматизированных тепловых пунктов, приборов коммерческого учета, модернизация теплопотребляющих установок)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системы теплоснабжения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8" w:id="18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bookmarkStart w:name="z199" w:id="182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потреблению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теплопотребляющих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(или) отсутствие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состава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пунктов,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мерах 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(установка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пунктов,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учета,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теплопотребляющих установок)"</w:t>
            </w:r>
          </w:p>
        </w:tc>
      </w:tr>
    </w:tbl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потреблению тепловой энергии, состав теплопотребляющих установок, наличие и (или) отсутствие приборов учета и состава оборудования тепловых пунктов, а также принятых мерах по энергоэффективности (установка автоматизированных тепловых пунктов, приборов коммерческого учета, модернизация теплопотребляющих установок)"</w:t>
      </w:r>
      <w:r>
        <w:br/>
      </w:r>
      <w:r>
        <w:rPr>
          <w:rFonts w:ascii="Times New Roman"/>
          <w:b/>
          <w:i w:val="false"/>
          <w:color w:val="000000"/>
        </w:rPr>
        <w:t>(форма 1-ПТТЭ, 1 (один) раз в год)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по потреблению тепловой энергии, состав теплопотребляющих установок, наличие и (или) отсутствие приборов учета и состава оборудования тепловых пунктов, а также принятых мерах по энергоэффективности (установка автоматизированных тепловых пунктов, приборов коммерческого учета, модернизация теплопотребляющих установок" (далее – Форма).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 и наименование области, городов республиканского значения, столицы, городов областного и районного значения, поселка и села согласно Классификатору административно-территориальных объектов;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потребителя, потребляющего тепловую энергию не для бытовых нужд, бизнес-идентификационный номер или идентификационный номер;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потребленной тепловой энергии в кВт, с разделением по каждому месяцу отчетного периода (в случае отсутствия у потребителя приборов коммерческого учета, указываются нормативные показатели потребления тепловой энергии в кВт);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состав теплопотребляющих установок потребителя, потребляющего тепловую энергию не для бытовых нужд;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наличие и (или) отсутствие приборов учета тепловой энергии у потребителя, потребляющего тепловую энергию не для бытовых нужд;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состав оборудования тепловых пунктов потребителя, потребляющего тепловую энергию не для бытовых нужд;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принятые меры по энергоэффективности (установка автоматизированных тепловых пунктов, приборов коммерческого учета, модернизация теплопотребляющих установок) потребителем, потребляющим тепловую энергию не для бытовых нужд;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вид системы теплоснабжения (централизованная или местная) в которой работает субъект теплоснабжения.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на безвозмездной основе размещена на интернет – ресурсе: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формы: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использованного топлива теплопроизводящим субъектом во время отопительного сезона в централизованных или местных систем теплоснабжения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формы, предназначенной для сбора административных данных на безвозмездной основе (краткое буквенно-цифровое выражение наименования формы):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лиц, представляющих форму, предназначенную для сбора административных данных на безвозмездной основе: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Теплопроизводящие субъекты, местные исполнительные органы городов республиканского значения, столицы, районов, городов областного значения и местные исполнительные органы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формы, предназначенной для сбора административных данных на безвозмездной основе: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Теплопроизводящие субъекты в местные исполнительные органы не позднее 15 числа мая года, следующего за отчетным;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областного значения в местные исполнительные органы областей не позднее 1 числа июня года, следующего за отчетным;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областей, городов республиканского значения и столицы в уполномоченный орган не позднее 15 июня года, следующего за отчетным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сбора: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или в электронном виде, посредством компьютеризированной системы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значения, столицы, городов областного и районного значения, поселка и села; 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теплопроизводящего субъекта; БИН или ИИН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ДД.ММ.ГГГГ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ДД.ММ.ГГГГ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основного топлива (уголь, мазут, газ и (или)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основного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резервного топлива (уголь, мазут, газ и (или)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системы теплоснабжения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" w:id="19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bookmarkStart w:name="z217" w:id="197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теплопроизводящим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или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теплоснабжения"</w:t>
            </w:r>
          </w:p>
        </w:tc>
      </w:tr>
    </w:tbl>
    <w:bookmarkStart w:name="z21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количестве использованного топлива теплопроизводящим субъектом во время отопительного сезона в централизованных или местных системах теплоснабжения" (форма 1-КИТ, 1 (один) раз в год)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о количестве использованного топлива теплопроизводящим субъектом во время отопительного сезона в централизованных или местных систем теплоснабжения" (далее – Форма).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 и наименование области, городов республиканского значения, столицы, городов областного и районного значения, поселка и села согласно Классификатору административно-территориальных объектов;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теплопроизводящего субъекта, бизнес-идентификационный номер или идентификационный номер;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 начала и завершения отопительного сезона, в формате день, месяц и год (ДД.ММ.ГГГГ.).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основного топлива (уголь, мазут, газ и (или) другое) использованного теплопроизводящим субъектом во время отопительного сезона;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марка основного топлива, использованного теплопроизводящим субъектом во время отопительного сезона;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резервного топлива (уголь, мазут, газ и (или) другое) использованного теплопроизводящим субъектом во время отопительного сезона;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марка резервного топлива, использованного теплопроизводящим субъектом во время отопительного сезона;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вид системы теплоснабжения (централизованная или местная) в которой работает субъект теплоснабжения.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