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2e92" w14:textId="2052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Центральной избирательной комиссии Республики Казахстан от 3 сентября 2009 года № 166/314 "Об утверждении Правил финансирования политических пар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3 января 2025 года № 1/1. Зарегистрировано в Министерстве юстиции Республики Казахстан 15 января 2025 года № 35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3 сентября 2009 года № 166/314 "Об утверждении Правил финансирования политических партий" (зарегистрирован в Реестре государственной регистрации нормативных правовых актов за № 582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литических парт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Размер бюджетных средств, выделяемых на финансирование деятельности политических партий, определяется в законе о республиканском бюджете на соответствующий год из расчета 0,65 месячного расчетного показателя за каждый голос избирателя, поданный при голосовании за политические партии, представленные в Мажилисе Парламента по итогам последних выбор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расходов в составе республиканского бюджета осуществляется в установленном законодательством Республики Казахстан порядке администратором соответствующей бюджетной программы (далее - администратор)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стить настоящее постановление на интернет - ресурсе Центральной избирательной комисси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Центр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