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6141" w14:textId="6f16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Чингирлауском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ноября 2024 года № 29-2. Зарегистрирован в Департаменте юстиции Западно-Казахстанской области 2 декабря 2024 года № 7461-07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Чингирлауском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