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6004" w14:textId="b0d6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декабря 2024 года № 20-5. Зарегистрирован в Департаменте юстиции Западно-Казахстанской области 30 декабря 2024 года № 7481-07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2025 год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