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5ff4" w14:textId="a9d5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Теректинского районного маслихата от 17 октября 2023 года № 8-3 "Об утверждении Правил оказания социальной помощи, установления ее размеров и определения перечня отдельных категорий нуждающихся граждан Теректинского района"</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26 декабря 2024 года № 20-4. Зарегистрирован в Департаменте юстиции Западно-Казахстанской области 26 декабря 2024 года № 7474-07</w:t>
      </w:r>
    </w:p>
    <w:p>
      <w:pPr>
        <w:spacing w:after="0"/>
        <w:ind w:left="0"/>
        <w:jc w:val="both"/>
      </w:pPr>
      <w:bookmarkStart w:name="z3" w:id="0"/>
      <w:r>
        <w:rPr>
          <w:rFonts w:ascii="Times New Roman"/>
          <w:b w:val="false"/>
          <w:i w:val="false"/>
          <w:color w:val="000000"/>
          <w:sz w:val="28"/>
        </w:rPr>
        <w:t>
      Теректинский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17 октября 2023 года № 8-3 "Об утверждении Правил оказания социальной помощи, установления ее размеров и определения перечня отдельных категорий нуждающихся граждан Теректинского района" (зарегистрированное в Реестре государственной регистрации нормативных правовых актов под №7270-07)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Теректинского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Теректинского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декабря 2024 года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Теректинского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октября 2023 года № 8-3</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Теректинского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Теректинского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Теректинского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Теректинского района", осуществляющий оказание социальной помощи;</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Министерство труда и социальной защиты населения Республики Казахстан,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сельских округов Теректинского района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а также кратность оказания социальной помощи устанавливаются настоящими Правилами.</w:t>
      </w:r>
    </w:p>
    <w:bookmarkEnd w:id="24"/>
    <w:bookmarkStart w:name="z32"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33" w:id="26"/>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6"/>
    <w:bookmarkStart w:name="z34" w:id="2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7"/>
    <w:bookmarkStart w:name="z35" w:id="2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8"/>
    <w:bookmarkStart w:name="z36" w:id="29"/>
    <w:p>
      <w:pPr>
        <w:spacing w:after="0"/>
        <w:ind w:left="0"/>
        <w:jc w:val="both"/>
      </w:pPr>
      <w:r>
        <w:rPr>
          <w:rFonts w:ascii="Times New Roman"/>
          <w:b w:val="false"/>
          <w:i w:val="false"/>
          <w:color w:val="000000"/>
          <w:sz w:val="28"/>
        </w:rPr>
        <w:t>
      3) наличие социально значимого заболевания;</w:t>
      </w:r>
    </w:p>
    <w:bookmarkEnd w:id="29"/>
    <w:bookmarkStart w:name="z37" w:id="3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Теректинским районным маслихатом в кратном отношении к прожиточному минимуму;</w:t>
      </w:r>
    </w:p>
    <w:bookmarkEnd w:id="30"/>
    <w:bookmarkStart w:name="z38" w:id="31"/>
    <w:p>
      <w:pPr>
        <w:spacing w:after="0"/>
        <w:ind w:left="0"/>
        <w:jc w:val="both"/>
      </w:pPr>
      <w:r>
        <w:rPr>
          <w:rFonts w:ascii="Times New Roman"/>
          <w:b w:val="false"/>
          <w:i w:val="false"/>
          <w:color w:val="000000"/>
          <w:sz w:val="28"/>
        </w:rPr>
        <w:t>
      5) сиротство, отсутствие родительского попечения;</w:t>
      </w:r>
    </w:p>
    <w:bookmarkEnd w:id="31"/>
    <w:bookmarkStart w:name="z39" w:id="3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2"/>
    <w:bookmarkStart w:name="z40" w:id="3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3"/>
    <w:bookmarkStart w:name="z41" w:id="3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4"/>
    <w:bookmarkStart w:name="z42" w:id="3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35"/>
    <w:bookmarkStart w:name="z43" w:id="3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36"/>
    <w:bookmarkStart w:name="z44" w:id="3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37"/>
    <w:bookmarkStart w:name="z45" w:id="3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38"/>
    <w:bookmarkStart w:name="z46" w:id="3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39"/>
    <w:bookmarkStart w:name="z47" w:id="4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40"/>
    <w:bookmarkStart w:name="z48" w:id="4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41"/>
    <w:bookmarkStart w:name="z49" w:id="42"/>
    <w:p>
      <w:pPr>
        <w:spacing w:after="0"/>
        <w:ind w:left="0"/>
        <w:jc w:val="both"/>
      </w:pPr>
      <w:r>
        <w:rPr>
          <w:rFonts w:ascii="Times New Roman"/>
          <w:b w:val="false"/>
          <w:i w:val="false"/>
          <w:color w:val="000000"/>
          <w:sz w:val="28"/>
        </w:rPr>
        <w:t>
      7)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End w:id="42"/>
    <w:bookmarkStart w:name="z50" w:id="43"/>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43"/>
    <w:bookmarkStart w:name="z51" w:id="44"/>
    <w:p>
      <w:pPr>
        <w:spacing w:after="0"/>
        <w:ind w:left="0"/>
        <w:jc w:val="both"/>
      </w:pPr>
      <w:r>
        <w:rPr>
          <w:rFonts w:ascii="Times New Roman"/>
          <w:b w:val="false"/>
          <w:i w:val="false"/>
          <w:color w:val="000000"/>
          <w:sz w:val="28"/>
        </w:rPr>
        <w:t>
      9)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44"/>
    <w:bookmarkStart w:name="z52" w:id="45"/>
    <w:p>
      <w:pPr>
        <w:spacing w:after="0"/>
        <w:ind w:left="0"/>
        <w:jc w:val="both"/>
      </w:pPr>
      <w:r>
        <w:rPr>
          <w:rFonts w:ascii="Times New Roman"/>
          <w:b w:val="false"/>
          <w:i w:val="false"/>
          <w:color w:val="000000"/>
          <w:sz w:val="28"/>
        </w:rPr>
        <w:t>
      10)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45"/>
    <w:bookmarkStart w:name="z53" w:id="46"/>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46"/>
    <w:bookmarkStart w:name="z54" w:id="47"/>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в виде денежных выплат следующим категориям граждан:</w:t>
      </w:r>
    </w:p>
    <w:bookmarkEnd w:id="47"/>
    <w:bookmarkStart w:name="z55" w:id="48"/>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48"/>
    <w:bookmarkStart w:name="z56" w:id="49"/>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49"/>
    <w:bookmarkStart w:name="z57" w:id="50"/>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50"/>
    <w:bookmarkStart w:name="z58" w:id="51"/>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51"/>
    <w:bookmarkStart w:name="z59" w:id="52"/>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52"/>
    <w:bookmarkStart w:name="z60" w:id="53"/>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53"/>
    <w:bookmarkStart w:name="z61" w:id="54"/>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54"/>
    <w:bookmarkStart w:name="z62" w:id="55"/>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55"/>
    <w:bookmarkStart w:name="z63" w:id="56"/>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57"/>
    <w:bookmarkStart w:name="z65" w:id="5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58"/>
    <w:bookmarkStart w:name="z66" w:id="5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62"/>
    <w:bookmarkStart w:name="z70" w:id="63"/>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64"/>
    <w:bookmarkStart w:name="z72" w:id="65"/>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65"/>
    <w:bookmarkStart w:name="z73" w:id="66"/>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66"/>
    <w:bookmarkStart w:name="z74" w:id="67"/>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67"/>
    <w:bookmarkStart w:name="z75" w:id="68"/>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68"/>
    <w:bookmarkStart w:name="z76" w:id="69"/>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69"/>
    <w:bookmarkStart w:name="z77" w:id="70"/>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70"/>
    <w:bookmarkStart w:name="z78" w:id="71"/>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71"/>
    <w:bookmarkStart w:name="z79" w:id="72"/>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72"/>
    <w:bookmarkStart w:name="z80" w:id="73"/>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73"/>
    <w:bookmarkStart w:name="z81" w:id="74"/>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80 000 (восемьдесят тысяч) тенге ко Дню Независимости - 16 декабря;</w:t>
      </w:r>
    </w:p>
    <w:bookmarkEnd w:id="75"/>
    <w:bookmarkStart w:name="z83" w:id="76"/>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6"/>
    <w:bookmarkStart w:name="z84" w:id="77"/>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7"/>
    <w:bookmarkStart w:name="z85" w:id="78"/>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78"/>
    <w:bookmarkStart w:name="z86" w:id="79"/>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79"/>
    <w:bookmarkStart w:name="z87" w:id="80"/>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80"/>
    <w:bookmarkStart w:name="z88" w:id="81"/>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81"/>
    <w:bookmarkStart w:name="z89" w:id="82"/>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82"/>
    <w:bookmarkStart w:name="z90" w:id="83"/>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83"/>
    <w:bookmarkStart w:name="z91" w:id="84"/>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84"/>
    <w:bookmarkStart w:name="z92" w:id="85"/>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85"/>
    <w:bookmarkStart w:name="z93" w:id="86"/>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86"/>
    <w:bookmarkStart w:name="z94" w:id="87"/>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87"/>
    <w:bookmarkStart w:name="z95" w:id="88"/>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88"/>
    <w:bookmarkStart w:name="z96"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97" w:id="90"/>
    <w:p>
      <w:pPr>
        <w:spacing w:after="0"/>
        <w:ind w:left="0"/>
        <w:jc w:val="both"/>
      </w:pPr>
      <w:r>
        <w:rPr>
          <w:rFonts w:ascii="Times New Roman"/>
          <w:b w:val="false"/>
          <w:i w:val="false"/>
          <w:color w:val="000000"/>
          <w:sz w:val="28"/>
        </w:rPr>
        <w:t>
      10.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0"/>
    <w:bookmarkStart w:name="z98" w:id="91"/>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91"/>
    <w:bookmarkStart w:name="z99" w:id="92"/>
    <w:p>
      <w:pPr>
        <w:spacing w:after="0"/>
        <w:ind w:left="0"/>
        <w:jc w:val="both"/>
      </w:pPr>
      <w:r>
        <w:rPr>
          <w:rFonts w:ascii="Times New Roman"/>
          <w:b w:val="false"/>
          <w:i w:val="false"/>
          <w:color w:val="000000"/>
          <w:sz w:val="28"/>
        </w:rPr>
        <w:t>
      Категории получателей социальной помощи определяются акиматом Теректинского района.</w:t>
      </w:r>
    </w:p>
    <w:bookmarkEnd w:id="92"/>
    <w:bookmarkStart w:name="z100" w:id="9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информационных систем уполномоченного государственного органа.</w:t>
      </w:r>
    </w:p>
    <w:bookmarkEnd w:id="93"/>
    <w:bookmarkStart w:name="z101" w:id="94"/>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Теректинского района на текущий финансовый год..</w:t>
      </w:r>
    </w:p>
    <w:bookmarkEnd w:id="94"/>
    <w:bookmarkStart w:name="z102" w:id="95"/>
    <w:p>
      <w:pPr>
        <w:spacing w:after="0"/>
        <w:ind w:left="0"/>
        <w:jc w:val="both"/>
      </w:pPr>
      <w:r>
        <w:rPr>
          <w:rFonts w:ascii="Times New Roman"/>
          <w:b w:val="false"/>
          <w:i w:val="false"/>
          <w:color w:val="000000"/>
          <w:sz w:val="28"/>
        </w:rPr>
        <w:t>
      13. Уполномоченный орган по оказанию социальной помощи переводит в Государственную корпорацию суммы социальной помощи.</w:t>
      </w:r>
    </w:p>
    <w:bookmarkEnd w:id="95"/>
    <w:bookmarkStart w:name="z103" w:id="96"/>
    <w:p>
      <w:pPr>
        <w:spacing w:after="0"/>
        <w:ind w:left="0"/>
        <w:jc w:val="both"/>
      </w:pPr>
      <w:r>
        <w:rPr>
          <w:rFonts w:ascii="Times New Roman"/>
          <w:b w:val="false"/>
          <w:i w:val="false"/>
          <w:color w:val="000000"/>
          <w:sz w:val="28"/>
        </w:rPr>
        <w:t xml:space="preserve">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w:t>
      </w:r>
    </w:p>
    <w:bookmarkEnd w:id="96"/>
    <w:bookmarkStart w:name="z104" w:id="97"/>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7"/>
    <w:bookmarkStart w:name="z105" w:id="98"/>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