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6d5a" w14:textId="2816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30 июля 2024 года № 176. Зарегистрирован в Департаменте юстиции Западно-Казахстанской области 30 июля 2024 года № 7416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постановления акимата Терек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онтроль за исполнением настоящего постановления возложить на курирующего заместителя акима район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ерек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ухан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76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ректинского района Западно-Казахстанской области от 19 января 2016 года № 21 "Об утверждении схем и Правил перевозки в общеобразовательные школы детей, проживающих в отдаленных населенных пунктах Теректинского района" (зарегистрировано в Реестре государственной регистрации нормативных правовых актов под № 4255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ректинского района Западно-Казахстанской области от 11 июля 2018 года № 256 "О внесении изменений в постановление акимата Теректинского района от 19 января 2016 года № 21 "Об утверждении схем и Правил перевозки в общеобразовательные школы детей, проживающих в отдаленных населенных пунктах Теректинского района" (зарегистрировано в Реестре государственной регистрации нормативных правовых актов под № 5304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ректинского района Западно-Казахстанской области от 7 февраля 2019 года № 19 "Об утверждении схемы пастбищеоборотов на основании геоботанического обследования пастбищ по Теректинскому району" (зарегистрировано в Реестре государственной регистрации нормативных правовых актов под № 5530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