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5a6" w14:textId="6f30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Таскалинском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ноября 2024 года № 28-4. Зарегистрирован в Департаменте юстиции Западно-Казахстанской области 19 ноября 2024 года № 7447-07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Таскалинском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