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cea2" w14:textId="b8b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ноября 2024 года № 24-1. Зарегистрирован в Департаменте юстиции Западно-Казахстанской области 2 декабря 2024 года № 7460-07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Казталовском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