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fd9b" w14:textId="a3bf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Казталовского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августа 2024 года № 20-4. Зарегистрирован в Департаменте юстиции Западно-Казахстанской области 29 августа 2024 года № 7424-07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20-4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30 марта 2018 года №20 - 7 "Об утверждении Методики оценки деятельности административных государственных служащих корпуса "Б" государственного учреждения "Аппарата Казталовского районного маслихата" (зарегистрировано в Реестре государственной регистрации нормативных правовых актов под №5166).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28 апреля 2022 года №17 - 20 "О внесении изменениий в решение Казталовского районного маслихата от 30 марта 2018 года №20 - 7 "Об утверждении Методики оценки деятельности административных государственных служащих корпуса "Б" государственного учреждения "Аппарата Казталовского районного маслихата".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апреля 2023 года №2 - 6 "О внесении изменения в решение Казталовского районного маслихата от 30 марта 2018 года №20 - 7 "Об утверждении Методики оценки деятельности административных государственных служащих корпуса "Б" государственного учреждения "Аппарата Казталовского районного маслихата".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