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75d3" w14:textId="f6b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марта 2024 года № 16-2. Зарегистрирован в Департаменте юстиции Западно-Казахстанской области 29 марта 2024 года № 7356-07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№33110),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