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75d3" w14:textId="f6b7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Казталовскому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марта 2024 года № 16-2. Зарегистрирован в Департаменте юстиции Западно-Казахстанской области 29 марта 2024 года № 7356-07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№33110),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2024 год - 0 (ноль) процентов от стоимости пребывания.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