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d46d" w14:textId="e65d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30-15. Зарегистрирован в Департаменте юстиции Западно-Казахстанской области 5 января 2025 года № 7485-07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2025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