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5530" w14:textId="2a15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галинского районного маслихата от 26 февраля 2015 года № 25-6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7 марта 2024 года № 15-7. Зарегистрирован в Департаменте юстиции Западно-Казахстанской области 13 марта 2024 года № 734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6 февраля 2015 года №25-6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(зарегистрировано в Реестре государственной регистрации нормативных правовых актов под №384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пяти месячным расчетным показателям на каждого ребенка с инвалидностью ежемесячно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