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d935" w14:textId="2dcd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Бокейординскому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декабря 2024 года № 26-8. Зарегистрирован в Департаменте юстиции Западно-Казахстанской области 30 декабря 2024 года № 7480-07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2025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