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6836" w14:textId="6be6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25 июля 2024 года № 123. Зарегистрирован в Департаменте юстиции Западно-Казахстанской области 26 июля 2024 года № 7413-07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Бокейординского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Бокейординского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17 мая 2016 года № 88 "Об утверждении схем и Правил перевозки в общеобразовательные школы детей, проживающих в отдаленных населенных пунктах Бокейординского района" (зарегистрировано в Реестре государственной регистрации нормативных правовых актов под № 4451);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3 апреля 2018 года № 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под № 5136);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12 октября 2018 года № 180 "О внесении изменений в постановление акимата Бокейординского района от 17 мая 2016 года № 88 "Об утверждении схем и Правил перевозки в общеобразовательные школы детей, проживающих в отдаленных населенных пунктах Бокейординского района" (зарегистрировано в Реестре государственной регистрации нормативных правовых актов под № 5371);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29 декабря 2018 года № 243 "Об утверждении схемы пастбищеоборотов на основании геоботанического обследования пастбищ по Бокейординскому району" (зарегистрировано в Реестре государственной регистрации нормативных правовых актов под № 5495);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14 июля 2022 года № 89 "О внесении изменений в постановление акимата Бокейординского района от 3 апреля 2018 года № 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31 марта 2023 года № 46 "О внесении изменений в постановление акимата от 3 апреля 2018 года № 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22 мая 2023 года № 63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Бокейординского района" (зарегистрировано в Реестре государственной регистрации нормативных правовых актов под № 7171-07);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Бокейординского района Западно-Казахстанской области от 3 августа 2023 года № 84 "О внесении изменений в постановление акимата от 3 апреля 2018 года № 51 "Об утверждении методики оценки деятельности административных государственных служащих корпуса "Б" государственного учреждения "Аппарат акима Бокейординского района" и районных исполнительных органов, финансируемых из местного бюджета".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