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a52" w14:textId="323c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декабря 2024 года № 17-7. Зарегистрирован в Департаменте юстиции Западно-Казахстанской области 13 декабря 2024 года № 7465-07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