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e23c" w14:textId="8aae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2025 году при применении специального налогового режима розничного налога в городе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8 ноября 2024 года № 16-8. Зарегистрирован в Департаменте юстиции Западно-Казахстанской области 15 ноября 2024 года № 7445-07. Утратило силу решением Уральского городского маслихата Западно-Казахстанской области от 30 декабря 2025 года № 25-12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Уральского городского маслихата Западно-Казахстанской области от 30.12.2025 № 25-12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2025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Уральск с 4 (четырех) процентов на 3 (три) процента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