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d366" w14:textId="b6dd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6 марта 2024 года № 9-8. Зарегистрирован в Департаменте юстиции Западно-Казахстанской области 7 марта 2024 года № 7340-07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под № 33110),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