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d914" w14:textId="c64d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10 января 2024 года № 1. Зарегистрирован в Департаменте юстиции Западно-Казахстанской области 23 января 2024 года № 7323-07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Уральска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города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города Уральск.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Уральск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 от 21 июня 2017 года № 1850 "Об установлении тарифа на регулярные городские автомобильные перевозки пассажиров и багажа в городе Уральск" (зарегистрировано в Реестре государственной регистрации нормативных правовых актов за № 4858).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 от 19 июля 2022 года № 1285 "Об установлении дифференцированного тарифа на регулярные автомобильные перевозки пассажиров и багажа в городском сообщении на территории города Уральск" (зарегистрированное в Реестре государственной регистрации нормативных правовых актов под № 28933).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