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e857" w14:textId="a94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 района Үлкен Нарын Восточно-Казахстанской области от 5 июля 2024 года № 4/25-VIII. Зарегистрировано Департаментом юстиции Восточно-Казахстанской области 10 июля 2024 года № 9052-16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4/25-VIII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Үлкен Нарын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Үлкен Нарын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района Үлкен Нарын"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необходимые для возмещения затрат на обучение,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в месяц на каждого ребенка с инвалидностью.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