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25ab" w14:textId="1b42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2024 год по Шемонаихинскому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июня 2024 года № 18/6-VIII. Зарегистрировано Департаментом юстиции Восточно-Казахстанской области 4 июля 2024 года № 9046-16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(зарегистрированном в Реестре государственной регистрации нормативных правовых актов за № 33110),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ставку туристского взноса для иностранцев в местах размещения туристов в Шемонаихинском районе на 2024 год, за исключением хостелов, гостевых домов, арендного жилья в городе и районе в размере - 0 (ноль) процентов от стоимости пребывания.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