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d3e5" w14:textId="356d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Уланского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15 октября 2024 года № 409. Зарегистрировано Департаментом юстиции Восточно-Казахстанской области 17 октября 2024 года № 9093-16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Уланского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от 1 июня 2005 года № 1676 "О Координационном совете по борьбе с преступностью и коррупцией" (зарегистрировано в Реестре государственной регистрации нормативных правовых актов за №5-17-25).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Уланского района от 1 июня 2006 года № 69 "О внесении изменений в постановление акимата Уланского района 1 июня 2005 года № 1676 "О Координационном совете по борьбе с преступностью и коррупцией" (зарегистрировано в Реестре государственной регистрации нормативных правовых актов № 5-17-34).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Уланского района" в устанновленном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Уланского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Уланского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