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5d1a" w14:textId="ae25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2024 год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10 июля 2024 года № 16/223-VIII. Зарегистрировано Департаментом юстиции Восточно-Казахстанской области 12 июля 2024 года № 9056-16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(зарегистрированно в Реестре государственной регистрации нормативных правовых актов за № 33110),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по Катон-Карагайскому району на 2024год, за исключением хостелов, гостевых домов, арендного жилья в районе, в размере – 0 (ноль)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