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a5f" w14:textId="ed7b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20 июня 2023 года № 4/8-VIII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сентября 2024 года № 19/5-VIII. Зарегистрировано Департаментом юстиции Восточно-Казахстанской области 10 сентября 2024 года № 9075-16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20 июня 2023 года №4/8-VIII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Алтай" (зарегистрированное в Реестре государственной регистрации нормативных правовых актов за № 8875-16)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поддержка оказывается один раз в год за счет бюджетных средств, в размере 11,3759 (одиннадцать целых три тысячи семьсот пятьдесят девять десяти тысячных) месячных расчетных показателей, устанавливаемых ежегодно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