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efa9" w14:textId="aa0e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26 декабря 2023 года № 9/3-VIII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2024 года № 13/19-VIII. Зарегистрировано Департаментом юстиции Восточно-Казахстанской области 19 апреля 2024 года № 9006-16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26 декабря 2023 года № 9/3-VIII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актах № 8942-16)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страдающим туберкулезным заболеванием и находящимся на амбулаторном этапе лечения согласно предоставленных списков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и коммунального государственного предприятия на праве хозяйственного ведения "Городская больница г. Серебрянск района Алтай" управления здравоохранения Восточно-Казахстанской области в размере 26000 (двадцать шесть тысяч) тенге.";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1 октября - День пожилых людей: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90-летнего возраста и старше - в размере 10000 (десять тысяч) тенге.".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___________ 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