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6e11e" w14:textId="0b6e1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Зайсанского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Зайсанского районного маслихата Восточно-Казахстанской области от 23 мая 2024 года № 22/5-VIII. Зарегистрировано Департаментом юстиции Восточно-Казахстанской области 31 мая 2024 года № 9027-16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Зайсанский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некоторые решения Зайсанского районного маслихата: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Зайсанского районного маслихата от 26 декабря 2022 года №27-18/1 "Об определении размера и перечня категорий получателей жилищных сертификатов по Зайсанскому району" (зарегистрировано в реестре государственной регистрации нормативных правовых актов за номером 31535);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Зайсанского районного маслихата от 8 декабря 2023 года № 01-03/VIІІ-14-8 "О внесении изменений в решение Зайсанского районного маслихата от 26 декабря 2022 года №27-18/1 "Об определении размера и перечня категорий получателей жилищных сертификатов по Зайсанскому району" (зарегистрировано в Реестре государственной регистрации нормативных правовых актов за № 8933-16).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Загипаров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