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ac3f" w14:textId="feba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22 ноября 2024 года № 541. Зарегистрировано Департаментом юстиции Восточно-Казахстанской области 28 ноября 2024 года № 9109-16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 в Реестре государственной регистрации нормативных правовых актов за № 7906)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Калинино, зона идентификационного номера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Сметанино, зона идентификационного номера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Аврора, зона идентификационного номера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