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adbe" w14:textId="b33a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Риддерского городского маслихата от 16 сентября 2020 года № 46/8-VI "Об определении размера и перечня категорий получателей жилищных сертификатов по городу Риддеру"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декабря 2024 года № 23/7-VIII. Зарегистрировано Департаментом юстиции Восточно-Казахстанской области 8 января 2025 года № 9125-16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сентября 2020 года № 46/8-VI "Об определении размера и перечня категорий получателей жилищных сертификатов по городу Риддеру" (зарегистрирован в Реестре государственной регистрации нормативных правовых актов под №7610)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перечень категорий получателей жилищных сертификатов по городу Риддер: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востребованные специалисты здравоохранения, образования, культуры, спорта и социального обеспечения, определяемые на основе анализа статистических наблюдений по статистике труда и занятости, а также с учетом прогноза трудовых ресурсов, формируемого согласно Правил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под № 32546).".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