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4715cf" w14:textId="44715c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Риддерского городского маслихата от 4 февраля 2022 года № 10/2-VII "Об определении порядка и размера возмещения затрат на обучение на дому детей с ограниченными возможностями из числа детей с инвалидностью по индивидуальному учебному плану"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Риддерского городского маслихата Восточно-Казахстанской области от 28 мая 2024 года № 14/7-VIII. Зарегистрировано Департаментом юстиции Восточно-Казахстанской области 7 июня 2024 года № 9035-16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Риддерский городской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Риддерского городского маслихата от 4 февраля 2022 года № 10/2-VII "Об определении порядка и размера возмещения затрат на обучение на дому детей с ограниченными возможностями из числа детей с инвалидностью по индивидуальному учебному плану" (зарегистрировано в Реестре государственной регистрации нормативных правовых актов под №26844) следующие изменения: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Возмещение затрат на обучение на дому детей с ограниченными возможностями из числа детей с инвалидностью по индивидуальному учебному плану (далее - возмещение затрат на обучение) производится государственным учреждением "Отдел занятости и социальных программ города Риддера".";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Возмещение затрат на обучение производится с месяца обращения по месяц окончания срока, указанных в справке из учебного заведения, подтверждающей факт обучения ребенка с инвалидностью на дому.";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"6. Перечень документов, необходимых для возмещения затрат на обучение предоставляется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возмещения затрат.";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Размер возмещения затрат на обучение равен 6 (шести) месячным расчетным показателям на каждого ребенка с инвалидностью ежемесячно в течение учебного года.".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Риддерского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Нужных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