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9a25" w14:textId="c969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Риддера от 28 декабря 2020 года № 846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4 марта 2024 года № 201. Зарегистрировано Департаментом юстиции Восточно-Казахстанской области 6 марта 2024 года № 8960-16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28 декабря 2020 года № 846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под № 8140).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Байжуменов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